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“我要开网吧”</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rPr>
          <w:sz w:val="52"/>
          <w:szCs w:val="84"/>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p>
      <w:pPr>
        <w:jc w:val="center"/>
      </w:pPr>
    </w:p>
    <w:p>
      <w:pPr>
        <w:jc w:val="cente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rFonts w:hint="eastAsia"/>
          <w:b/>
          <w:color w:val="000000"/>
          <w:sz w:val="44"/>
          <w:szCs w:val="44"/>
        </w:rPr>
      </w:pPr>
      <w:r>
        <w:rPr>
          <w:rFonts w:hint="eastAsia"/>
          <w:b/>
          <w:sz w:val="52"/>
          <w:szCs w:val="84"/>
        </w:rPr>
        <w:t>2019年6月</w:t>
      </w:r>
    </w:p>
    <w:p>
      <w:pPr>
        <w:tabs>
          <w:tab w:val="left" w:pos="5370"/>
        </w:tabs>
        <w:jc w:val="center"/>
        <w:rPr>
          <w:rFonts w:hint="eastAsia"/>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本服务规程旨在帮助您迅速了解开设网吧的有关审批服务信息，实施清单的全部内容您可通过以下渠道获取详细信息：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“我要开网吧”</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“我要开网吧”套餐服务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hint="eastAsia"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平江县域内我要开网吧</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（二）互联网上网服务营业场所安全合格证；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（三）网络文化经营许可证；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（八）食品经营许可证</w:t>
      </w:r>
      <w:r>
        <w:rPr>
          <w:rFonts w:hint="eastAsia" w:ascii="楷体" w:hAnsi="楷体" w:eastAsia="楷体" w:cs="仿宋_GB2312"/>
          <w:sz w:val="32"/>
          <w:szCs w:val="32"/>
        </w:rPr>
        <w:t>（备注：</w:t>
      </w:r>
      <w:r>
        <w:rPr>
          <w:rFonts w:ascii="楷体" w:hAnsi="楷体" w:eastAsia="楷体" w:cs="仿宋_GB2312"/>
          <w:sz w:val="32"/>
          <w:szCs w:val="32"/>
        </w:rPr>
        <w:t>兼营食品的办理</w:t>
      </w:r>
      <w:r>
        <w:rPr>
          <w:rFonts w:hint="eastAsia" w:ascii="楷体" w:hAnsi="楷体" w:eastAsia="楷体" w:cs="仿宋_GB2312"/>
          <w:sz w:val="32"/>
          <w:szCs w:val="32"/>
        </w:rPr>
        <w:t>）</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（九）权限内建设项目环境影响登记表备案；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hint="eastAsia" w:ascii="宋体" w:hAnsi="宋体" w:eastAsia="仿宋_GB2312" w:cs="宋体"/>
          <w:sz w:val="32"/>
          <w:szCs w:val="32"/>
          <w:lang w:eastAsia="zh-CN"/>
        </w:rPr>
      </w:pPr>
      <w:r>
        <w:rPr>
          <w:rFonts w:hint="eastAsia" w:ascii="仿宋_GB2312" w:hAnsi="仿宋_GB2312" w:eastAsia="仿宋_GB2312" w:cs="仿宋_GB2312"/>
          <w:sz w:val="32"/>
          <w:szCs w:val="32"/>
        </w:rPr>
        <w:t>市场监管、公安、文化和旅游、城管、住建、消防、生态环境、税务等部门</w:t>
      </w:r>
      <w:r>
        <w:rPr>
          <w:rFonts w:hint="eastAsia" w:ascii="仿宋_GB2312" w:hAnsi="仿宋_GB2312" w:eastAsia="仿宋_GB2312" w:cs="仿宋_GB2312"/>
          <w:sz w:val="32"/>
          <w:szCs w:val="32"/>
          <w:lang w:val="en-US" w:eastAsia="zh-CN"/>
        </w:rPr>
        <w:t xml:space="preserve"> </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互联网上网服务营业场所经营单位从事互联网上网服务经营活动，应当具备下列条件：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（一）有企业的</w:t>
      </w:r>
      <w:r>
        <w:fldChar w:fldCharType="begin"/>
      </w:r>
      <w:r>
        <w:instrText xml:space="preserve"> HYPERLINK "https://baike.baidu.com/item/%E5%90%8D%E7%A7%B0" \t "_blank" </w:instrText>
      </w:r>
      <w:r>
        <w:fldChar w:fldCharType="separate"/>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"https://baike.baidu.com/item/%E4%BD%8F%E6%89%80" \t "_blank" </w:instrText>
      </w:r>
      <w:r>
        <w:fldChar w:fldCharType="separate"/>
      </w:r>
      <w:r>
        <w:rPr>
          <w:rFonts w:hint="eastAsia" w:ascii="仿宋_GB2312" w:hAnsi="仿宋_GB2312" w:eastAsia="仿宋_GB2312" w:cs="仿宋_GB2312"/>
          <w:sz w:val="32"/>
          <w:szCs w:val="32"/>
        </w:rPr>
        <w:t>住所</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"https://baike.baidu.com/item/%E7%BB%84%E7%BB%87%E6%9C%BA%E6%9E%84" \t "_blank" </w:instrText>
      </w:r>
      <w:r>
        <w:fldChar w:fldCharType="separate"/>
      </w:r>
      <w:r>
        <w:rPr>
          <w:rFonts w:hint="eastAsia" w:ascii="仿宋_GB2312" w:hAnsi="仿宋_GB2312" w:eastAsia="仿宋_GB2312" w:cs="仿宋_GB2312"/>
          <w:sz w:val="32"/>
          <w:szCs w:val="32"/>
        </w:rPr>
        <w:t>组织机构</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w:t>
      </w:r>
      <w:r>
        <w:fldChar w:fldCharType="begin"/>
      </w:r>
      <w:r>
        <w:instrText xml:space="preserve"> HYPERLINK "https://baike.baidu.com/item/%E7%AB%A0%E7%A8%8B/29457" \t "_blank" </w:instrText>
      </w:r>
      <w:r>
        <w:fldChar w:fldCharType="separate"/>
      </w:r>
      <w:r>
        <w:rPr>
          <w:rFonts w:hint="eastAsia" w:ascii="仿宋_GB2312" w:hAnsi="仿宋_GB2312" w:eastAsia="仿宋_GB2312" w:cs="仿宋_GB2312"/>
          <w:sz w:val="32"/>
          <w:szCs w:val="32"/>
        </w:rPr>
        <w:t>章程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（二）有与其经营活动相适应的资金；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（三）有与其经营活动相适应并符合国家规定的消防安全条件的营业场所；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（四）有健全、完善的信息网络安全管理制度和安全技术措施；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（五）有固定的网络地址和与其经营活动相适应的计算机等装置及附属设备；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（六）有与其经营活动相适应并取得从业资格的安全管理人员、经营管理人员、专业技术人员；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（七）法律、行政法规和国务院有关部门规定的其他条件。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2、办食品经营许可应具备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（1）具有与经营规模相适应的固定门店，并与有毒、有害场所和其他污染源保持规定的距离；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（2）配备有效的冷藏、洗涤、消毒、油烟排放、防蝇、防尘、防鼠、防虫以及处理废水、存放垃圾和废弃物的设备或者设施；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（3）各功能区布局合理，能有效防止食品存放、操作过程中产生交叉污染；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（4）具有专用餐饮具清洗消毒设施或者有符合规定的消毒措施。</w:t>
      </w:r>
    </w:p>
    <w:p>
      <w:pPr>
        <w:ind w:firstLine="640" w:firstLineChars="200"/>
        <w:rPr>
          <w:rFonts w:ascii="仿宋_GB2312" w:hAnsi="仿宋_GB2312" w:eastAsia="仿宋_GB2312" w:cs="仿宋_GB2312"/>
          <w:sz w:val="32"/>
          <w:szCs w:val="32"/>
        </w:rPr>
      </w:pPr>
    </w:p>
    <w:p>
      <w:pPr>
        <w:spacing w:line="410" w:lineRule="exact"/>
        <w:rPr>
          <w:rFonts w:ascii="黑体" w:hAnsi="黑体" w:eastAsia="黑体" w:cs="黑体"/>
          <w:b/>
          <w:bCs/>
          <w:sz w:val="32"/>
          <w:szCs w:val="32"/>
        </w:rPr>
      </w:pPr>
    </w:p>
    <w:p>
      <w:pPr>
        <w:spacing w:line="410" w:lineRule="exact"/>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08"/>
        <w:gridCol w:w="2690"/>
        <w:gridCol w:w="1232"/>
        <w:gridCol w:w="534"/>
        <w:gridCol w:w="27"/>
        <w:gridCol w:w="4363"/>
        <w:gridCol w:w="10"/>
        <w:gridCol w:w="27"/>
        <w:gridCol w:w="3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9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6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39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942"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4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“我要开网吧”套餐服务一次申请表单</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4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pStyle w:val="12"/>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2"/>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2"/>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2"/>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2"/>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9"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45" w:type="dxa"/>
            <w:vMerge w:val="restart"/>
            <w:tcMar>
              <w:top w:w="0" w:type="dxa"/>
              <w:left w:w="0" w:type="dxa"/>
              <w:bottom w:w="0" w:type="dxa"/>
              <w:right w:w="0" w:type="dxa"/>
            </w:tcMa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互联网上网服务营业场所安全合格证</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网吧IP地址证明</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(宽带运营商处获取)</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kern w:val="0"/>
                <w:sz w:val="24"/>
                <w:szCs w:val="24"/>
              </w:rPr>
            </w:pPr>
            <w:r>
              <w:rPr>
                <w:rFonts w:hint="eastAsia" w:ascii="仿宋" w:hAnsi="仿宋" w:eastAsia="仿宋" w:cs="仿宋"/>
                <w:color w:val="000000"/>
                <w:sz w:val="24"/>
                <w:szCs w:val="24"/>
              </w:rPr>
              <w:t>纸质，原件，需加盖宽带运营商公章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945" w:type="dxa"/>
            <w:vMerge w:val="continue"/>
            <w:tcMar>
              <w:top w:w="0" w:type="dxa"/>
              <w:left w:w="0" w:type="dxa"/>
              <w:bottom w:w="0" w:type="dxa"/>
              <w:right w:w="0" w:type="dxa"/>
            </w:tcMa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网吧经营管理软件安装证明</w:t>
            </w:r>
          </w:p>
        </w:tc>
        <w:tc>
          <w:tcPr>
            <w:tcW w:w="123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（电脑公司处获取）</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kern w:val="0"/>
                <w:sz w:val="24"/>
                <w:szCs w:val="24"/>
              </w:rPr>
            </w:pPr>
            <w:r>
              <w:rPr>
                <w:rFonts w:hint="eastAsia" w:ascii="仿宋" w:hAnsi="仿宋" w:eastAsia="仿宋" w:cs="仿宋"/>
                <w:color w:val="000000"/>
                <w:sz w:val="24"/>
                <w:szCs w:val="24"/>
              </w:rPr>
              <w:t>纸质，原件，操作系统正版软件授权证明、电脑配置及数量证明。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45" w:type="dxa"/>
            <w:vMerge w:val="continue"/>
            <w:tcMar>
              <w:top w:w="0" w:type="dxa"/>
              <w:left w:w="0" w:type="dxa"/>
              <w:bottom w:w="0" w:type="dxa"/>
              <w:right w:w="0" w:type="dxa"/>
            </w:tcMa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网吧机位IP地址图</w:t>
            </w:r>
          </w:p>
        </w:tc>
        <w:tc>
          <w:tcPr>
            <w:tcW w:w="123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39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kern w:val="0"/>
                <w:sz w:val="24"/>
                <w:szCs w:val="24"/>
              </w:rPr>
            </w:pPr>
            <w:r>
              <w:rPr>
                <w:rFonts w:hint="eastAsia" w:ascii="仿宋" w:hAnsi="仿宋" w:eastAsia="仿宋" w:cs="仿宋"/>
                <w:color w:val="000000"/>
                <w:sz w:val="24"/>
                <w:szCs w:val="24"/>
              </w:rPr>
              <w:t>纸质，原件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4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网络文化经营许可证</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tcMar>
              <w:top w:w="0" w:type="dxa"/>
              <w:left w:w="0" w:type="dxa"/>
              <w:bottom w:w="0" w:type="dxa"/>
              <w:right w:w="0" w:type="dxa"/>
            </w:tcMar>
          </w:tcPr>
          <w:p>
            <w:pPr>
              <w:rPr>
                <w:rFonts w:hint="eastAsia" w:ascii="仿宋" w:hAnsi="仿宋" w:eastAsia="仿宋" w:cs="仿宋"/>
                <w:color w:val="000000"/>
                <w:sz w:val="24"/>
                <w:szCs w:val="24"/>
              </w:rPr>
            </w:pPr>
            <w:r>
              <w:rPr>
                <w:rFonts w:hint="eastAsia" w:ascii="仿宋" w:hAnsi="仿宋" w:eastAsia="仿宋" w:cs="仿宋"/>
                <w:color w:val="000000"/>
                <w:kern w:val="0"/>
                <w:sz w:val="24"/>
                <w:szCs w:val="24"/>
              </w:rPr>
              <w:t>ISP接入意向书（接入速率、固定IP地址和E-mail地址）</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tcMar>
              <w:top w:w="0" w:type="dxa"/>
              <w:left w:w="0" w:type="dxa"/>
              <w:bottom w:w="0" w:type="dxa"/>
              <w:right w:w="0" w:type="dxa"/>
            </w:tcMar>
          </w:tcPr>
          <w:p>
            <w:pPr>
              <w:rPr>
                <w:rFonts w:hint="eastAsia" w:ascii="仿宋" w:hAnsi="仿宋" w:eastAsia="仿宋" w:cs="仿宋"/>
                <w:color w:val="000000"/>
                <w:sz w:val="24"/>
                <w:szCs w:val="24"/>
              </w:rPr>
            </w:pPr>
            <w:r>
              <w:rPr>
                <w:rFonts w:hint="eastAsia" w:ascii="仿宋" w:hAnsi="仿宋" w:eastAsia="仿宋" w:cs="仿宋"/>
                <w:color w:val="000000"/>
                <w:kern w:val="0"/>
                <w:sz w:val="24"/>
                <w:szCs w:val="24"/>
              </w:rPr>
              <w:t>营业场所建筑平面图、计算机和摄录像设备分布图</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4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096" w:type="dxa"/>
            <w:gridSpan w:val="9"/>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05"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3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0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05"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096" w:type="dxa"/>
            <w:gridSpan w:val="9"/>
            <w:vAlign w:val="center"/>
          </w:tcPr>
          <w:p>
            <w:pPr>
              <w:tabs>
                <w:tab w:val="left" w:pos="7487"/>
              </w:tabs>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32"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096" w:type="dxa"/>
            <w:gridSpan w:val="9"/>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32"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32"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32"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096" w:type="dxa"/>
            <w:gridSpan w:val="9"/>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00" w:type="dxa"/>
            <w:gridSpan w:val="3"/>
            <w:vAlign w:val="center"/>
          </w:tcPr>
          <w:p>
            <w:pPr>
              <w:rPr>
                <w:rFonts w:hint="eastAsia" w:ascii="仿宋" w:hAnsi="仿宋" w:eastAsia="仿宋" w:cs="仿宋"/>
                <w:color w:val="000000"/>
                <w:sz w:val="24"/>
                <w:szCs w:val="24"/>
              </w:rPr>
            </w:pPr>
          </w:p>
        </w:tc>
        <w:tc>
          <w:tcPr>
            <w:tcW w:w="3932"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w:t>
            </w:r>
          </w:p>
        </w:tc>
        <w:tc>
          <w:tcPr>
            <w:tcW w:w="13096" w:type="dxa"/>
            <w:gridSpan w:val="9"/>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spacing w:line="240" w:lineRule="exact"/>
              <w:rPr>
                <w:rFonts w:hint="eastAsia" w:ascii="仿宋" w:hAnsi="仿宋" w:eastAsia="仿宋" w:cs="仿宋"/>
                <w:color w:val="000000"/>
                <w:sz w:val="24"/>
                <w:szCs w:val="24"/>
              </w:rPr>
            </w:pPr>
          </w:p>
        </w:tc>
        <w:tc>
          <w:tcPr>
            <w:tcW w:w="3932"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spacing w:line="240" w:lineRule="exact"/>
              <w:rPr>
                <w:rFonts w:hint="eastAsia" w:ascii="仿宋" w:hAnsi="仿宋" w:eastAsia="仿宋" w:cs="仿宋"/>
                <w:color w:val="000000"/>
                <w:sz w:val="24"/>
                <w:szCs w:val="24"/>
              </w:rPr>
            </w:pPr>
          </w:p>
        </w:tc>
        <w:tc>
          <w:tcPr>
            <w:tcW w:w="3932"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spacing w:line="240" w:lineRule="exact"/>
              <w:rPr>
                <w:rFonts w:hint="eastAsia" w:ascii="仿宋" w:hAnsi="仿宋" w:eastAsia="仿宋" w:cs="仿宋"/>
                <w:color w:val="000000"/>
                <w:sz w:val="24"/>
                <w:szCs w:val="24"/>
              </w:rPr>
            </w:pPr>
          </w:p>
        </w:tc>
        <w:tc>
          <w:tcPr>
            <w:tcW w:w="3932"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90"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spacing w:line="240" w:lineRule="exact"/>
              <w:rPr>
                <w:rFonts w:hint="eastAsia" w:ascii="仿宋" w:hAnsi="仿宋" w:eastAsia="仿宋" w:cs="仿宋"/>
                <w:color w:val="000000"/>
                <w:sz w:val="24"/>
                <w:szCs w:val="24"/>
              </w:rPr>
            </w:pPr>
          </w:p>
        </w:tc>
        <w:tc>
          <w:tcPr>
            <w:tcW w:w="3932"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90"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spacing w:line="240" w:lineRule="exact"/>
              <w:rPr>
                <w:rFonts w:hint="eastAsia" w:ascii="仿宋" w:hAnsi="仿宋" w:eastAsia="仿宋" w:cs="仿宋"/>
                <w:color w:val="000000"/>
                <w:sz w:val="24"/>
                <w:szCs w:val="24"/>
              </w:rPr>
            </w:pPr>
          </w:p>
        </w:tc>
        <w:tc>
          <w:tcPr>
            <w:tcW w:w="3932" w:type="dxa"/>
            <w:gridSpan w:val="2"/>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690"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c>
          <w:tcPr>
            <w:tcW w:w="3932"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6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0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3932"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rPr>
                <w:rFonts w:hint="eastAsia" w:ascii="仿宋" w:hAnsi="仿宋" w:eastAsia="仿宋" w:cs="仿宋"/>
                <w:color w:val="000000"/>
                <w:sz w:val="24"/>
                <w:szCs w:val="24"/>
              </w:rPr>
            </w:pPr>
          </w:p>
        </w:tc>
        <w:tc>
          <w:tcPr>
            <w:tcW w:w="3942"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rPr>
                <w:rFonts w:hint="eastAsia" w:ascii="仿宋" w:hAnsi="仿宋" w:eastAsia="仿宋" w:cs="仿宋"/>
                <w:color w:val="000000"/>
                <w:sz w:val="24"/>
                <w:szCs w:val="24"/>
              </w:rPr>
            </w:pPr>
          </w:p>
        </w:tc>
        <w:tc>
          <w:tcPr>
            <w:tcW w:w="3942" w:type="dxa"/>
            <w:gridSpan w:val="3"/>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942"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90" w:type="dxa"/>
            <w:vAlign w:val="center"/>
          </w:tcPr>
          <w:p>
            <w:pPr>
              <w:pStyle w:val="12"/>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942" w:type="dxa"/>
            <w:gridSpan w:val="3"/>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942" w:type="dxa"/>
            <w:gridSpan w:val="3"/>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42"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tabs>
                <w:tab w:val="left" w:pos="225"/>
                <w:tab w:val="center" w:pos="342"/>
              </w:tabs>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90"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3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rPr>
                <w:rFonts w:hint="eastAsia" w:ascii="仿宋" w:hAnsi="仿宋" w:eastAsia="仿宋" w:cs="仿宋"/>
                <w:color w:val="000000"/>
                <w:sz w:val="24"/>
                <w:szCs w:val="24"/>
              </w:rPr>
            </w:pPr>
          </w:p>
        </w:tc>
        <w:tc>
          <w:tcPr>
            <w:tcW w:w="3942" w:type="dxa"/>
            <w:gridSpan w:val="3"/>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3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90" w:type="dxa"/>
            <w:gridSpan w:val="2"/>
            <w:vAlign w:val="center"/>
          </w:tcPr>
          <w:p>
            <w:pPr>
              <w:tabs>
                <w:tab w:val="center" w:pos="2230"/>
              </w:tabs>
              <w:rPr>
                <w:rFonts w:hint="eastAsia" w:ascii="仿宋" w:hAnsi="仿宋" w:eastAsia="仿宋" w:cs="仿宋"/>
                <w:color w:val="000000"/>
                <w:sz w:val="24"/>
                <w:szCs w:val="24"/>
              </w:rPr>
            </w:pPr>
          </w:p>
        </w:tc>
        <w:tc>
          <w:tcPr>
            <w:tcW w:w="3942" w:type="dxa"/>
            <w:gridSpan w:val="3"/>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3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jc w:val="center"/>
              <w:rPr>
                <w:rFonts w:hint="eastAsia" w:ascii="仿宋" w:hAnsi="仿宋" w:eastAsia="仿宋" w:cs="仿宋"/>
                <w:color w:val="000000"/>
                <w:sz w:val="24"/>
                <w:szCs w:val="24"/>
              </w:rPr>
            </w:pPr>
          </w:p>
        </w:tc>
        <w:tc>
          <w:tcPr>
            <w:tcW w:w="4390" w:type="dxa"/>
            <w:gridSpan w:val="2"/>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942" w:type="dxa"/>
            <w:gridSpan w:val="3"/>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tabs>
                <w:tab w:val="left" w:pos="550"/>
              </w:tabs>
              <w:jc w:val="left"/>
              <w:rPr>
                <w:rFonts w:hint="eastAsia" w:ascii="仿宋" w:hAnsi="仿宋" w:eastAsia="仿宋" w:cs="仿宋"/>
                <w:color w:val="000000"/>
                <w:sz w:val="24"/>
                <w:szCs w:val="24"/>
              </w:rPr>
            </w:pPr>
          </w:p>
        </w:tc>
        <w:tc>
          <w:tcPr>
            <w:tcW w:w="308"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3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390" w:type="dxa"/>
            <w:gridSpan w:val="2"/>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942" w:type="dxa"/>
            <w:gridSpan w:val="3"/>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5" w:type="dxa"/>
            <w:vMerge w:val="continue"/>
            <w:vAlign w:val="center"/>
          </w:tcPr>
          <w:p>
            <w:pPr>
              <w:tabs>
                <w:tab w:val="left" w:pos="550"/>
              </w:tabs>
              <w:jc w:val="left"/>
              <w:rPr>
                <w:rFonts w:hint="eastAsia" w:ascii="仿宋" w:hAnsi="仿宋" w:eastAsia="仿宋" w:cs="仿宋"/>
                <w:color w:val="000000"/>
                <w:sz w:val="24"/>
                <w:szCs w:val="24"/>
              </w:rPr>
            </w:pPr>
          </w:p>
        </w:tc>
        <w:tc>
          <w:tcPr>
            <w:tcW w:w="308"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6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3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4"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39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942" w:type="dxa"/>
            <w:gridSpan w:val="3"/>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ind w:firstLine="360" w:firstLineChars="100"/>
        <w:rPr>
          <w:b/>
          <w:bCs/>
          <w:sz w:val="36"/>
          <w:szCs w:val="36"/>
        </w:rPr>
      </w:pPr>
      <w:r>
        <w:rPr>
          <w:rFonts w:hint="eastAsia"/>
          <w:b/>
          <w:bCs/>
          <w:sz w:val="36"/>
          <w:szCs w:val="36"/>
        </w:rPr>
        <w:t>“我要开网吧”</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22</w:t>
      </w:r>
      <w:r>
        <w:rPr>
          <w:rFonts w:hint="eastAsia"/>
          <w:sz w:val="28"/>
          <w:szCs w:val="28"/>
        </w:rPr>
        <w:t>个工作日）</w:t>
      </w:r>
    </w:p>
    <w:p>
      <w:pPr>
        <w:jc w:val="center"/>
        <w:rPr>
          <w:rFonts w:eastAsia="黑体"/>
          <w:sz w:val="32"/>
        </w:rPr>
        <w:sectPr>
          <w:pgSz w:w="16838" w:h="11906" w:orient="landscape"/>
          <w:pgMar w:top="1389" w:right="1327" w:bottom="1389" w:left="1327" w:header="851" w:footer="992" w:gutter="0"/>
          <w:pgNumType w:start="1"/>
          <w:cols w:space="720" w:num="1"/>
          <w:docGrid w:type="linesAndChars" w:linePitch="312" w:charSpace="0"/>
        </w:sectPr>
      </w:pPr>
      <w:r>
        <w:drawing>
          <wp:inline distT="0" distB="0" distL="0" distR="0">
            <wp:extent cx="7425055" cy="4922520"/>
            <wp:effectExtent l="0" t="0" r="444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442641" cy="4934014"/>
                    </a:xfrm>
                    <a:prstGeom prst="rect">
                      <a:avLst/>
                    </a:prstGeom>
                    <a:noFill/>
                    <a:ln>
                      <a:noFill/>
                    </a:ln>
                  </pic:spPr>
                </pic:pic>
              </a:graphicData>
            </a:graphic>
          </wp:inline>
        </w:drawing>
      </w: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开展门头装修时申请占道范围不得影响行人和交通安全，不得损坏市政公共设施，不得影响市容市貌；设置大型户外广告设计时应综合考虑建筑物、构筑物外型完好、整洁、美观，应对国家和省市确定的纪念建筑物和古建筑物保持原有风貌特色。</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5、中学、小学校园周围200米范围内和居民住宅楼（院）内不得设立互联网上网服务营业场所。</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根据有关法规规定，文化行政部门应当自收到筹建申请之日起20个工作日内作出决定；经审查，符合条件的，发给同意筹建的批准文件。申请人完成筹建后，持同意筹建的批准文件到公安、消防部门申请信息网络安全和消防安全审核。公安、消防部门应当自收到申请之日起20个工作日内作出决定；经实地检查并审核合格的，发给批准文件。申请人持公安机关批准文件向文化行政部门申请最终审核。</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7、因信息网络安全审核要求，需办理好营业执照、公众聚集场所投入使用、营业前消防安全检查合格证及互联网上网服务营业场所同意筹建意见书后再予以办理。</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8、申请人自行登录网站进行权限内建设项目环境影响登记表备案，步骤：</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bookmarkStart w:id="0" w:name="_GoBack"/>
      <w:bookmarkEnd w:id="0"/>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10、申请人通过湖南省施工图管理信息系统（http://218.77.58.140:8380/app/Login.html）进行申报消防设计。</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11、实名办税信息登记已实现全省通办。办税人员选择网上办理形式的，通过电子税务局（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3"/>
        <w:ind w:firstLine="640"/>
        <w:rPr>
          <w:rFonts w:ascii="仿宋" w:hAnsi="仿宋" w:eastAsia="仿宋"/>
          <w:sz w:val="32"/>
          <w:szCs w:val="32"/>
        </w:rPr>
      </w:pPr>
      <w:r>
        <w:rPr>
          <w:rFonts w:hint="eastAsia" w:ascii="仿宋" w:hAnsi="仿宋" w:eastAsia="仿宋" w:cs="仿宋_GB2312"/>
          <w:sz w:val="32"/>
          <w:szCs w:val="32"/>
        </w:rPr>
        <w:t>12、</w:t>
      </w:r>
      <w:r>
        <w:rPr>
          <w:rFonts w:hint="eastAsia" w:ascii="仿宋" w:hAnsi="仿宋" w:eastAsia="仿宋"/>
          <w:sz w:val="32"/>
          <w:szCs w:val="32"/>
        </w:rPr>
        <w:t>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3"/>
        <w:ind w:firstLine="640"/>
        <w:rPr>
          <w:rFonts w:ascii="仿宋_GB2312" w:hAnsi="仿宋_GB2312" w:eastAsia="仿宋_GB2312"/>
          <w:sz w:val="32"/>
          <w:szCs w:val="32"/>
        </w:rPr>
      </w:pPr>
      <w:r>
        <w:rPr>
          <w:rFonts w:hint="eastAsia" w:ascii="仿宋_GB2312" w:hAnsi="仿宋_GB2312" w:eastAsia="仿宋_GB2312" w:cs="仿宋_GB2312"/>
          <w:sz w:val="32"/>
          <w:szCs w:val="32"/>
        </w:rPr>
        <w:t>13、已纳入增值税小规模纳税人自行开具增值税专用发票试点范围的纳税人，可以不办理增值税一般纳税人登记手续，经税务机关审批增值税专用发票最高开票限额后，领用增值税专用发票。</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14、纳税人取得由服务单位开具的税控设备销售发票以及相关的技术维护费发票（首次购买），可以按照发票票面的价税合计全额，抵减增值税税款，不足抵减的可结转下期继续抵减。</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3"/>
        <w:ind w:firstLine="640"/>
      </w:pPr>
      <w:r>
        <w:rPr>
          <w:rFonts w:hint="eastAsia" w:ascii="仿宋_GB2312" w:hAnsi="仿宋_GB2312" w:eastAsia="仿宋_GB2312" w:cs="仿宋_GB2312"/>
          <w:sz w:val="32"/>
          <w:szCs w:val="32"/>
        </w:rPr>
        <w:t>16、通过湖南省电子税务局自行申领发票的纳税人，可选择通过邮寄、办税服务厅领取、办税自助终端领取三种方式取得发票，并通过开票软件自行下载发票领用信息。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w:t>
      </w:r>
      <w:r>
        <w:rPr>
          <w:rFonts w:hint="eastAsia" w:ascii="仿宋_GB2312" w:hAnsi="仿宋_GB2312" w:eastAsia="仿宋_GB2312" w:cs="仿宋_GB2312"/>
          <w:sz w:val="32"/>
          <w:szCs w:val="32"/>
        </w:rPr>
        <w:t>，网络文化经营许可证20个工作日、互联网上网服务营业场所安全合格证10个工作日，</w:t>
      </w:r>
      <w:r>
        <w:rPr>
          <w:rFonts w:hint="eastAsia" w:ascii="仿宋_GB2312" w:hAnsi="仿宋_GB2312" w:eastAsia="仿宋_GB2312" w:cs="仿宋_GB2312"/>
          <w:color w:val="000000"/>
          <w:sz w:val="32"/>
          <w:szCs w:val="32"/>
        </w:rPr>
        <w:t>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color w:val="000000"/>
          <w:sz w:val="32"/>
          <w:szCs w:val="32"/>
        </w:rPr>
        <w:t>建设工程消防设计审核及备案7个工作日，</w:t>
      </w:r>
      <w:r>
        <w:rPr>
          <w:rFonts w:hint="eastAsia" w:ascii="仿宋_GB2312" w:hAnsi="仿宋_GB2312" w:eastAsia="仿宋_GB2312" w:cs="仿宋_GB2312"/>
          <w:sz w:val="32"/>
          <w:szCs w:val="32"/>
        </w:rPr>
        <w:t>公众聚集场所投入使用、营业前消防安全检查合格证8个工作日，</w:t>
      </w:r>
      <w:r>
        <w:rPr>
          <w:rFonts w:hint="eastAsia" w:ascii="仿宋_GB2312" w:hAnsi="仿宋_GB2312" w:eastAsia="仿宋_GB2312" w:cs="仿宋_GB2312"/>
          <w:color w:val="000000"/>
          <w:sz w:val="32"/>
          <w:szCs w:val="32"/>
        </w:rPr>
        <w:t>食品经营许可证10个工作日，税务事项办理可即时办结。不符合相关情形，或涉及增值税专用发票（增值税税控系统）最高开票限额审批且最高开票限额十万元以上的最多需要20个工作日。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全流程承诺时限：22个工作日（不含材料补正、申请人装修、现场踏勘不通过提出整改等时间）。</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ind w:firstLine="640" w:firstLineChars="200"/>
        <w:jc w:val="left"/>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宋体" w:hAnsi="宋体" w:cs="宋体"/>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w:t>
      </w:r>
      <w:r>
        <w:rPr>
          <w:rFonts w:hint="eastAsia" w:ascii="仿宋" w:hAnsi="仿宋" w:eastAsia="仿宋" w:cs="仿宋_GB2312"/>
          <w:color w:val="000000"/>
          <w:sz w:val="32"/>
          <w:szCs w:val="32"/>
        </w:rPr>
        <w:t>0730-6263497</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网络文化经营许可业务咨询：0730-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互联网上网服务营业场所安全合格证业务咨询：0730-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生态环境局：0730-</w:t>
      </w:r>
      <w:r>
        <w:rPr>
          <w:rFonts w:hint="eastAsia" w:ascii="仿宋_GB2312" w:hAnsi="仿宋_GB2312" w:eastAsia="仿宋_GB2312" w:cs="仿宋_GB2312"/>
          <w:color w:val="000000"/>
          <w:sz w:val="32"/>
          <w:szCs w:val="32"/>
          <w:shd w:val="clear" w:color="auto" w:fill="FFFFFF"/>
          <w:lang w:val="en-US" w:eastAsia="zh-CN"/>
        </w:rPr>
        <w:t>6223589</w:t>
      </w:r>
    </w:p>
    <w:p>
      <w:pPr>
        <w:jc w:val="left"/>
        <w:rPr>
          <w:rFonts w:ascii="仿宋_GB2312" w:hAnsi="仿宋_GB2312" w:eastAsia="仿宋_GB2312" w:cs="仿宋_GB2312"/>
          <w:sz w:val="32"/>
          <w:szCs w:val="32"/>
          <w:shd w:val="clear" w:color="auto" w:fill="FFFFFF"/>
        </w:rPr>
      </w:pPr>
      <w:r>
        <w:rPr>
          <w:rFonts w:hint="eastAsia" w:ascii="仿宋" w:hAnsi="仿宋" w:eastAsia="仿宋" w:cs="仿宋_GB2312"/>
          <w:color w:val="000000"/>
          <w:sz w:val="32"/>
          <w:szCs w:val="32"/>
        </w:rPr>
        <w:t>城管业务咨询：0730-6263496</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hAnsi="仿宋_GB2312" w:eastAsia="仿宋_GB2312" w:cs="仿宋_GB2312"/>
          <w:color w:val="000000"/>
          <w:sz w:val="32"/>
          <w:szCs w:val="32"/>
          <w:shd w:val="clear" w:color="auto" w:fill="FFFFFF"/>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建设工程竣工消防验收或备案业务咨询：</w:t>
      </w:r>
      <w:r>
        <w:rPr>
          <w:rFonts w:hint="eastAsia" w:ascii="仿宋" w:hAnsi="仿宋" w:eastAsia="仿宋" w:cs="仿宋_GB2312"/>
          <w:color w:val="000000"/>
          <w:sz w:val="32"/>
          <w:szCs w:val="32"/>
        </w:rPr>
        <w:t>0730-6266042</w:t>
      </w:r>
    </w:p>
    <w:p>
      <w:pPr>
        <w:rPr>
          <w:rFonts w:ascii="仿宋_GB2312" w:hAnsi="仿宋_GB2312" w:eastAsia="仿宋_GB2312" w:cs="仿宋_GB2312"/>
          <w:sz w:val="32"/>
          <w:szCs w:val="32"/>
          <w:shd w:val="clear" w:color="auto" w:fill="FFFFFF"/>
        </w:rPr>
      </w:pPr>
      <w:r>
        <w:rPr>
          <w:rFonts w:hint="eastAsia" w:ascii="仿宋" w:hAnsi="仿宋" w:eastAsia="仿宋" w:cs="仿宋_GB2312"/>
          <w:color w:val="000000"/>
          <w:sz w:val="32"/>
          <w:szCs w:val="32"/>
        </w:rPr>
        <w:t>消防业务咨询：0730-6303002</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 w:hAnsi="仿宋" w:eastAsia="仿宋" w:cs="仿宋_GB2312"/>
          <w:color w:val="000000"/>
          <w:sz w:val="32"/>
          <w:szCs w:val="32"/>
        </w:rPr>
        <w:t>食品经营业务咨询：0730-6263497</w:t>
      </w:r>
      <w:r>
        <w:rPr>
          <w:rFonts w:hint="eastAsia" w:ascii="仿宋_GB2312" w:hAnsi="仿宋_GB2312" w:eastAsia="仿宋_GB2312" w:cs="仿宋_GB2312"/>
          <w:sz w:val="32"/>
          <w:szCs w:val="32"/>
          <w:shd w:val="clear" w:color="auto" w:fill="FFFFFF"/>
        </w:rPr>
        <w:t xml:space="preserve"> </w:t>
      </w:r>
    </w:p>
    <w:p>
      <w:pPr>
        <w:rPr>
          <w:rFonts w:hint="eastAsia" w:ascii="仿宋" w:hAnsi="仿宋" w:eastAsia="仿宋" w:cs="仿宋_GB2312"/>
          <w:color w:val="000000"/>
          <w:sz w:val="32"/>
          <w:szCs w:val="32"/>
        </w:rPr>
      </w:pPr>
      <w:r>
        <w:rPr>
          <w:rFonts w:hint="eastAsia" w:ascii="仿宋" w:hAnsi="仿宋" w:eastAsia="仿宋" w:cs="仿宋_GB2312"/>
          <w:color w:val="000000"/>
          <w:sz w:val="32"/>
          <w:szCs w:val="32"/>
        </w:rPr>
        <w:t>监督电话：12345  0730-6263175</w:t>
      </w:r>
    </w:p>
    <w:p>
      <w:pPr>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 xml:space="preserve"> </w:t>
      </w:r>
    </w:p>
    <w:p>
      <w:pPr>
        <w:rPr>
          <w:rFonts w:ascii="仿宋_GB2312" w:hAnsi="仿宋_GB2312" w:eastAsia="仿宋_GB2312" w:cs="仿宋_GB2312"/>
          <w:color w:val="000000"/>
          <w:sz w:val="32"/>
          <w:szCs w:val="32"/>
          <w:shd w:val="clear" w:color="auto" w:fill="FFFFFF"/>
        </w:rPr>
      </w:pPr>
    </w:p>
    <w:p>
      <w:pPr>
        <w:pStyle w:val="2"/>
        <w:spacing w:after="0" w:line="500" w:lineRule="exact"/>
        <w:ind w:left="0" w:leftChars="0"/>
        <w:jc w:val="cente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2"/>
              <w:adjustRightInd w:val="0"/>
              <w:snapToGrid w:val="0"/>
              <w:spacing w:line="440" w:lineRule="exact"/>
              <w:rPr>
                <w:rFonts w:ascii="宋体" w:hAnsi="宋体"/>
                <w:color w:val="FF0000"/>
                <w:szCs w:val="21"/>
              </w:rPr>
            </w:pPr>
          </w:p>
          <w:p>
            <w:pPr>
              <w:pStyle w:val="12"/>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2"/>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2"/>
              <w:adjustRightInd w:val="0"/>
              <w:snapToGrid w:val="0"/>
              <w:rPr>
                <w:rFonts w:ascii="宋体" w:hAnsi="宋体"/>
                <w:szCs w:val="21"/>
              </w:rPr>
            </w:pPr>
            <w:r>
              <w:rPr>
                <w:rFonts w:hint="eastAsia" w:ascii="宋体" w:hAnsi="宋体"/>
                <w:color w:val="000000"/>
                <w:szCs w:val="21"/>
              </w:rPr>
              <w:t>公司盖章</w:t>
            </w:r>
          </w:p>
          <w:p>
            <w:pPr>
              <w:pStyle w:val="12"/>
              <w:adjustRightInd w:val="0"/>
              <w:snapToGrid w:val="0"/>
              <w:ind w:firstLine="7980" w:firstLineChars="3800"/>
              <w:rPr>
                <w:rFonts w:hint="eastAsia" w:ascii="宋体" w:hAnsi="宋体" w:eastAsia="宋体"/>
                <w:szCs w:val="21"/>
                <w:lang w:val="en-US" w:eastAsia="zh-CN"/>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eastAsia" w:ascii="宋体" w:hAnsi="宋体"/>
                <w:szCs w:val="21"/>
                <w:lang w:val="en-US" w:eastAsia="zh-CN"/>
              </w:rPr>
              <w:t xml:space="preserve"> </w:t>
            </w:r>
          </w:p>
        </w:tc>
      </w:tr>
    </w:tbl>
    <w:p>
      <w:pPr>
        <w:pStyle w:val="12"/>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2"/>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2"/>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2"/>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vAlign w:val="center"/>
          </w:tcPr>
          <w:p>
            <w:pPr>
              <w:pStyle w:val="12"/>
              <w:jc w:val="center"/>
              <w:rPr>
                <w:rFonts w:ascii="宋体"/>
                <w:color w:val="000000"/>
                <w:szCs w:val="21"/>
              </w:rPr>
            </w:pPr>
          </w:p>
        </w:tc>
        <w:tc>
          <w:tcPr>
            <w:tcW w:w="1515" w:type="dxa"/>
            <w:tcBorders>
              <w:top w:val="single" w:color="auto" w:sz="12" w:space="0"/>
            </w:tcBorders>
            <w:vAlign w:val="center"/>
          </w:tcPr>
          <w:p>
            <w:pPr>
              <w:pStyle w:val="12"/>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2"/>
              <w:jc w:val="center"/>
              <w:rPr>
                <w:rFonts w:ascii="宋体" w:hAnsi="宋体"/>
                <w:szCs w:val="21"/>
              </w:rPr>
            </w:pPr>
            <w:r>
              <w:rPr>
                <w:rFonts w:hint="eastAsia" w:ascii="宋体" w:hAnsi="宋体"/>
                <w:szCs w:val="21"/>
              </w:rPr>
              <w:t>职    务</w:t>
            </w:r>
          </w:p>
        </w:tc>
        <w:tc>
          <w:tcPr>
            <w:tcW w:w="3189" w:type="dxa"/>
            <w:vAlign w:val="center"/>
          </w:tcPr>
          <w:p>
            <w:pPr>
              <w:pStyle w:val="12"/>
              <w:jc w:val="center"/>
              <w:rPr>
                <w:rFonts w:ascii="宋体"/>
                <w:szCs w:val="21"/>
              </w:rPr>
            </w:pPr>
            <w:r>
              <w:rPr>
                <w:rFonts w:hint="eastAsia" w:ascii="宋体" w:hAnsi="宋体"/>
                <w:bCs/>
                <w:szCs w:val="21"/>
                <w:lang w:val="zh-CN"/>
              </w:rPr>
              <w:t>□董事长□执行董事□经理</w:t>
            </w:r>
          </w:p>
        </w:tc>
        <w:tc>
          <w:tcPr>
            <w:tcW w:w="1515" w:type="dxa"/>
            <w:vAlign w:val="center"/>
          </w:tcPr>
          <w:p>
            <w:pPr>
              <w:pStyle w:val="12"/>
              <w:jc w:val="center"/>
              <w:rPr>
                <w:rFonts w:ascii="宋体" w:hAnsi="宋体"/>
                <w:szCs w:val="21"/>
              </w:rPr>
            </w:pPr>
            <w:r>
              <w:rPr>
                <w:rFonts w:hint="eastAsia" w:ascii="宋体"/>
                <w:szCs w:val="21"/>
              </w:rPr>
              <w:t>产生方式</w:t>
            </w:r>
          </w:p>
        </w:tc>
        <w:tc>
          <w:tcPr>
            <w:tcW w:w="3097" w:type="dxa"/>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2"/>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2"/>
              <w:rPr>
                <w:rFonts w:ascii="宋体"/>
                <w:color w:val="000000"/>
                <w:szCs w:val="21"/>
              </w:rPr>
            </w:pPr>
          </w:p>
        </w:tc>
        <w:tc>
          <w:tcPr>
            <w:tcW w:w="1515" w:type="dxa"/>
            <w:vAlign w:val="center"/>
          </w:tcPr>
          <w:p>
            <w:pPr>
              <w:pStyle w:val="12"/>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2"/>
              <w:rPr>
                <w:rFonts w:ascii="宋体"/>
                <w:color w:val="000000"/>
                <w:szCs w:val="21"/>
              </w:rPr>
            </w:pPr>
          </w:p>
        </w:tc>
        <w:tc>
          <w:tcPr>
            <w:tcW w:w="1515" w:type="dxa"/>
            <w:tcBorders>
              <w:left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2"/>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2"/>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2"/>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2"/>
        <w:spacing w:line="400" w:lineRule="exact"/>
        <w:rPr>
          <w:rFonts w:ascii="宋体"/>
          <w:strike/>
          <w:color w:val="000000"/>
          <w:szCs w:val="21"/>
        </w:rPr>
      </w:pPr>
    </w:p>
    <w:p>
      <w:pPr>
        <w:pStyle w:val="12"/>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2"/>
        <w:spacing w:line="400" w:lineRule="exact"/>
        <w:jc w:val="center"/>
        <w:rPr>
          <w:rFonts w:ascii="宋体" w:hAnsi="宋体"/>
          <w:b/>
          <w:bCs/>
          <w:sz w:val="36"/>
          <w:szCs w:val="36"/>
        </w:rPr>
      </w:pPr>
      <w:r>
        <w:rPr>
          <w:rFonts w:hint="eastAsia" w:ascii="宋体" w:hAnsi="宋体"/>
          <w:b/>
          <w:bCs/>
          <w:sz w:val="36"/>
          <w:szCs w:val="36"/>
        </w:rPr>
        <w:t>董事、监事、经理信息</w:t>
      </w:r>
    </w:p>
    <w:p>
      <w:pPr>
        <w:pStyle w:val="12"/>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2"/>
              <w:numPr>
                <w:ilvl w:val="0"/>
                <w:numId w:val="3"/>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2"/>
              <w:spacing w:line="300" w:lineRule="exact"/>
              <w:rPr>
                <w:rFonts w:ascii="宋体" w:hAnsi="宋体"/>
                <w:color w:val="7E7E7E"/>
                <w:szCs w:val="21"/>
              </w:rPr>
            </w:pPr>
          </w:p>
          <w:p>
            <w:pPr>
              <w:pStyle w:val="12"/>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备注事项同上</w:t>
            </w: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jc w:val="center"/>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 xml:space="preserve"> 备注事项同上</w:t>
            </w: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2"/>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2"/>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2"/>
        <w:spacing w:line="520" w:lineRule="exact"/>
        <w:jc w:val="center"/>
        <w:rPr>
          <w:rFonts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2"/>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2"/>
              <w:spacing w:line="520" w:lineRule="exact"/>
              <w:jc w:val="center"/>
              <w:rPr>
                <w:rFonts w:ascii="宋体"/>
                <w:szCs w:val="21"/>
              </w:rPr>
            </w:pPr>
          </w:p>
        </w:tc>
        <w:tc>
          <w:tcPr>
            <w:tcW w:w="1782" w:type="dxa"/>
            <w:tcBorders>
              <w:top w:val="single" w:color="auto" w:sz="12" w:space="0"/>
            </w:tcBorders>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2"/>
              <w:jc w:val="center"/>
              <w:rPr>
                <w:rFonts w:ascii="宋体"/>
                <w:szCs w:val="21"/>
              </w:rPr>
            </w:pPr>
            <w:r>
              <w:rPr>
                <w:rFonts w:hint="eastAsia" w:ascii="宋体" w:hAnsi="宋体"/>
                <w:szCs w:val="21"/>
              </w:rPr>
              <w:t>移动电话</w:t>
            </w:r>
          </w:p>
        </w:tc>
        <w:tc>
          <w:tcPr>
            <w:tcW w:w="2680" w:type="dxa"/>
            <w:vAlign w:val="center"/>
          </w:tcPr>
          <w:p>
            <w:pPr>
              <w:pStyle w:val="12"/>
              <w:spacing w:line="520" w:lineRule="exact"/>
              <w:jc w:val="center"/>
              <w:rPr>
                <w:rFonts w:ascii="宋体"/>
                <w:szCs w:val="21"/>
              </w:rPr>
            </w:pPr>
          </w:p>
        </w:tc>
        <w:tc>
          <w:tcPr>
            <w:tcW w:w="1782" w:type="dxa"/>
            <w:vAlign w:val="center"/>
          </w:tcPr>
          <w:p>
            <w:pPr>
              <w:pStyle w:val="12"/>
              <w:jc w:val="center"/>
              <w:rPr>
                <w:rFonts w:ascii="宋体"/>
                <w:szCs w:val="21"/>
              </w:rPr>
            </w:pPr>
            <w:r>
              <w:rPr>
                <w:rFonts w:hint="eastAsia" w:ascii="宋体" w:hAnsi="宋体"/>
                <w:szCs w:val="21"/>
              </w:rPr>
              <w:t>电子邮箱</w:t>
            </w:r>
          </w:p>
        </w:tc>
        <w:tc>
          <w:tcPr>
            <w:tcW w:w="2524" w:type="dxa"/>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2"/>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4"/>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仿宋" w:hAnsi="仿宋" w:eastAsia="仿宋"/>
          <w:sz w:val="40"/>
          <w:szCs w:val="40"/>
        </w:rPr>
      </w:pPr>
      <w:r>
        <w:rPr>
          <w:rFonts w:hint="eastAsia" w:ascii="仿宋" w:hAnsi="仿宋" w:eastAsia="仿宋"/>
          <w:sz w:val="40"/>
          <w:szCs w:val="40"/>
        </w:rPr>
        <w:t>互联网上网服务营业场所筹建申请表</w:t>
      </w:r>
    </w:p>
    <w:tbl>
      <w:tblPr>
        <w:tblStyle w:val="6"/>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
        <w:gridCol w:w="336"/>
        <w:gridCol w:w="336"/>
        <w:gridCol w:w="336"/>
        <w:gridCol w:w="336"/>
        <w:gridCol w:w="336"/>
        <w:gridCol w:w="336"/>
        <w:gridCol w:w="336"/>
        <w:gridCol w:w="414"/>
        <w:gridCol w:w="415"/>
        <w:gridCol w:w="415"/>
        <w:gridCol w:w="100"/>
        <w:gridCol w:w="314"/>
        <w:gridCol w:w="415"/>
        <w:gridCol w:w="415"/>
        <w:gridCol w:w="54"/>
        <w:gridCol w:w="360"/>
        <w:gridCol w:w="415"/>
        <w:gridCol w:w="415"/>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申请单位名称</w:t>
            </w:r>
          </w:p>
        </w:tc>
        <w:tc>
          <w:tcPr>
            <w:tcW w:w="2688" w:type="dxa"/>
            <w:gridSpan w:val="8"/>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地   址</w:t>
            </w:r>
          </w:p>
        </w:tc>
        <w:tc>
          <w:tcPr>
            <w:tcW w:w="2818"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法定代表人</w:t>
            </w:r>
          </w:p>
        </w:tc>
        <w:tc>
          <w:tcPr>
            <w:tcW w:w="1344" w:type="dxa"/>
            <w:gridSpan w:val="4"/>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联系电话</w:t>
            </w:r>
          </w:p>
        </w:tc>
        <w:tc>
          <w:tcPr>
            <w:tcW w:w="1344" w:type="dxa"/>
            <w:gridSpan w:val="4"/>
            <w:vAlign w:val="center"/>
          </w:tcPr>
          <w:p>
            <w:pPr>
              <w:jc w:val="center"/>
              <w:rPr>
                <w:rFonts w:ascii="仿宋" w:hAnsi="仿宋" w:eastAsia="仿宋"/>
                <w:sz w:val="24"/>
              </w:rPr>
            </w:pPr>
          </w:p>
        </w:tc>
        <w:tc>
          <w:tcPr>
            <w:tcW w:w="1198" w:type="dxa"/>
            <w:gridSpan w:val="4"/>
            <w:vAlign w:val="center"/>
          </w:tcPr>
          <w:p>
            <w:pPr>
              <w:jc w:val="center"/>
              <w:rPr>
                <w:rFonts w:ascii="仿宋" w:hAnsi="仿宋" w:eastAsia="仿宋"/>
                <w:sz w:val="24"/>
              </w:rPr>
            </w:pPr>
            <w:r>
              <w:rPr>
                <w:rFonts w:hint="eastAsia" w:ascii="仿宋" w:hAnsi="仿宋" w:eastAsia="仿宋"/>
                <w:sz w:val="24"/>
              </w:rPr>
              <w:t>手机号码</w:t>
            </w:r>
          </w:p>
        </w:tc>
        <w:tc>
          <w:tcPr>
            <w:tcW w:w="1620"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主要负责人</w:t>
            </w:r>
          </w:p>
        </w:tc>
        <w:tc>
          <w:tcPr>
            <w:tcW w:w="1344" w:type="dxa"/>
            <w:gridSpan w:val="4"/>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联系电话</w:t>
            </w:r>
          </w:p>
        </w:tc>
        <w:tc>
          <w:tcPr>
            <w:tcW w:w="1344" w:type="dxa"/>
            <w:gridSpan w:val="4"/>
            <w:vAlign w:val="center"/>
          </w:tcPr>
          <w:p>
            <w:pPr>
              <w:jc w:val="center"/>
              <w:rPr>
                <w:rFonts w:ascii="仿宋" w:hAnsi="仿宋" w:eastAsia="仿宋"/>
                <w:sz w:val="24"/>
              </w:rPr>
            </w:pPr>
          </w:p>
        </w:tc>
        <w:tc>
          <w:tcPr>
            <w:tcW w:w="1198" w:type="dxa"/>
            <w:gridSpan w:val="4"/>
            <w:vAlign w:val="center"/>
          </w:tcPr>
          <w:p>
            <w:pPr>
              <w:jc w:val="center"/>
              <w:rPr>
                <w:rFonts w:ascii="仿宋" w:hAnsi="仿宋" w:eastAsia="仿宋"/>
                <w:sz w:val="24"/>
              </w:rPr>
            </w:pPr>
            <w:r>
              <w:rPr>
                <w:rFonts w:hint="eastAsia" w:ascii="仿宋" w:hAnsi="仿宋" w:eastAsia="仿宋"/>
                <w:sz w:val="24"/>
              </w:rPr>
              <w:t>手机号码</w:t>
            </w:r>
          </w:p>
        </w:tc>
        <w:tc>
          <w:tcPr>
            <w:tcW w:w="1620"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法定代表人身份证号码</w:t>
            </w: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414"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4" w:type="dxa"/>
            <w:gridSpan w:val="2"/>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4" w:type="dxa"/>
            <w:gridSpan w:val="2"/>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8" w:hRule="atLeast"/>
          <w:jc w:val="center"/>
        </w:trPr>
        <w:tc>
          <w:tcPr>
            <w:tcW w:w="9685" w:type="dxa"/>
            <w:gridSpan w:val="21"/>
            <w:vAlign w:val="center"/>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承        诺</w:t>
            </w:r>
          </w:p>
          <w:p>
            <w:pPr>
              <w:jc w:val="center"/>
              <w:rPr>
                <w:rFonts w:ascii="仿宋" w:hAnsi="仿宋" w:eastAsia="仿宋"/>
                <w:sz w:val="24"/>
              </w:rPr>
            </w:pPr>
          </w:p>
          <w:p>
            <w:pPr>
              <w:spacing w:line="500" w:lineRule="exact"/>
              <w:ind w:firstLine="480" w:firstLineChars="200"/>
              <w:rPr>
                <w:rFonts w:ascii="仿宋" w:hAnsi="仿宋" w:eastAsia="仿宋"/>
                <w:sz w:val="24"/>
              </w:rPr>
            </w:pPr>
            <w:r>
              <w:rPr>
                <w:rFonts w:hint="eastAsia" w:ascii="仿宋" w:hAnsi="仿宋" w:eastAsia="仿宋"/>
                <w:sz w:val="24"/>
              </w:rPr>
              <w:t>我（单位）知晓申请该项许可应当具备的条件以及提交虚假材料应当承担的法律责任，以上提交的申请材料内容真实。</w:t>
            </w:r>
          </w:p>
          <w:p>
            <w:pPr>
              <w:spacing w:line="400" w:lineRule="exact"/>
              <w:ind w:firstLine="480" w:firstLineChars="200"/>
              <w:rPr>
                <w:rFonts w:ascii="仿宋" w:hAnsi="仿宋" w:eastAsia="仿宋"/>
                <w:sz w:val="24"/>
              </w:rPr>
            </w:pPr>
          </w:p>
          <w:p>
            <w:pPr>
              <w:spacing w:line="400" w:lineRule="exact"/>
              <w:ind w:firstLine="5400" w:firstLineChars="2250"/>
              <w:rPr>
                <w:rFonts w:ascii="仿宋" w:hAnsi="仿宋" w:eastAsia="仿宋"/>
                <w:sz w:val="24"/>
              </w:rPr>
            </w:pPr>
            <w:r>
              <w:rPr>
                <w:rFonts w:hint="eastAsia" w:ascii="仿宋" w:hAnsi="仿宋" w:eastAsia="仿宋"/>
                <w:sz w:val="24"/>
              </w:rPr>
              <w:t>申请人签名（盖 章）：</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7" w:hRule="atLeast"/>
          <w:jc w:val="center"/>
        </w:trPr>
        <w:tc>
          <w:tcPr>
            <w:tcW w:w="9685" w:type="dxa"/>
            <w:gridSpan w:val="21"/>
            <w:vAlign w:val="center"/>
          </w:tcPr>
          <w:p>
            <w:pPr>
              <w:spacing w:line="560" w:lineRule="exact"/>
              <w:ind w:firstLine="480" w:firstLineChars="200"/>
              <w:rPr>
                <w:rFonts w:ascii="仿宋" w:hAnsi="仿宋" w:eastAsia="仿宋"/>
                <w:sz w:val="24"/>
              </w:rPr>
            </w:pPr>
            <w:r>
              <w:rPr>
                <w:rFonts w:hint="eastAsia" w:ascii="仿宋" w:hAnsi="仿宋" w:eastAsia="仿宋"/>
                <w:sz w:val="24"/>
              </w:rPr>
              <w:t>经现场勘察，该场所位于（□是□否）是居民住宅楼（院）内，该场所建筑性质为，该场所实际经营面积平方米，周围200米直线范围内（或200米交通行走距离内）（□是□否）有中学、小学。结论：经现场勘察，该场所（□是□否）适合筹建互联网上网服务营业场所。</w:t>
            </w:r>
          </w:p>
          <w:p>
            <w:pPr>
              <w:spacing w:line="560" w:lineRule="exact"/>
              <w:ind w:firstLine="480" w:firstLineChars="200"/>
              <w:rPr>
                <w:rFonts w:ascii="仿宋" w:hAnsi="仿宋" w:eastAsia="仿宋"/>
                <w:sz w:val="24"/>
              </w:rPr>
            </w:pPr>
          </w:p>
          <w:p>
            <w:pPr>
              <w:spacing w:line="560" w:lineRule="exact"/>
              <w:ind w:firstLine="480" w:firstLineChars="200"/>
              <w:rPr>
                <w:rFonts w:ascii="仿宋" w:hAnsi="仿宋" w:eastAsia="仿宋"/>
                <w:sz w:val="24"/>
              </w:rPr>
            </w:pPr>
          </w:p>
          <w:p>
            <w:pPr>
              <w:spacing w:line="560" w:lineRule="exact"/>
              <w:ind w:firstLine="480" w:firstLineChars="200"/>
              <w:rPr>
                <w:rFonts w:ascii="仿宋" w:hAnsi="仿宋" w:eastAsia="仿宋"/>
                <w:sz w:val="24"/>
              </w:rPr>
            </w:pPr>
            <w:r>
              <w:rPr>
                <w:rFonts w:hint="eastAsia" w:ascii="仿宋" w:hAnsi="仿宋" w:eastAsia="仿宋"/>
                <w:sz w:val="24"/>
              </w:rPr>
              <w:t xml:space="preserve">                                                （盖 章）</w:t>
            </w:r>
          </w:p>
          <w:p>
            <w:pPr>
              <w:spacing w:line="560" w:lineRule="exact"/>
              <w:ind w:firstLine="6360" w:firstLineChars="2650"/>
              <w:rPr>
                <w:rFonts w:ascii="仿宋" w:hAnsi="仿宋" w:eastAsia="仿宋"/>
                <w:sz w:val="24"/>
              </w:rPr>
            </w:pPr>
            <w:r>
              <w:rPr>
                <w:rFonts w:hint="eastAsia" w:ascii="仿宋" w:hAnsi="仿宋" w:eastAsia="仿宋"/>
                <w:sz w:val="24"/>
              </w:rPr>
              <w:t>签 名：</w:t>
            </w:r>
          </w:p>
          <w:p>
            <w:pPr>
              <w:spacing w:line="560" w:lineRule="exact"/>
              <w:ind w:firstLine="6000" w:firstLineChars="2500"/>
              <w:rPr>
                <w:rFonts w:ascii="仿宋" w:hAnsi="仿宋" w:eastAsia="仿宋"/>
                <w:sz w:val="24"/>
              </w:rPr>
            </w:pPr>
            <w:r>
              <w:rPr>
                <w:rFonts w:hint="eastAsia" w:ascii="仿宋" w:hAnsi="仿宋" w:eastAsia="仿宋"/>
                <w:sz w:val="24"/>
              </w:rPr>
              <w:t>年   月   日</w:t>
            </w:r>
          </w:p>
        </w:tc>
      </w:tr>
    </w:tbl>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5"/>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5"/>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5"/>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35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966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968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75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974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973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972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971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970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969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967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965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964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963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962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961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960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77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76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35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1995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1994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93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1992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991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1990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988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1987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1986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85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1984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983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82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81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9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9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97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96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20002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2001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2002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20033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2004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8"/>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541963A9"/>
    <w:multiLevelType w:val="singleLevel"/>
    <w:tmpl w:val="541963A9"/>
    <w:lvl w:ilvl="0" w:tentative="0">
      <w:start w:val="1"/>
      <w:numFmt w:val="chineseCounting"/>
      <w:suff w:val="nothing"/>
      <w:lvlText w:val="%1、"/>
      <w:lvlJc w:val="left"/>
      <w:rPr>
        <w:rFonts w:hint="eastAsia"/>
      </w:rPr>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B7CBE7"/>
    <w:multiLevelType w:val="singleLevel"/>
    <w:tmpl w:val="79B7CBE7"/>
    <w:lvl w:ilvl="0" w:tentative="0">
      <w:start w:val="1"/>
      <w:numFmt w:val="decimal"/>
      <w:suff w:val="nothing"/>
      <w:lvlText w:val="%1、"/>
      <w:lvlJc w:val="left"/>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A4EA2"/>
    <w:rsid w:val="0011663E"/>
    <w:rsid w:val="0028271D"/>
    <w:rsid w:val="00380FA4"/>
    <w:rsid w:val="00385B3B"/>
    <w:rsid w:val="003A48CB"/>
    <w:rsid w:val="003A6A89"/>
    <w:rsid w:val="003C69C4"/>
    <w:rsid w:val="00423171"/>
    <w:rsid w:val="004435E4"/>
    <w:rsid w:val="005B235E"/>
    <w:rsid w:val="00605DBD"/>
    <w:rsid w:val="0062731C"/>
    <w:rsid w:val="006D4C97"/>
    <w:rsid w:val="00812704"/>
    <w:rsid w:val="008C54E9"/>
    <w:rsid w:val="00926CF1"/>
    <w:rsid w:val="00A54CBD"/>
    <w:rsid w:val="00A62076"/>
    <w:rsid w:val="00B254E9"/>
    <w:rsid w:val="00BC484B"/>
    <w:rsid w:val="00C60727"/>
    <w:rsid w:val="00C65AA3"/>
    <w:rsid w:val="00D54B3C"/>
    <w:rsid w:val="00D73CFE"/>
    <w:rsid w:val="00D82DE8"/>
    <w:rsid w:val="00D93AB3"/>
    <w:rsid w:val="00D96466"/>
    <w:rsid w:val="00DF01C9"/>
    <w:rsid w:val="00E022D6"/>
    <w:rsid w:val="00EE3E83"/>
    <w:rsid w:val="00FB2AFF"/>
    <w:rsid w:val="019207F1"/>
    <w:rsid w:val="025C79BA"/>
    <w:rsid w:val="02B5658D"/>
    <w:rsid w:val="02F15ADE"/>
    <w:rsid w:val="03050F0F"/>
    <w:rsid w:val="032B7C43"/>
    <w:rsid w:val="033879E7"/>
    <w:rsid w:val="0510443A"/>
    <w:rsid w:val="07D400C8"/>
    <w:rsid w:val="08747387"/>
    <w:rsid w:val="0C643EE6"/>
    <w:rsid w:val="0CC20FCA"/>
    <w:rsid w:val="0E58358B"/>
    <w:rsid w:val="0E8B5B7A"/>
    <w:rsid w:val="0FE1695B"/>
    <w:rsid w:val="118D499B"/>
    <w:rsid w:val="11A83CB6"/>
    <w:rsid w:val="166C6415"/>
    <w:rsid w:val="16726C62"/>
    <w:rsid w:val="16F96BD1"/>
    <w:rsid w:val="17284840"/>
    <w:rsid w:val="17F703E5"/>
    <w:rsid w:val="18CE19EE"/>
    <w:rsid w:val="190D33A8"/>
    <w:rsid w:val="1A064D93"/>
    <w:rsid w:val="1A571F06"/>
    <w:rsid w:val="1BD52CE8"/>
    <w:rsid w:val="1E82543A"/>
    <w:rsid w:val="1FC81EAC"/>
    <w:rsid w:val="201338FC"/>
    <w:rsid w:val="208C0B2F"/>
    <w:rsid w:val="20932369"/>
    <w:rsid w:val="21CD1611"/>
    <w:rsid w:val="22E50B03"/>
    <w:rsid w:val="23083C35"/>
    <w:rsid w:val="246840DA"/>
    <w:rsid w:val="27A45F21"/>
    <w:rsid w:val="2BC33508"/>
    <w:rsid w:val="2C1377C4"/>
    <w:rsid w:val="2C3974C5"/>
    <w:rsid w:val="2D873498"/>
    <w:rsid w:val="2E6B4792"/>
    <w:rsid w:val="2ED63C96"/>
    <w:rsid w:val="2F1F224B"/>
    <w:rsid w:val="30050985"/>
    <w:rsid w:val="30722EA1"/>
    <w:rsid w:val="30A46B97"/>
    <w:rsid w:val="31552566"/>
    <w:rsid w:val="31B32F3C"/>
    <w:rsid w:val="31C27831"/>
    <w:rsid w:val="3367680C"/>
    <w:rsid w:val="33917B20"/>
    <w:rsid w:val="33EA59B1"/>
    <w:rsid w:val="341A3ABC"/>
    <w:rsid w:val="34A96D6E"/>
    <w:rsid w:val="356B39C5"/>
    <w:rsid w:val="36227A31"/>
    <w:rsid w:val="37CC15EC"/>
    <w:rsid w:val="3A3E1AF4"/>
    <w:rsid w:val="3A862247"/>
    <w:rsid w:val="3A877757"/>
    <w:rsid w:val="3DD40727"/>
    <w:rsid w:val="3DF401B1"/>
    <w:rsid w:val="3E1A07CA"/>
    <w:rsid w:val="3E324FAF"/>
    <w:rsid w:val="3ED66AC9"/>
    <w:rsid w:val="3EF55371"/>
    <w:rsid w:val="41C92B6D"/>
    <w:rsid w:val="41D3790F"/>
    <w:rsid w:val="41FE04BC"/>
    <w:rsid w:val="435F6BD6"/>
    <w:rsid w:val="436069B1"/>
    <w:rsid w:val="43B246C1"/>
    <w:rsid w:val="445D6E34"/>
    <w:rsid w:val="47A5318F"/>
    <w:rsid w:val="48171DBA"/>
    <w:rsid w:val="48C6456F"/>
    <w:rsid w:val="4B596483"/>
    <w:rsid w:val="4D4B7394"/>
    <w:rsid w:val="4E535B59"/>
    <w:rsid w:val="4E641C87"/>
    <w:rsid w:val="4EE03BAA"/>
    <w:rsid w:val="4EF91646"/>
    <w:rsid w:val="4F984E4B"/>
    <w:rsid w:val="500A47B1"/>
    <w:rsid w:val="51834CAE"/>
    <w:rsid w:val="5264722E"/>
    <w:rsid w:val="541D0BF8"/>
    <w:rsid w:val="54E0533E"/>
    <w:rsid w:val="55FC771C"/>
    <w:rsid w:val="5862147A"/>
    <w:rsid w:val="59911AD2"/>
    <w:rsid w:val="5BF53C48"/>
    <w:rsid w:val="5C1A61F7"/>
    <w:rsid w:val="5D4C378B"/>
    <w:rsid w:val="5D9678BE"/>
    <w:rsid w:val="5F343EAC"/>
    <w:rsid w:val="609C3BE9"/>
    <w:rsid w:val="60A25593"/>
    <w:rsid w:val="60C56ECA"/>
    <w:rsid w:val="61010C05"/>
    <w:rsid w:val="63480465"/>
    <w:rsid w:val="63C368A1"/>
    <w:rsid w:val="63D01375"/>
    <w:rsid w:val="648B1DFF"/>
    <w:rsid w:val="650A645F"/>
    <w:rsid w:val="653A6BCF"/>
    <w:rsid w:val="65480B15"/>
    <w:rsid w:val="68F26563"/>
    <w:rsid w:val="6B4F4916"/>
    <w:rsid w:val="6BEC3005"/>
    <w:rsid w:val="6CAA1197"/>
    <w:rsid w:val="6D2B2555"/>
    <w:rsid w:val="6DAE75DA"/>
    <w:rsid w:val="6DC1381F"/>
    <w:rsid w:val="6FF95BDA"/>
    <w:rsid w:val="70DF4509"/>
    <w:rsid w:val="71DA7147"/>
    <w:rsid w:val="727B4D7C"/>
    <w:rsid w:val="73940B12"/>
    <w:rsid w:val="7403505E"/>
    <w:rsid w:val="74780C15"/>
    <w:rsid w:val="76421D07"/>
    <w:rsid w:val="76B81A28"/>
    <w:rsid w:val="772C0BA7"/>
    <w:rsid w:val="777506A0"/>
    <w:rsid w:val="79176CFE"/>
    <w:rsid w:val="794448F3"/>
    <w:rsid w:val="79C30967"/>
    <w:rsid w:val="7A16471E"/>
    <w:rsid w:val="7ACB4C5A"/>
    <w:rsid w:val="7BC11C57"/>
    <w:rsid w:val="7C082603"/>
    <w:rsid w:val="7F6523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9"/>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2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563C1" w:themeColor="hyperlink"/>
      <w:u w:val="single"/>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4">
    <w:name w:val="apple-style-span"/>
    <w:basedOn w:val="8"/>
    <w:qFormat/>
    <w:uiPriority w:val="0"/>
  </w:style>
  <w:style w:type="paragraph" w:customStyle="1" w:styleId="15">
    <w:name w:val="_Style 5"/>
    <w:basedOn w:val="1"/>
    <w:qFormat/>
    <w:uiPriority w:val="99"/>
    <w:pPr>
      <w:ind w:firstLine="420" w:firstLineChars="200"/>
    </w:p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Char"/>
    <w:basedOn w:val="8"/>
    <w:link w:val="3"/>
    <w:uiPriority w:val="0"/>
    <w:rPr>
      <w:rFonts w:ascii="Calibri" w:hAnsi="Calibri"/>
      <w:kern w:val="2"/>
      <w:sz w:val="18"/>
      <w:szCs w:val="18"/>
    </w:rPr>
  </w:style>
  <w:style w:type="character" w:customStyle="1" w:styleId="20">
    <w:name w:val="页眉 Char"/>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3737</Words>
  <Characters>21304</Characters>
  <Lines>177</Lines>
  <Paragraphs>49</Paragraphs>
  <TotalTime>1</TotalTime>
  <ScaleCrop>false</ScaleCrop>
  <LinksUpToDate>false</LinksUpToDate>
  <CharactersWithSpaces>24992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2019-06-30T02:17:59Z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