
<file path=[Content_Types].xml><?xml version="1.0" encoding="utf-8"?>
<Types xmlns="http://schemas.openxmlformats.org/package/2006/content-types">
  <Default Extension="xml" ContentType="application/xml"/>
  <Default Extension="jpeg" ContentType="image/jpe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84"/>
          <w:szCs w:val="84"/>
        </w:rPr>
      </w:pPr>
    </w:p>
    <w:p>
      <w:pPr>
        <w:jc w:val="center"/>
        <w:rPr>
          <w:rFonts w:ascii="方正小标宋简体" w:eastAsia="方正小标宋简体"/>
          <w:sz w:val="72"/>
          <w:szCs w:val="84"/>
        </w:rPr>
      </w:pPr>
      <w:r>
        <w:rPr>
          <w:rFonts w:hint="eastAsia" w:ascii="方正小标宋简体" w:eastAsia="方正小标宋简体"/>
          <w:sz w:val="72"/>
          <w:szCs w:val="84"/>
        </w:rPr>
        <w:t>“我要经营足浴、洗浴场所”</w:t>
      </w:r>
    </w:p>
    <w:p>
      <w:pPr>
        <w:jc w:val="center"/>
        <w:rPr>
          <w:rFonts w:ascii="方正小标宋简体" w:eastAsia="方正小标宋简体"/>
          <w:sz w:val="72"/>
          <w:szCs w:val="84"/>
        </w:rPr>
      </w:pPr>
      <w:r>
        <w:rPr>
          <w:rFonts w:hint="eastAsia" w:ascii="方正小标宋简体" w:eastAsia="方正小标宋简体"/>
          <w:sz w:val="72"/>
          <w:szCs w:val="84"/>
        </w:rPr>
        <w:t>“一次办”套餐服务规程</w:t>
      </w:r>
    </w:p>
    <w:p>
      <w:pPr>
        <w:jc w:val="center"/>
        <w:rPr>
          <w:b/>
          <w:sz w:val="48"/>
          <w:szCs w:val="56"/>
        </w:rPr>
      </w:pPr>
    </w:p>
    <w:p>
      <w:pPr>
        <w:jc w:val="center"/>
        <w:rPr>
          <w:rFonts w:ascii="楷体" w:hAnsi="楷体" w:eastAsia="楷体"/>
          <w:b/>
          <w:sz w:val="56"/>
          <w:szCs w:val="56"/>
        </w:rPr>
      </w:pPr>
      <w:r>
        <w:rPr>
          <w:rFonts w:hint="eastAsia" w:ascii="楷体" w:hAnsi="楷体" w:eastAsia="楷体"/>
          <w:b/>
          <w:sz w:val="56"/>
          <w:szCs w:val="56"/>
        </w:rPr>
        <w:t>（分公司）</w:t>
      </w: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p>
    <w:p>
      <w:pPr>
        <w:tabs>
          <w:tab w:val="left" w:pos="5370"/>
        </w:tabs>
        <w:jc w:val="center"/>
        <w:rPr>
          <w:rFonts w:hint="eastAsia"/>
          <w:b/>
          <w:sz w:val="52"/>
          <w:szCs w:val="84"/>
        </w:rPr>
      </w:pPr>
      <w:r>
        <w:rPr>
          <w:rFonts w:hint="eastAsia"/>
          <w:b/>
          <w:sz w:val="52"/>
          <w:szCs w:val="84"/>
        </w:rPr>
        <w:t>平江县行政审批服务局</w:t>
      </w:r>
    </w:p>
    <w:p>
      <w:pPr>
        <w:tabs>
          <w:tab w:val="left" w:pos="5370"/>
        </w:tabs>
        <w:jc w:val="center"/>
        <w:rPr>
          <w:b/>
          <w:color w:val="000000"/>
          <w:sz w:val="44"/>
          <w:szCs w:val="44"/>
        </w:rPr>
      </w:pPr>
      <w:r>
        <w:rPr>
          <w:rFonts w:hint="eastAsia"/>
          <w:b/>
          <w:sz w:val="52"/>
          <w:szCs w:val="84"/>
        </w:rPr>
        <w:t>2019年6月</w:t>
      </w:r>
    </w:p>
    <w:p>
      <w:pPr>
        <w:tabs>
          <w:tab w:val="left" w:pos="5370"/>
        </w:tabs>
        <w:jc w:val="center"/>
        <w:rPr>
          <w:rFonts w:hint="eastAsia"/>
          <w:b/>
          <w:color w:val="000000"/>
          <w:sz w:val="44"/>
          <w:szCs w:val="44"/>
        </w:rPr>
      </w:pPr>
    </w:p>
    <w:p>
      <w:pPr>
        <w:tabs>
          <w:tab w:val="left" w:pos="5370"/>
        </w:tabs>
        <w:jc w:val="center"/>
        <w:rPr>
          <w:b/>
          <w:color w:val="000000"/>
          <w:sz w:val="44"/>
          <w:szCs w:val="44"/>
        </w:rPr>
      </w:pPr>
      <w:r>
        <w:rPr>
          <w:rFonts w:hint="eastAsia"/>
          <w:b/>
          <w:color w:val="000000"/>
          <w:sz w:val="44"/>
          <w:szCs w:val="44"/>
        </w:rPr>
        <w:t>申</w:t>
      </w:r>
      <w:r>
        <w:rPr>
          <w:rFonts w:hint="eastAsia"/>
          <w:b/>
          <w:color w:val="000000"/>
          <w:sz w:val="44"/>
          <w:szCs w:val="44"/>
          <w:lang w:val="en-US" w:eastAsia="zh-CN"/>
        </w:rPr>
        <w:t xml:space="preserve">  </w:t>
      </w:r>
      <w:r>
        <w:rPr>
          <w:rFonts w:hint="eastAsia"/>
          <w:b/>
          <w:color w:val="000000"/>
          <w:sz w:val="44"/>
          <w:szCs w:val="44"/>
        </w:rPr>
        <w:t>明</w:t>
      </w:r>
    </w:p>
    <w:p>
      <w:pPr>
        <w:tabs>
          <w:tab w:val="left" w:pos="5370"/>
        </w:tabs>
        <w:rPr>
          <w:b/>
          <w:color w:val="000000"/>
          <w:sz w:val="44"/>
          <w:szCs w:val="44"/>
        </w:rPr>
      </w:pPr>
    </w:p>
    <w:p>
      <w:pPr>
        <w:numPr>
          <w:ilvl w:val="0"/>
          <w:numId w:val="1"/>
        </w:numPr>
        <w:tabs>
          <w:tab w:val="left" w:pos="5370"/>
        </w:tabs>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请认真阅读本服务规程。申请人可按照本套餐事项办理，也可自愿选择合并事项。</w:t>
      </w:r>
    </w:p>
    <w:p>
      <w:pPr>
        <w:numPr>
          <w:ilvl w:val="0"/>
          <w:numId w:val="1"/>
        </w:numPr>
        <w:tabs>
          <w:tab w:val="left" w:pos="5370"/>
        </w:tabs>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到窗口现场办理“一次办”套餐服务前，（一）除涉及前置许可经营外，分公司的名称在分公司设立登记时一并申请。（二）相关自然人要先通过“登记注册身份验证APP”进行注册和四级实名验证。</w:t>
      </w:r>
      <w:r>
        <w:rPr>
          <w:rFonts w:ascii="Times New Roman" w:hAnsi="Times New Roman" w:eastAsia="仿宋"/>
          <w:sz w:val="32"/>
          <w:szCs w:val="32"/>
        </w:rPr>
        <w:t>可进入湖南省市场监督管理局网站（http://amr.hunan.gov.cn），在网站首页右侧扫描二维码即可下载“登记注册身份验证APP”，也可到登记窗口现场扫码下载“登记注册身份验证APP”。</w:t>
      </w:r>
      <w:r>
        <w:rPr>
          <w:rFonts w:hint="eastAsia" w:ascii="仿宋_GB2312" w:hAnsi="仿宋_GB2312" w:eastAsia="仿宋_GB2312" w:cs="仿宋_GB2312"/>
          <w:color w:val="000000"/>
          <w:sz w:val="32"/>
          <w:szCs w:val="32"/>
        </w:rPr>
        <w:t>（三）对照材料清单准备相应材料，确保材料齐全、填写完整、真实、有效，且符合法定要求。</w:t>
      </w:r>
    </w:p>
    <w:p>
      <w:pPr>
        <w:spacing w:line="560" w:lineRule="exact"/>
        <w:ind w:firstLine="640" w:firstLineChars="200"/>
        <w:jc w:val="left"/>
        <w:rPr>
          <w:rFonts w:ascii="仿宋_GB2312" w:hAnsi="Times New Roman" w:eastAsia="仿宋_GB2312"/>
          <w:color w:val="000000"/>
          <w:sz w:val="32"/>
          <w:szCs w:val="32"/>
        </w:rPr>
      </w:pPr>
      <w:r>
        <w:rPr>
          <w:rFonts w:hint="eastAsia" w:ascii="仿宋_GB2312" w:hAnsi="Times New Roman" w:eastAsia="仿宋_GB2312"/>
          <w:color w:val="000000"/>
          <w:sz w:val="32"/>
          <w:szCs w:val="32"/>
        </w:rPr>
        <w:t>三、本服务规程旨在帮助您迅速了解开设足浴、洗浴场所的有关审批服务信息，实施清单的全部内容您可通过以下渠道获取详细信息：</w:t>
      </w:r>
    </w:p>
    <w:p>
      <w:pPr>
        <w:tabs>
          <w:tab w:val="left" w:pos="5370"/>
        </w:tabs>
        <w:ind w:firstLine="640" w:firstLineChars="200"/>
        <w:rPr>
          <w:rFonts w:ascii="仿宋_GB2312" w:hAnsi="仿宋_GB2312" w:eastAsia="仿宋_GB2312" w:cs="仿宋_GB2312"/>
          <w:color w:val="000000"/>
          <w:sz w:val="32"/>
          <w:szCs w:val="32"/>
        </w:rPr>
      </w:pPr>
      <w:r>
        <w:rPr>
          <w:rFonts w:ascii="仿宋_GB2312" w:hAnsi="Times New Roman" w:eastAsia="仿宋_GB2312"/>
          <w:color w:val="000000"/>
          <w:sz w:val="32"/>
          <w:szCs w:val="32"/>
        </w:rPr>
        <w:t>http://zwfw.hunan.gov.cn/hnvirtualhall/430626999000/jsp/index.jsp</w:t>
      </w: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ind w:firstLine="2400" w:firstLineChars="600"/>
        <w:rPr>
          <w:rFonts w:ascii="方正小标宋简体" w:hAnsi="宋体" w:eastAsia="方正小标宋简体"/>
          <w:sz w:val="40"/>
          <w:szCs w:val="32"/>
        </w:rPr>
      </w:pPr>
      <w:r>
        <w:rPr>
          <w:rFonts w:hint="eastAsia" w:ascii="方正小标宋简体" w:hAnsi="宋体" w:eastAsia="方正小标宋简体"/>
          <w:sz w:val="40"/>
          <w:szCs w:val="32"/>
        </w:rPr>
        <w:t>“我要经营足浴、洗浴场所”</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“一次办”套餐服务规程</w:t>
      </w:r>
    </w:p>
    <w:p/>
    <w:p/>
    <w:p>
      <w:pPr>
        <w:rPr>
          <w:rFonts w:ascii="仿宋_GB2312" w:hAnsi="仿宋_GB2312" w:eastAsia="仿宋_GB2312" w:cs="仿宋_GB2312"/>
          <w:sz w:val="32"/>
          <w:szCs w:val="32"/>
        </w:rPr>
      </w:pPr>
      <w:r>
        <w:rPr>
          <w:rFonts w:hint="eastAsia" w:ascii="黑体" w:hAnsi="黑体" w:eastAsia="黑体" w:cs="宋体"/>
          <w:b/>
          <w:bCs/>
          <w:sz w:val="32"/>
          <w:szCs w:val="32"/>
        </w:rPr>
        <w:t>一、事项名称：</w:t>
      </w:r>
      <w:r>
        <w:rPr>
          <w:rFonts w:hint="eastAsia" w:ascii="仿宋_GB2312" w:hAnsi="仿宋_GB2312" w:eastAsia="仿宋_GB2312" w:cs="仿宋_GB2312"/>
          <w:sz w:val="32"/>
          <w:szCs w:val="32"/>
        </w:rPr>
        <w:t>“我要经营足浴、洗浴场所”套餐服务</w:t>
      </w:r>
    </w:p>
    <w:p>
      <w:pPr>
        <w:rPr>
          <w:rFonts w:ascii="仿宋" w:hAnsi="仿宋" w:eastAsia="仿宋" w:cs="仿宋"/>
          <w:sz w:val="32"/>
          <w:szCs w:val="32"/>
        </w:rPr>
      </w:pPr>
      <w:r>
        <w:rPr>
          <w:rFonts w:hint="eastAsia" w:ascii="黑体" w:hAnsi="黑体" w:eastAsia="黑体" w:cs="宋体"/>
          <w:b/>
          <w:bCs/>
          <w:sz w:val="32"/>
          <w:szCs w:val="32"/>
        </w:rPr>
        <w:t>二、市场主体类型：</w:t>
      </w:r>
      <w:r>
        <w:rPr>
          <w:rFonts w:hint="eastAsia" w:ascii="仿宋" w:hAnsi="仿宋" w:eastAsia="仿宋" w:cs="仿宋"/>
          <w:sz w:val="32"/>
          <w:szCs w:val="32"/>
        </w:rPr>
        <w:t>分公司</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_GB2312" w:hAnsi="仿宋_GB2312" w:eastAsia="仿宋_GB2312" w:cs="仿宋_GB2312"/>
          <w:sz w:val="32"/>
          <w:szCs w:val="32"/>
        </w:rPr>
        <w:t>平江县域内我要经营足浴、洗浴场所</w:t>
      </w:r>
    </w:p>
    <w:p>
      <w:pPr>
        <w:rPr>
          <w:rFonts w:ascii="黑体" w:hAnsi="黑体" w:eastAsia="黑体" w:cs="宋体"/>
          <w:b/>
          <w:bCs/>
          <w:sz w:val="32"/>
          <w:szCs w:val="32"/>
        </w:rPr>
      </w:pPr>
      <w:r>
        <w:rPr>
          <w:rFonts w:hint="eastAsia" w:ascii="黑体" w:hAnsi="黑体" w:eastAsia="黑体" w:cs="宋体"/>
          <w:b/>
          <w:bCs/>
          <w:sz w:val="32"/>
          <w:szCs w:val="32"/>
        </w:rPr>
        <w:t>四、套餐服务联办证照（事项）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（一）营业执照；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（二）公共场所卫生许可</w:t>
      </w:r>
      <w:r>
        <w:rPr>
          <w:rFonts w:hint="eastAsia" w:ascii="楷体" w:hAnsi="楷体" w:eastAsia="楷体" w:cs="楷体"/>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（三）权限内建设项目环境影响报告表审批（或建设项目环境影响登记表备案）；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（四）临时占用城市道路审批和设置大型户外广告及在城市建筑物、设施上悬挂、张贴宣传品审批；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（五）建设工程消防设计审核或备案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（六）建设工程竣工消防验收或备案</w:t>
      </w:r>
      <w:r>
        <w:rPr>
          <w:rFonts w:hint="eastAsia" w:ascii="楷体" w:hAnsi="楷体" w:eastAsia="楷体" w:cs="楷体"/>
          <w:sz w:val="32"/>
          <w:szCs w:val="32"/>
        </w:rPr>
        <w:t>（备注：涉及场所建筑面积300㎡以下或投资额30万元以下的无需办理）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（七）公众聚集场所投入使用、营业前消防安全检查合格证</w:t>
      </w:r>
      <w:r>
        <w:rPr>
          <w:rFonts w:hint="eastAsia" w:ascii="楷体" w:hAnsi="楷体" w:eastAsia="楷体" w:cs="楷体"/>
          <w:sz w:val="32"/>
          <w:szCs w:val="32"/>
        </w:rPr>
        <w:t>（备注：50㎡以下的无需办理）</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（八）食品经营许可证</w:t>
      </w:r>
      <w:r>
        <w:rPr>
          <w:rFonts w:hint="eastAsia" w:ascii="楷体" w:hAnsi="楷体" w:eastAsia="楷体" w:cs="仿宋_GB2312"/>
          <w:sz w:val="32"/>
          <w:szCs w:val="32"/>
        </w:rPr>
        <w:t>（备注：</w:t>
      </w:r>
      <w:r>
        <w:rPr>
          <w:rFonts w:ascii="楷体" w:hAnsi="楷体" w:eastAsia="楷体" w:cs="仿宋_GB2312"/>
          <w:sz w:val="32"/>
          <w:szCs w:val="32"/>
        </w:rPr>
        <w:t>兼营食品的办理</w:t>
      </w:r>
      <w:r>
        <w:rPr>
          <w:rFonts w:hint="eastAsia" w:ascii="楷体" w:hAnsi="楷体" w:eastAsia="楷体" w:cs="仿宋_GB2312"/>
          <w:sz w:val="32"/>
          <w:szCs w:val="32"/>
        </w:rPr>
        <w:t>）</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（九）涉税事项办理；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（十）经营范围中涉及的其他后置许可经营项目的经营许可。</w:t>
      </w:r>
    </w:p>
    <w:p>
      <w:pPr>
        <w:rPr>
          <w:rFonts w:ascii="黑体" w:hAnsi="黑体" w:eastAsia="黑体" w:cs="宋体"/>
          <w:b/>
          <w:bCs/>
          <w:sz w:val="32"/>
          <w:szCs w:val="32"/>
        </w:rPr>
      </w:pPr>
      <w:r>
        <w:rPr>
          <w:rFonts w:hint="eastAsia" w:ascii="黑体" w:hAnsi="黑体" w:eastAsia="黑体" w:cs="宋体"/>
          <w:b/>
          <w:bCs/>
          <w:sz w:val="32"/>
          <w:szCs w:val="32"/>
        </w:rPr>
        <w:t>五、受理窗口</w:t>
      </w:r>
    </w:p>
    <w:p>
      <w:pPr>
        <w:ind w:firstLine="640" w:firstLineChars="20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平江县行政审批服务局政务服务大厅一楼“一件事”综合窗口</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ind w:firstLine="640" w:firstLineChars="200"/>
        <w:rPr>
          <w:rFonts w:ascii="宋体" w:hAnsi="宋体" w:eastAsia="仿宋_GB2312" w:cs="宋体"/>
          <w:sz w:val="32"/>
          <w:szCs w:val="32"/>
        </w:rPr>
      </w:pPr>
      <w:r>
        <w:rPr>
          <w:rFonts w:hint="eastAsia" w:ascii="仿宋_GB2312" w:hAnsi="仿宋_GB2312" w:eastAsia="仿宋_GB2312" w:cs="仿宋_GB2312"/>
          <w:sz w:val="32"/>
          <w:szCs w:val="32"/>
        </w:rPr>
        <w:t>市场监管、卫健、城管、住建、消防、生态环境、税务等部门。</w:t>
      </w:r>
    </w:p>
    <w:p>
      <w:pPr>
        <w:spacing w:line="440" w:lineRule="exact"/>
        <w:rPr>
          <w:rFonts w:ascii="黑体" w:hAnsi="黑体" w:eastAsia="黑体" w:cs="黑体"/>
          <w:b/>
          <w:color w:val="FF0000"/>
          <w:sz w:val="32"/>
          <w:szCs w:val="32"/>
        </w:rPr>
      </w:pPr>
      <w:r>
        <w:rPr>
          <w:rFonts w:hint="eastAsia" w:ascii="黑体" w:hAnsi="黑体" w:eastAsia="黑体" w:cs="黑体"/>
          <w:b/>
          <w:sz w:val="32"/>
          <w:szCs w:val="32"/>
        </w:rPr>
        <w:t>七、申请条件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1、分公司的经营范围不得超出公司的经营范围；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2、具有与经营规模相适应的固定门店，并与有毒、有害场所和其他污染源保持规定的距离。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3、配备有效的冷藏、洗涤、消毒、油烟排放、防蝇、防尘、防鼠、防虫以及处理废水、存放垃圾和废弃物的设备或者设施。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4、公共场所经营单位选址和设计应当符合卫生标准和要求。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7、公共场所经营单位从业人员按规定进行预防性健康检查与卫生知识培训，取得健康证明。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8、各项卫生指标监测符合卫生要求。</w:t>
      </w:r>
    </w:p>
    <w:p>
      <w:pPr>
        <w:spacing w:line="410" w:lineRule="exact"/>
        <w:ind w:firstLine="640" w:firstLineChars="200"/>
        <w:rPr>
          <w:rFonts w:ascii="仿宋" w:hAnsi="仿宋" w:eastAsia="仿宋" w:cs="仿宋"/>
          <w:sz w:val="32"/>
          <w:szCs w:val="32"/>
        </w:rPr>
      </w:pPr>
    </w:p>
    <w:p>
      <w:pPr>
        <w:spacing w:line="410" w:lineRule="exact"/>
        <w:ind w:firstLine="640" w:firstLineChars="200"/>
        <w:rPr>
          <w:rFonts w:ascii="仿宋" w:hAnsi="仿宋" w:eastAsia="仿宋" w:cs="仿宋"/>
          <w:sz w:val="32"/>
          <w:szCs w:val="32"/>
        </w:rPr>
      </w:pPr>
    </w:p>
    <w:p>
      <w:pPr>
        <w:rPr>
          <w:rFonts w:ascii="仿宋" w:hAnsi="仿宋" w:eastAsia="仿宋" w:cs="仿宋"/>
          <w:sz w:val="32"/>
          <w:szCs w:val="32"/>
        </w:rPr>
        <w:sectPr>
          <w:footerReference r:id="rId3" w:type="default"/>
          <w:pgSz w:w="11906" w:h="16838"/>
          <w:pgMar w:top="1327" w:right="1389" w:bottom="1327" w:left="1389"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八、材料清单（一单）</w:t>
      </w:r>
    </w:p>
    <w:tbl>
      <w:tblPr>
        <w:tblStyle w:val="6"/>
        <w:tblpPr w:leftFromText="180" w:rightFromText="180" w:vertAnchor="text" w:horzAnchor="page" w:tblpX="1485" w:tblpY="207"/>
        <w:tblOverlap w:val="never"/>
        <w:tblW w:w="13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308"/>
        <w:gridCol w:w="2702"/>
        <w:gridCol w:w="1290"/>
        <w:gridCol w:w="540"/>
        <w:gridCol w:w="25"/>
        <w:gridCol w:w="4164"/>
        <w:gridCol w:w="26"/>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涉及</w:t>
            </w:r>
          </w:p>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名称</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702"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申请材料</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材料来源</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份数</w:t>
            </w:r>
          </w:p>
        </w:tc>
        <w:tc>
          <w:tcPr>
            <w:tcW w:w="4215" w:type="dxa"/>
            <w:gridSpan w:val="3"/>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各类情形</w:t>
            </w:r>
          </w:p>
        </w:tc>
        <w:tc>
          <w:tcPr>
            <w:tcW w:w="4301"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0"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基本材料</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“我要经营足浴、洗浴场所”套餐服务一次申请表单</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填写规范，工整，不漏项，公司法定代表人签字，公司盖章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负责人身份证复印件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申请人办理登记前，需先行对负责人及指定代表或委托代理人的身份信息实行实名验证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公司章程复印件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公司营业执照复印件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加盖公司印章，标注“与原件一致”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营业执照</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住所使用证明</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◆属于自有房产，提交的房屋产权证或不动产权证复印件；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◆购买的商品房未取得房屋产权证明，提交的房地产管理部门的证明原件或建筑工程竣工验收合格证明复印件及购房合同复印件；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◆属于租赁（借用）他人房屋，提交的租赁（借用）合同复印件或无偿使用房屋证明原件及上述（一）至（三）项规定的有关材料；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◆集群注册企业，提交的住所（经营场所）托管机构出具的住所（经营场所）托管证明原件及托管机构的营业执照或执业许可证复印件；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◆租赁（借用）商场、宾馆、酒店、市场铺位、商务楼宇等经营场地，提交的租赁（借用）合同复印件及出租方营业执照复印件。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◆转租房屋作为住所（经营场所），提交的房屋产权人同意转租的证明原件；</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◆使用平江县域内作为住所（经营场所）登记，提交的住所（经营场所）信息材料。</w:t>
            </w:r>
          </w:p>
          <w:p>
            <w:pPr>
              <w:rPr>
                <w:rFonts w:hint="eastAsia" w:ascii="仿宋" w:hAnsi="仿宋" w:eastAsia="仿宋" w:cs="仿宋"/>
                <w:color w:val="000000"/>
                <w:sz w:val="24"/>
                <w:szCs w:val="24"/>
              </w:rPr>
            </w:pPr>
            <w:r>
              <w:rPr>
                <w:rFonts w:hint="eastAsia" w:ascii="仿宋" w:hAnsi="仿宋" w:eastAsia="仿宋" w:cs="仿宋"/>
                <w:color w:val="000000"/>
                <w:sz w:val="24"/>
                <w:szCs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产权证明、租赁合同等证明必须处于有效期内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公共场所卫生许可证</w:t>
            </w: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公共场所地址方位示意图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使用集中空调通风系统应当提供集中空调通风系统卫生监测或评价报告（必须带MA标识）</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使用集中空调通风系统的提供</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MA标识是计量认证标志，只有通过了市场监管部门的计量认证，才能拥有这个标志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640"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临时占用城市道路审批（办理门头装修的提供）</w:t>
            </w:r>
          </w:p>
        </w:tc>
        <w:tc>
          <w:tcPr>
            <w:tcW w:w="13356"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color w:val="000000"/>
                <w:sz w:val="24"/>
                <w:szCs w:val="24"/>
              </w:rPr>
              <w:t>（办理门头装修的提供）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左右有参照门面的现场拍摄的含左右各一个门面在内的正立面图；左右没有参照门面的新建门面，提供该建筑物物业企业总体正立面图</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在现状图上设计制作的效果图，（突出版面、高度、色彩与左右门面一致）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65" w:type="dxa"/>
            <w:gridSpan w:val="2"/>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90"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简易门头只标注尺码，大型门头须提供具有设计资质的单位加盖印章的施工图，改变立面结构（落地占用台街）的，还须提供经规划主管部门审核批准的变更规划方案</w:t>
            </w:r>
          </w:p>
        </w:tc>
        <w:tc>
          <w:tcPr>
            <w:tcW w:w="4301" w:type="dxa"/>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640"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Cs/>
                <w:color w:val="000000"/>
                <w:sz w:val="24"/>
                <w:szCs w:val="24"/>
                <w:shd w:val="clear" w:color="auto" w:fill="FFFFFF"/>
              </w:rPr>
              <w:t>设置大型户外广告及在城市建筑物、设施上悬挂、张贴宣传品（办理户外广告的提供）</w:t>
            </w:r>
          </w:p>
        </w:tc>
        <w:tc>
          <w:tcPr>
            <w:tcW w:w="13356" w:type="dxa"/>
            <w:gridSpan w:val="8"/>
            <w:tcMar>
              <w:top w:w="0" w:type="dxa"/>
              <w:left w:w="0" w:type="dxa"/>
              <w:bottom w:w="0" w:type="dxa"/>
              <w:right w:w="0" w:type="dxa"/>
            </w:tcMar>
            <w:vAlign w:val="center"/>
          </w:tcPr>
          <w:p>
            <w:pPr>
              <w:tabs>
                <w:tab w:val="left" w:pos="7487"/>
              </w:tabs>
              <w:jc w:val="center"/>
              <w:rPr>
                <w:rFonts w:hint="eastAsia" w:ascii="仿宋" w:hAnsi="仿宋" w:eastAsia="仿宋" w:cs="仿宋"/>
                <w:color w:val="000000"/>
                <w:sz w:val="24"/>
                <w:szCs w:val="24"/>
              </w:rPr>
            </w:pPr>
            <w:r>
              <w:rPr>
                <w:rFonts w:hint="eastAsia" w:ascii="仿宋" w:hAnsi="仿宋" w:eastAsia="仿宋" w:cs="仿宋"/>
                <w:b/>
                <w:bCs/>
                <w:color w:val="000000"/>
                <w:sz w:val="24"/>
                <w:szCs w:val="24"/>
              </w:rPr>
              <w:t>（办理户外广告的提供）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现状图（实景图）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◆在建筑物上设置广告的，现场拍摄的整幢建筑物的正立面图，并在正立面图上标示拟设置广告的具体位置。</w:t>
            </w:r>
          </w:p>
          <w:p>
            <w:pPr>
              <w:rPr>
                <w:rFonts w:hint="eastAsia" w:ascii="仿宋" w:hAnsi="仿宋" w:eastAsia="仿宋" w:cs="仿宋"/>
                <w:color w:val="000000"/>
                <w:sz w:val="24"/>
                <w:szCs w:val="24"/>
              </w:rPr>
            </w:pPr>
            <w:r>
              <w:rPr>
                <w:rFonts w:hint="eastAsia" w:ascii="仿宋" w:hAnsi="仿宋" w:eastAsia="仿宋" w:cs="仿宋"/>
                <w:color w:val="000000"/>
                <w:sz w:val="24"/>
                <w:szCs w:val="24"/>
              </w:rPr>
              <w:t>◆在城市设施上设置广告的，现场拍摄整个建筑物的正立面图，并在正立面图上标示拟设置广告的具体位置</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效果图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在现状图上设计制作的效果图（标注大小尺寸）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施工图</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提供具有设计资质的单位加盖印章的施工图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bCs/>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产权人同意或设施管理人同意设置的意见书</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restart"/>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建设工程消防设计审核及备案</w:t>
            </w:r>
          </w:p>
        </w:tc>
        <w:tc>
          <w:tcPr>
            <w:tcW w:w="13356" w:type="dxa"/>
            <w:gridSpan w:val="8"/>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设计单位资质证明文件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证明设计单位有建筑行业资质或同时兼具建筑装饰工程设计专项资质和消防设施工程设计专项资质。</w:t>
            </w:r>
          </w:p>
          <w:p>
            <w:pPr>
              <w:numPr>
                <w:ilvl w:val="0"/>
                <w:numId w:val="2"/>
              </w:numPr>
              <w:rPr>
                <w:rFonts w:hint="eastAsia" w:ascii="仿宋" w:hAnsi="仿宋" w:eastAsia="仿宋" w:cs="仿宋"/>
                <w:color w:val="000000"/>
                <w:sz w:val="24"/>
                <w:szCs w:val="24"/>
              </w:rPr>
            </w:pPr>
            <w:r>
              <w:rPr>
                <w:rFonts w:hint="eastAsia" w:ascii="仿宋" w:hAnsi="仿宋" w:eastAsia="仿宋" w:cs="仿宋"/>
                <w:color w:val="000000"/>
                <w:sz w:val="24"/>
                <w:szCs w:val="24"/>
              </w:rPr>
              <w:t>证明一个设计单位具有建筑装饰工程设计专项资质，另一个设计单位具有消防设施工程设计专项资质，两个设计单位形成设计单位联合体。</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必须为住建部核发的设计资质；设计资质应在有效期内；复印件，标注“与原件一致”。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tcMar>
              <w:top w:w="0" w:type="dxa"/>
              <w:left w:w="0" w:type="dxa"/>
              <w:bottom w:w="0" w:type="dxa"/>
              <w:right w:w="0" w:type="dxa"/>
            </w:tcMar>
            <w:vAlign w:val="center"/>
          </w:tcPr>
          <w:p>
            <w:pPr>
              <w:jc w:val="center"/>
              <w:rPr>
                <w:rFonts w:hint="eastAsia" w:ascii="仿宋" w:hAnsi="仿宋" w:eastAsia="仿宋" w:cs="仿宋"/>
                <w:color w:val="000000"/>
                <w:sz w:val="24"/>
                <w:szCs w:val="24"/>
              </w:rPr>
            </w:pPr>
          </w:p>
        </w:tc>
        <w:tc>
          <w:tcPr>
            <w:tcW w:w="308"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建设工程消防设计文件</w:t>
            </w:r>
          </w:p>
        </w:tc>
        <w:tc>
          <w:tcPr>
            <w:tcW w:w="129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tcMar>
              <w:top w:w="0" w:type="dxa"/>
              <w:left w:w="0" w:type="dxa"/>
              <w:bottom w:w="0" w:type="dxa"/>
              <w:right w:w="0" w:type="dxa"/>
            </w:tcMar>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如对原土建消防设计进行了变更，则需要提供原土建消防设计变更文件以及公共建筑二次装修消防设计图纸；如未对原土建消防设计进行变更，则只需要提供公共建筑二次装修消防设计图纸。</w:t>
            </w:r>
          </w:p>
        </w:tc>
        <w:tc>
          <w:tcPr>
            <w:tcW w:w="4327" w:type="dxa"/>
            <w:gridSpan w:val="2"/>
            <w:tcMar>
              <w:top w:w="0" w:type="dxa"/>
              <w:left w:w="0" w:type="dxa"/>
              <w:bottom w:w="0" w:type="dxa"/>
              <w:right w:w="0" w:type="dxa"/>
            </w:tcMar>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消防设计文件深度达到要求、内容全面，应有专业负责人、项目负责人、法定代表人签字，单位盖章。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原建筑物土建消防验收意见书（如原建筑物暂未进行消防验收，则提供原建筑物土建消防设计审核（或备案）意见书）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申请人提交或政府部门内部核验</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189" w:type="dxa"/>
            <w:gridSpan w:val="2"/>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1998年之前验收的项目可只提供原建筑物房产证明文件，申请人自行提交；1998年以后的项目必须提供原建筑物土建消防验收意见书（或原建筑物土建消防设计审核或备案意见书），其中1998年-2011年验收的项目由申请人自行提交，2011年之后验收的项目由政府部门内部核验。</w:t>
            </w:r>
          </w:p>
        </w:tc>
        <w:tc>
          <w:tcPr>
            <w:tcW w:w="4327" w:type="dxa"/>
            <w:gridSpan w:val="2"/>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trPr>
        <w:tc>
          <w:tcPr>
            <w:tcW w:w="640"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kern w:val="0"/>
                <w:sz w:val="24"/>
                <w:szCs w:val="24"/>
              </w:rPr>
              <w:t>建设工程竣工消防验收或备案</w:t>
            </w:r>
          </w:p>
          <w:p>
            <w:pPr>
              <w:jc w:val="center"/>
              <w:rPr>
                <w:rFonts w:hint="eastAsia" w:ascii="仿宋" w:hAnsi="仿宋" w:eastAsia="仿宋" w:cs="仿宋"/>
                <w:sz w:val="24"/>
                <w:szCs w:val="24"/>
              </w:rPr>
            </w:pPr>
          </w:p>
          <w:p>
            <w:pPr>
              <w:jc w:val="center"/>
              <w:rPr>
                <w:rFonts w:hint="eastAsia" w:ascii="仿宋" w:hAnsi="仿宋" w:eastAsia="仿宋" w:cs="仿宋"/>
                <w:color w:val="000000"/>
                <w:sz w:val="24"/>
                <w:szCs w:val="24"/>
              </w:rPr>
            </w:pPr>
          </w:p>
        </w:tc>
        <w:tc>
          <w:tcPr>
            <w:tcW w:w="13356" w:type="dxa"/>
            <w:gridSpan w:val="8"/>
            <w:vAlign w:val="center"/>
          </w:tcPr>
          <w:p>
            <w:pPr>
              <w:widowControl/>
              <w:spacing w:line="360" w:lineRule="exact"/>
              <w:jc w:val="center"/>
              <w:rPr>
                <w:rFonts w:hint="eastAsia" w:ascii="仿宋" w:hAnsi="仿宋" w:eastAsia="仿宋" w:cs="仿宋"/>
                <w:color w:val="000000"/>
                <w:sz w:val="24"/>
                <w:szCs w:val="24"/>
              </w:rPr>
            </w:pPr>
            <w:r>
              <w:rPr>
                <w:rFonts w:hint="eastAsia" w:ascii="仿宋" w:hAnsi="仿宋" w:eastAsia="仿宋" w:cs="仿宋"/>
                <w:b/>
                <w:sz w:val="24"/>
                <w:szCs w:val="24"/>
              </w:rPr>
              <w:t>(涉及场所建筑面积300㎡以下或投资额30万元以下的无需办理)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建设工程竣工消防验收或备案申报表</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2</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工程竣工验收报告和有关消防设施的工程竣工图纸</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3</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消防产品质量合格证明文件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4</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具有防火性能要求的建筑构件、建筑材料（含建筑保温材料）、装修材料符合国家标准或者行业标准的证明文件、出厂合格证</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5</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消防设施检测合格证明文件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6</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kern w:val="0"/>
                <w:sz w:val="24"/>
                <w:szCs w:val="24"/>
              </w:rPr>
              <w:t>施工、工程监理、检测单位的合法身份证明和资质等级证明文件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sz w:val="24"/>
                <w:szCs w:val="24"/>
              </w:rPr>
              <w:t>1</w:t>
            </w:r>
          </w:p>
        </w:tc>
        <w:tc>
          <w:tcPr>
            <w:tcW w:w="4189" w:type="dxa"/>
            <w:gridSpan w:val="2"/>
            <w:vAlign w:val="center"/>
          </w:tcPr>
          <w:p>
            <w:pPr>
              <w:rPr>
                <w:rFonts w:hint="eastAsia" w:ascii="仿宋" w:hAnsi="仿宋" w:eastAsia="仿宋" w:cs="仿宋"/>
                <w:color w:val="000000"/>
                <w:sz w:val="24"/>
                <w:szCs w:val="24"/>
              </w:rPr>
            </w:pPr>
          </w:p>
        </w:tc>
        <w:tc>
          <w:tcPr>
            <w:tcW w:w="4327" w:type="dxa"/>
            <w:gridSpan w:val="2"/>
            <w:vAlign w:val="center"/>
          </w:tcPr>
          <w:p>
            <w:pPr>
              <w:widowControl/>
              <w:spacing w:line="360" w:lineRule="exact"/>
              <w:rPr>
                <w:rFonts w:hint="eastAsia" w:ascii="仿宋" w:hAnsi="仿宋" w:eastAsia="仿宋" w:cs="仿宋"/>
                <w:color w:val="000000"/>
                <w:sz w:val="24"/>
                <w:szCs w:val="24"/>
              </w:rPr>
            </w:pPr>
            <w:r>
              <w:rPr>
                <w:rFonts w:hint="eastAsia" w:ascii="仿宋" w:hAnsi="仿宋" w:eastAsia="仿宋" w:cs="仿宋"/>
                <w:sz w:val="24"/>
                <w:szCs w:val="24"/>
              </w:rPr>
              <w:t>必须真实、齐全，法人或公民签字，单位的盖公章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trPr>
        <w:tc>
          <w:tcPr>
            <w:tcW w:w="640"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公众聚集场所投入使用、营业前消防安全检查合格证</w:t>
            </w:r>
          </w:p>
        </w:tc>
        <w:tc>
          <w:tcPr>
            <w:tcW w:w="13356" w:type="dxa"/>
            <w:gridSpan w:val="8"/>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b/>
                <w:sz w:val="24"/>
                <w:szCs w:val="24"/>
              </w:rPr>
              <w:t>（50㎡以下不需要办理）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消防安全制度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灭火和应急疏散预案</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加盖单位公章并经单位主要负责人签名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spacing w:line="2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员工岗前消防安全教育培训记录要真实有效，必要时要求提供培训现场照片，通过照片能直接看到员工会操作消防设施、会疏散顾客等技能情况。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建设工程消防验收合格或备案法律文书复印件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出示原件，提交复印件。所在建筑、场所信息、消防设施等信息应与验收或验收备案意见书中表述一致、准确，描述清楚。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自动消防系统操作人员的消防行业特有工种职业资格证书复印件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场所平面布置图</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p>
        </w:tc>
        <w:tc>
          <w:tcPr>
            <w:tcW w:w="4301" w:type="dxa"/>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直观反映场所基本平面布置情况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7</w:t>
            </w:r>
          </w:p>
        </w:tc>
        <w:tc>
          <w:tcPr>
            <w:tcW w:w="2702"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场所室内装修消防设计施工图、装修装饰材料防火性能符合消防技术标准的证明文件、出厂合格证</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spacing w:line="240" w:lineRule="exact"/>
              <w:rPr>
                <w:rFonts w:hint="eastAsia" w:ascii="仿宋" w:hAnsi="仿宋" w:eastAsia="仿宋" w:cs="仿宋"/>
                <w:color w:val="000000"/>
                <w:sz w:val="24"/>
                <w:szCs w:val="24"/>
              </w:rPr>
            </w:pPr>
            <w:r>
              <w:rPr>
                <w:rFonts w:hint="eastAsia" w:ascii="仿宋" w:hAnsi="仿宋" w:eastAsia="仿宋" w:cs="仿宋"/>
                <w:color w:val="000000"/>
                <w:sz w:val="24"/>
                <w:szCs w:val="24"/>
              </w:rPr>
              <w:t>对不需要进行竣工验收消防备案的公众聚集场所申请消防安全检查的，除上述资料外还应提交此项资料。（主要是指300平方米以下的场所）。</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食品经营许可证</w:t>
            </w: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与食品经营相适应的主要设备设施布局、操作流程等文件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布局图可手画，本人签“此图与实际相符”，并签上姓名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食品安全自查、从业人员健康管理、进货查验记录、食品安全事故处置等保证食品安全的规章制度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健康证明</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直接接触食品的工作人员全部需提供原件和复印件</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注意◆必须是县级以上疾病预防控制中心或是县级以上人民医院体检合格的健康证明。（必须含有甲肝戊肝、霍乱、细菌性和阿米巴性痢疾、伤寒和副伤寒、病毒性肺结核、化脓性或者渗出性皮肤病项目检查）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vAlign w:val="center"/>
          </w:tcPr>
          <w:p>
            <w:pPr>
              <w:pStyle w:val="9"/>
              <w:widowControl/>
              <w:adjustRightInd w:val="0"/>
              <w:snapToGrid w:val="0"/>
              <w:rPr>
                <w:rFonts w:hint="eastAsia" w:ascii="仿宋" w:hAnsi="仿宋" w:eastAsia="仿宋" w:cs="仿宋"/>
                <w:color w:val="000000"/>
                <w:sz w:val="24"/>
                <w:szCs w:val="24"/>
              </w:rPr>
            </w:pPr>
            <w:r>
              <w:rPr>
                <w:rFonts w:hint="eastAsia" w:ascii="仿宋" w:hAnsi="仿宋" w:eastAsia="仿宋" w:cs="仿宋"/>
                <w:color w:val="000000"/>
                <w:sz w:val="24"/>
                <w:szCs w:val="24"/>
              </w:rPr>
              <w:t>利用自动售货设备从事食品销售的，申请人还应当提交自动售货设备的产品合格证明、具体放置地点，经营者名称、住所、联系方式、食品经营许可证的公示方法等材料</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有自动收货设备的提供</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申请销售散装熟食制品的，应当提交与挂钩生产单位的合作协议（合同），提交生产单位的《食品生产许可证》复印件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销售散装熟食制品的提供</w:t>
            </w: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restart"/>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涉税事项</w:t>
            </w: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color w:val="000000" w:themeColor="text1"/>
                <w:sz w:val="24"/>
                <w:szCs w:val="24"/>
              </w:rPr>
              <w:t>《纳税人办税授权委托书》、《纳税人办税授权信息采集表》、《新办纳税人实名办税信息采集承诺书》</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办税服务厅</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办税人员是法定代表人的不需要提交</w:t>
            </w:r>
            <w:r>
              <w:rPr>
                <w:rFonts w:hint="eastAsia" w:ascii="仿宋" w:hAnsi="仿宋" w:eastAsia="仿宋" w:cs="仿宋"/>
                <w:color w:val="000000" w:themeColor="text1"/>
                <w:sz w:val="24"/>
                <w:szCs w:val="24"/>
              </w:rPr>
              <w:t>《纳税人办税授权委托书》</w:t>
            </w:r>
            <w:r>
              <w:rPr>
                <w:rFonts w:hint="eastAsia" w:ascii="仿宋" w:hAnsi="仿宋" w:eastAsia="仿宋" w:cs="仿宋"/>
                <w:color w:val="000000"/>
                <w:sz w:val="24"/>
                <w:szCs w:val="24"/>
              </w:rPr>
              <w:t>；办税人员是财务负责人、办税员、发票领购员或被法定代表人（负责人、业主）授权的其他人员需提交，办税人员是税务代理人的提交</w:t>
            </w:r>
            <w:r>
              <w:rPr>
                <w:rFonts w:hint="eastAsia" w:ascii="仿宋" w:hAnsi="仿宋" w:eastAsia="仿宋" w:cs="仿宋"/>
                <w:color w:val="000000" w:themeColor="text1"/>
                <w:sz w:val="24"/>
                <w:szCs w:val="24"/>
              </w:rPr>
              <w:t>《税务代理合同（协议）原件》代替《纳税人办税授权委托书》</w:t>
            </w:r>
          </w:p>
          <w:p>
            <w:pPr>
              <w:rPr>
                <w:rFonts w:hint="eastAsia" w:ascii="仿宋" w:hAnsi="仿宋" w:eastAsia="仿宋" w:cs="仿宋"/>
                <w:color w:val="000000"/>
                <w:sz w:val="24"/>
                <w:szCs w:val="24"/>
              </w:rPr>
            </w:pPr>
            <w:r>
              <w:rPr>
                <w:rFonts w:hint="eastAsia" w:ascii="仿宋" w:hAnsi="仿宋" w:eastAsia="仿宋" w:cs="仿宋"/>
                <w:color w:val="000000"/>
                <w:sz w:val="24"/>
                <w:szCs w:val="24"/>
              </w:rPr>
              <w:t>法定代表人（负责人、业主）因自身原因不能及时完成实名办税认证的，可由授权委派办税人员或经办人作出10个工作日内补办承诺，提交</w:t>
            </w:r>
            <w:r>
              <w:rPr>
                <w:rFonts w:hint="eastAsia" w:ascii="仿宋" w:hAnsi="仿宋" w:eastAsia="仿宋" w:cs="仿宋"/>
                <w:color w:val="000000" w:themeColor="text1"/>
                <w:sz w:val="24"/>
                <w:szCs w:val="24"/>
              </w:rPr>
              <w:t>《新办纳税人实名办税信息采集承诺书》</w:t>
            </w:r>
          </w:p>
        </w:tc>
        <w:tc>
          <w:tcPr>
            <w:tcW w:w="4301" w:type="dxa"/>
            <w:vAlign w:val="center"/>
          </w:tcPr>
          <w:p>
            <w:pPr>
              <w:rPr>
                <w:rFonts w:hint="eastAsia" w:ascii="仿宋" w:hAnsi="仿宋" w:eastAsia="仿宋" w:cs="仿宋"/>
                <w:color w:val="000000"/>
                <w:sz w:val="24"/>
                <w:szCs w:val="24"/>
              </w:rPr>
            </w:pPr>
            <w:r>
              <w:rPr>
                <w:rFonts w:hint="eastAsia" w:ascii="仿宋" w:hAnsi="仿宋" w:eastAsia="仿宋" w:cs="仿宋"/>
                <w:color w:val="000000"/>
                <w:sz w:val="24"/>
                <w:szCs w:val="24"/>
              </w:rPr>
              <w:t>填写规范，工整，不漏项并加盖公章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tabs>
                <w:tab w:val="left" w:pos="225"/>
                <w:tab w:val="center" w:pos="342"/>
              </w:tabs>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2702" w:type="dxa"/>
            <w:vAlign w:val="center"/>
          </w:tcPr>
          <w:p>
            <w:pPr>
              <w:rPr>
                <w:rFonts w:hint="eastAsia" w:ascii="仿宋" w:hAnsi="仿宋" w:eastAsia="仿宋" w:cs="仿宋"/>
                <w:color w:val="000000"/>
                <w:sz w:val="24"/>
                <w:szCs w:val="24"/>
              </w:rPr>
            </w:pPr>
            <w:r>
              <w:rPr>
                <w:rFonts w:hint="eastAsia" w:ascii="仿宋" w:hAnsi="仿宋" w:eastAsia="仿宋" w:cs="仿宋"/>
                <w:sz w:val="24"/>
                <w:szCs w:val="24"/>
              </w:rPr>
              <w:t>开户银行账户、账号开立证明复印件</w:t>
            </w:r>
          </w:p>
        </w:tc>
        <w:tc>
          <w:tcPr>
            <w:tcW w:w="129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rPr>
                <w:rFonts w:hint="eastAsia" w:ascii="仿宋" w:hAnsi="仿宋" w:eastAsia="仿宋" w:cs="仿宋"/>
                <w:color w:val="000000"/>
                <w:sz w:val="24"/>
                <w:szCs w:val="24"/>
              </w:rPr>
            </w:pPr>
          </w:p>
        </w:tc>
        <w:tc>
          <w:tcPr>
            <w:tcW w:w="4301" w:type="dxa"/>
            <w:vAlign w:val="center"/>
          </w:tcPr>
          <w:p>
            <w:pP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270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纳税人财务、会计制度或纳税人财务、会计核算办法</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4215" w:type="dxa"/>
            <w:gridSpan w:val="3"/>
            <w:vAlign w:val="center"/>
          </w:tcPr>
          <w:p>
            <w:pPr>
              <w:tabs>
                <w:tab w:val="center" w:pos="2230"/>
              </w:tabs>
              <w:rPr>
                <w:rFonts w:hint="eastAsia" w:ascii="仿宋" w:hAnsi="仿宋" w:eastAsia="仿宋" w:cs="仿宋"/>
                <w:color w:val="000000"/>
                <w:sz w:val="24"/>
                <w:szCs w:val="24"/>
              </w:rPr>
            </w:pP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jc w:val="center"/>
              <w:rPr>
                <w:rFonts w:hint="eastAsia" w:ascii="仿宋" w:hAnsi="仿宋" w:eastAsia="仿宋" w:cs="仿宋"/>
                <w:color w:val="000000"/>
                <w:sz w:val="24"/>
                <w:szCs w:val="24"/>
              </w:rPr>
            </w:pPr>
          </w:p>
        </w:tc>
        <w:tc>
          <w:tcPr>
            <w:tcW w:w="308" w:type="dxa"/>
            <w:vAlign w:val="center"/>
          </w:tcPr>
          <w:p>
            <w:pPr>
              <w:tabs>
                <w:tab w:val="left" w:pos="2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270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财务会计核算软件、使用说明书原件及复印件</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jc w:val="center"/>
              <w:rPr>
                <w:rFonts w:hint="eastAsia" w:ascii="仿宋" w:hAnsi="仿宋" w:eastAsia="仿宋" w:cs="仿宋"/>
                <w:color w:val="000000"/>
                <w:sz w:val="24"/>
                <w:szCs w:val="24"/>
              </w:rPr>
            </w:pPr>
          </w:p>
        </w:tc>
        <w:tc>
          <w:tcPr>
            <w:tcW w:w="4215" w:type="dxa"/>
            <w:gridSpan w:val="3"/>
            <w:vAlign w:val="center"/>
          </w:tcPr>
          <w:p>
            <w:pPr>
              <w:tabs>
                <w:tab w:val="center" w:pos="2230"/>
              </w:tabs>
              <w:rPr>
                <w:rFonts w:hint="eastAsia" w:ascii="仿宋" w:hAnsi="仿宋" w:eastAsia="仿宋" w:cs="仿宋"/>
                <w:color w:val="000000"/>
                <w:sz w:val="24"/>
                <w:szCs w:val="24"/>
              </w:rPr>
            </w:pPr>
            <w:r>
              <w:rPr>
                <w:rFonts w:hint="eastAsia" w:ascii="仿宋" w:hAnsi="仿宋" w:eastAsia="仿宋" w:cs="仿宋"/>
                <w:color w:val="000000"/>
                <w:sz w:val="24"/>
                <w:szCs w:val="24"/>
              </w:rPr>
              <w:t>使用计算机记账的纳税人提供</w:t>
            </w:r>
          </w:p>
        </w:tc>
        <w:tc>
          <w:tcPr>
            <w:tcW w:w="4301" w:type="dxa"/>
            <w:vAlign w:val="center"/>
          </w:tcPr>
          <w:p>
            <w:pPr>
              <w:jc w:val="center"/>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tabs>
                <w:tab w:val="left" w:pos="550"/>
              </w:tabs>
              <w:jc w:val="left"/>
              <w:rPr>
                <w:rFonts w:hint="eastAsia" w:ascii="仿宋" w:hAnsi="仿宋" w:eastAsia="仿宋" w:cs="仿宋"/>
                <w:color w:val="000000"/>
                <w:sz w:val="24"/>
                <w:szCs w:val="24"/>
              </w:rPr>
            </w:pPr>
          </w:p>
        </w:tc>
        <w:tc>
          <w:tcPr>
            <w:tcW w:w="30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270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发票专用章印模（首次核定时提供）</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15" w:type="dxa"/>
            <w:gridSpan w:val="3"/>
            <w:vAlign w:val="center"/>
          </w:tcPr>
          <w:p>
            <w:pPr>
              <w:tabs>
                <w:tab w:val="left" w:pos="603"/>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首次核定时提供</w:t>
            </w:r>
          </w:p>
        </w:tc>
        <w:tc>
          <w:tcPr>
            <w:tcW w:w="4301" w:type="dxa"/>
            <w:vAlign w:val="center"/>
          </w:tcPr>
          <w:p>
            <w:pPr>
              <w:tabs>
                <w:tab w:val="left" w:pos="550"/>
              </w:tabs>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0" w:type="dxa"/>
            <w:vMerge w:val="continue"/>
            <w:vAlign w:val="center"/>
          </w:tcPr>
          <w:p>
            <w:pPr>
              <w:tabs>
                <w:tab w:val="left" w:pos="550"/>
              </w:tabs>
              <w:jc w:val="left"/>
              <w:rPr>
                <w:rFonts w:hint="eastAsia" w:ascii="仿宋" w:hAnsi="仿宋" w:eastAsia="仿宋" w:cs="仿宋"/>
                <w:color w:val="000000"/>
                <w:sz w:val="24"/>
                <w:szCs w:val="24"/>
              </w:rPr>
            </w:pPr>
          </w:p>
        </w:tc>
        <w:tc>
          <w:tcPr>
            <w:tcW w:w="308" w:type="dxa"/>
            <w:vAlign w:val="center"/>
          </w:tcPr>
          <w:p>
            <w:pPr>
              <w:tabs>
                <w:tab w:val="left" w:pos="550"/>
              </w:tabs>
              <w:jc w:val="center"/>
              <w:rPr>
                <w:rFonts w:hint="eastAsia" w:ascii="仿宋" w:hAnsi="仿宋" w:eastAsia="仿宋" w:cs="仿宋"/>
                <w:color w:val="000000"/>
                <w:sz w:val="24"/>
                <w:szCs w:val="24"/>
              </w:rPr>
            </w:pPr>
            <w:r>
              <w:rPr>
                <w:rFonts w:hint="eastAsia" w:ascii="仿宋" w:hAnsi="仿宋" w:eastAsia="仿宋" w:cs="仿宋"/>
                <w:color w:val="000000"/>
                <w:sz w:val="24"/>
                <w:szCs w:val="24"/>
              </w:rPr>
              <w:t>6</w:t>
            </w:r>
          </w:p>
        </w:tc>
        <w:tc>
          <w:tcPr>
            <w:tcW w:w="2702"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增值税税控系统最高开票限额《准予税务行政许可决定书》</w:t>
            </w:r>
          </w:p>
        </w:tc>
        <w:tc>
          <w:tcPr>
            <w:tcW w:w="129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申请人提交</w:t>
            </w:r>
          </w:p>
        </w:tc>
        <w:tc>
          <w:tcPr>
            <w:tcW w:w="540" w:type="dxa"/>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  1</w:t>
            </w:r>
          </w:p>
        </w:tc>
        <w:tc>
          <w:tcPr>
            <w:tcW w:w="4215" w:type="dxa"/>
            <w:gridSpan w:val="3"/>
            <w:vAlign w:val="center"/>
          </w:tcPr>
          <w:p>
            <w:pPr>
              <w:tabs>
                <w:tab w:val="left" w:pos="550"/>
              </w:tabs>
              <w:jc w:val="left"/>
              <w:rPr>
                <w:rFonts w:hint="eastAsia" w:ascii="仿宋" w:hAnsi="仿宋" w:eastAsia="仿宋" w:cs="仿宋"/>
                <w:color w:val="000000"/>
                <w:sz w:val="24"/>
                <w:szCs w:val="24"/>
              </w:rPr>
            </w:pPr>
            <w:r>
              <w:rPr>
                <w:rFonts w:hint="eastAsia" w:ascii="仿宋" w:hAnsi="仿宋" w:eastAsia="仿宋" w:cs="仿宋"/>
                <w:color w:val="000000"/>
                <w:sz w:val="24"/>
                <w:szCs w:val="24"/>
              </w:rPr>
              <w:t>仅使用增值税专用发票的纳税人提交</w:t>
            </w:r>
          </w:p>
        </w:tc>
        <w:tc>
          <w:tcPr>
            <w:tcW w:w="4301" w:type="dxa"/>
            <w:vAlign w:val="center"/>
          </w:tcPr>
          <w:p>
            <w:pPr>
              <w:tabs>
                <w:tab w:val="left" w:pos="550"/>
              </w:tabs>
              <w:jc w:val="left"/>
              <w:rPr>
                <w:rFonts w:hint="eastAsia" w:ascii="仿宋" w:hAnsi="仿宋" w:eastAsia="仿宋" w:cs="仿宋"/>
                <w:color w:val="000000"/>
                <w:sz w:val="24"/>
                <w:szCs w:val="24"/>
              </w:rPr>
            </w:pPr>
          </w:p>
        </w:tc>
      </w:tr>
    </w:tbl>
    <w:p>
      <w:pPr>
        <w:rPr>
          <w:rFonts w:ascii="宋体" w:hAnsi="宋体" w:cs="宋体"/>
          <w:sz w:val="32"/>
          <w:szCs w:val="32"/>
        </w:rPr>
        <w:sectPr>
          <w:pgSz w:w="16838" w:h="11906" w:orient="landscape"/>
          <w:pgMar w:top="1803" w:right="1440" w:bottom="1803" w:left="1440" w:header="851" w:footer="992" w:gutter="0"/>
          <w:cols w:space="720" w:num="1"/>
          <w:docGrid w:type="lines" w:linePitch="319" w:charSpace="0"/>
        </w:sectPr>
      </w:pPr>
    </w:p>
    <w:p>
      <w:pPr>
        <w:rPr>
          <w:rFonts w:ascii="黑体" w:hAnsi="黑体" w:eastAsia="黑体" w:cs="黑体"/>
          <w:b/>
          <w:bCs/>
          <w:sz w:val="32"/>
          <w:szCs w:val="32"/>
        </w:rPr>
      </w:pPr>
      <w:r>
        <w:rPr>
          <w:rFonts w:hint="eastAsia" w:ascii="黑体" w:hAnsi="黑体" w:eastAsia="黑体" w:cs="黑体"/>
          <w:b/>
          <w:bCs/>
          <w:sz w:val="32"/>
          <w:szCs w:val="32"/>
        </w:rPr>
        <w:t>九、联合办理基本流程（一图）</w:t>
      </w:r>
    </w:p>
    <w:p>
      <w:pPr>
        <w:jc w:val="center"/>
        <w:rPr>
          <w:b/>
          <w:bCs/>
          <w:sz w:val="36"/>
          <w:szCs w:val="36"/>
        </w:rPr>
      </w:pPr>
      <w:r>
        <w:rPr>
          <w:rFonts w:hint="eastAsia"/>
          <w:b/>
          <w:bCs/>
          <w:sz w:val="36"/>
          <w:szCs w:val="36"/>
        </w:rPr>
        <w:t>“我要经营足浴、洗浴场所”</w:t>
      </w:r>
      <w:r>
        <w:rPr>
          <w:rFonts w:hint="eastAsia"/>
          <w:b/>
          <w:bCs/>
          <w:sz w:val="36"/>
          <w:szCs w:val="36"/>
          <w:lang w:eastAsia="zh-CN"/>
        </w:rPr>
        <w:t>“</w:t>
      </w:r>
      <w:r>
        <w:rPr>
          <w:rFonts w:hint="eastAsia"/>
          <w:b/>
          <w:bCs/>
          <w:sz w:val="36"/>
          <w:szCs w:val="36"/>
        </w:rPr>
        <w:t>一次办</w:t>
      </w:r>
      <w:r>
        <w:rPr>
          <w:rFonts w:hint="eastAsia"/>
          <w:b/>
          <w:bCs/>
          <w:sz w:val="36"/>
          <w:szCs w:val="36"/>
          <w:lang w:eastAsia="zh-CN"/>
        </w:rPr>
        <w:t>”</w:t>
      </w:r>
      <w:r>
        <w:rPr>
          <w:rFonts w:hint="eastAsia"/>
          <w:b/>
          <w:bCs/>
          <w:sz w:val="36"/>
          <w:szCs w:val="36"/>
        </w:rPr>
        <w:t>流程图</w:t>
      </w:r>
    </w:p>
    <w:p>
      <w:pPr>
        <w:jc w:val="center"/>
        <w:rPr>
          <w:b/>
          <w:bCs/>
          <w:sz w:val="36"/>
          <w:szCs w:val="36"/>
        </w:rPr>
      </w:pPr>
      <w:r>
        <w:rPr>
          <w:rFonts w:hint="eastAsia"/>
          <w:sz w:val="28"/>
          <w:szCs w:val="28"/>
        </w:rPr>
        <w:t>（时限：</w:t>
      </w:r>
      <w:r>
        <w:rPr>
          <w:sz w:val="28"/>
          <w:szCs w:val="28"/>
        </w:rPr>
        <w:t>12</w:t>
      </w:r>
      <w:r>
        <w:rPr>
          <w:rFonts w:hint="eastAsia"/>
          <w:sz w:val="28"/>
          <w:szCs w:val="28"/>
        </w:rPr>
        <w:t>个工作日）</w:t>
      </w:r>
    </w:p>
    <w:p>
      <w:pPr>
        <w:jc w:val="center"/>
        <w:rPr>
          <w:rFonts w:ascii="黑体" w:hAnsi="黑体" w:eastAsia="黑体" w:cs="黑体"/>
          <w:b/>
          <w:bCs/>
          <w:sz w:val="32"/>
          <w:szCs w:val="32"/>
        </w:rPr>
      </w:pPr>
      <w:r>
        <w:drawing>
          <wp:inline distT="0" distB="0" distL="0" distR="0">
            <wp:extent cx="7016750" cy="4434840"/>
            <wp:effectExtent l="0" t="0" r="0" b="381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7043316" cy="4451232"/>
                    </a:xfrm>
                    <a:prstGeom prst="rect">
                      <a:avLst/>
                    </a:prstGeom>
                    <a:noFill/>
                    <a:ln>
                      <a:noFill/>
                    </a:ln>
                  </pic:spPr>
                </pic:pic>
              </a:graphicData>
            </a:graphic>
          </wp:inline>
        </w:drawing>
      </w:r>
    </w:p>
    <w:p>
      <w:pPr>
        <w:rPr>
          <w:rFonts w:ascii="黑体" w:hAnsi="黑体" w:eastAsia="黑体" w:cs="黑体"/>
          <w:b/>
          <w:bCs/>
          <w:sz w:val="32"/>
          <w:szCs w:val="32"/>
        </w:rPr>
        <w:sectPr>
          <w:pgSz w:w="16838" w:h="11906" w:orient="landscape"/>
          <w:pgMar w:top="1389" w:right="1327" w:bottom="1389" w:left="1327" w:header="851" w:footer="992" w:gutter="0"/>
          <w:cols w:space="720" w:num="1"/>
          <w:docGrid w:type="lines" w:linePitch="319" w:charSpace="0"/>
        </w:sect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十、办理说明（一说明）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2、申请人在一窗申请时可同时委托刻制公章，待公章刻制完成后补盖相关申请资料印章；</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3、装修完成后，申请人通过电话、微信等方式通知综合窗口，由综合窗口组织相关部门现场踏勘人员进行联合勘验。</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r>
        <w:rPr>
          <w:rFonts w:hint="eastAsia" w:ascii="仿宋_GB2312" w:hAnsi="仿宋_GB2312" w:eastAsia="仿宋_GB2312" w:cs="仿宋_GB2312"/>
          <w:color w:val="000000"/>
          <w:sz w:val="32"/>
          <w:szCs w:val="32"/>
        </w:rPr>
        <w:t>开展门头装修时申请占道范围不得影响行人和交通安全，不得损坏市政公共设施，不得影响市容市貌；设置大型户外广告设计时应综合考虑</w:t>
      </w:r>
      <w:r>
        <w:rPr>
          <w:rFonts w:hint="eastAsia" w:ascii="仿宋_GB2312" w:hAnsi="仿宋_GB2312" w:eastAsia="仿宋_GB2312" w:cs="仿宋_GB2312"/>
          <w:bCs/>
          <w:color w:val="000000"/>
          <w:sz w:val="32"/>
          <w:szCs w:val="32"/>
        </w:rPr>
        <w:t>建筑物、构筑物外型完好、整洁、美观，应对国家和省市确定的纪念建筑物和古建筑物保持原有风貌特色；</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sz w:val="32"/>
          <w:szCs w:val="32"/>
        </w:rPr>
        <w:t>申请人自行登录网站进行</w:t>
      </w:r>
      <w:r>
        <w:rPr>
          <w:rFonts w:hint="eastAsia" w:ascii="仿宋_GB2312" w:hAnsi="仿宋_GB2312" w:eastAsia="仿宋_GB2312" w:cs="仿宋_GB2312"/>
          <w:color w:val="000000"/>
          <w:sz w:val="32"/>
          <w:szCs w:val="32"/>
        </w:rPr>
        <w:t>权限内建设项目环境影响登记表备案步骤：</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（1）申请人需登录岳阳市生态环境局官方网站（http://hbj.yueyang.gov.cn/hbj/index.htm）</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（2）选择环境影响登记表备案系统点击注册，并按表格内容要求如实填报</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（3）填报完成后点击上传，然后自行下载打印加盖申请人企业公章即可（自行保存）</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6、原则上不同意原建筑物使用性质重大变更，若发生重大变更，则必须提供自然资源和规划部门提供的审批文件和相关依据文件。</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7、申请人通过湖南省施工图管理信息系统（http://218.77.58.140:8380/app/Login.html）进行消防设计申报。</w:t>
      </w:r>
    </w:p>
    <w:p>
      <w:pPr>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8、为减轻申请人申报压力，加强事中事后监管，申请人在领取《公共卫生许可证》时，应签订《湖南省公共场所卫生许可告知承诺书》，申请人按照承诺书要求，在领证后60天内，完善公共场所卫生的相关要求，如未履行承诺，将依法撤销卫生许可。</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9、实名办税信息登记已实现全省通办。办税人员选择网上办理形式的，通过湖南省电子税务局（</w:t>
      </w:r>
      <w:r>
        <w:rPr>
          <w:rFonts w:ascii="仿宋_GB2312" w:hAnsi="仿宋_GB2312" w:eastAsia="仿宋_GB2312" w:cs="仿宋_GB2312"/>
          <w:sz w:val="32"/>
          <w:szCs w:val="32"/>
        </w:rPr>
        <w:t>https://etax.hunan.chinatax.gov.cn</w:t>
      </w:r>
      <w:r>
        <w:rPr>
          <w:rFonts w:hint="eastAsia" w:ascii="仿宋_GB2312" w:hAnsi="仿宋_GB2312" w:eastAsia="仿宋_GB2312" w:cs="仿宋_GB2312"/>
          <w:sz w:val="32"/>
          <w:szCs w:val="32"/>
        </w:rPr>
        <w:t>）提交实名办税信息登记</w:t>
      </w:r>
      <w:r>
        <w:rPr>
          <w:rFonts w:hint="eastAsia" w:ascii="仿宋" w:hAnsi="仿宋" w:eastAsia="仿宋" w:cs="仿宋_GB2312"/>
          <w:sz w:val="32"/>
          <w:szCs w:val="32"/>
        </w:rPr>
        <w:t>申请后，系统直接分配至主管税务机关进行审核办理。</w:t>
      </w:r>
    </w:p>
    <w:p>
      <w:pPr>
        <w:pStyle w:val="12"/>
        <w:ind w:firstLine="640"/>
        <w:rPr>
          <w:rFonts w:ascii="仿宋" w:hAnsi="仿宋" w:eastAsia="仿宋"/>
          <w:sz w:val="32"/>
          <w:szCs w:val="32"/>
        </w:rPr>
      </w:pPr>
      <w:r>
        <w:rPr>
          <w:rFonts w:hint="eastAsia" w:ascii="仿宋" w:hAnsi="仿宋" w:eastAsia="仿宋"/>
          <w:sz w:val="32"/>
          <w:szCs w:val="32"/>
        </w:rPr>
        <w:t>10、纳税人办理发票票种核定时，由税务机关出具给纳税人的《税务事项通知书》</w:t>
      </w:r>
      <w:r>
        <w:rPr>
          <w:rFonts w:hint="eastAsia" w:ascii="仿宋" w:hAnsi="仿宋" w:eastAsia="仿宋" w:cs="仿宋_GB2312"/>
          <w:sz w:val="32"/>
          <w:szCs w:val="32"/>
        </w:rPr>
        <w:t>，在进行税控设备发行时需要提供给税务机关。</w:t>
      </w:r>
    </w:p>
    <w:p>
      <w:pPr>
        <w:pStyle w:val="12"/>
        <w:ind w:firstLine="640"/>
        <w:rPr>
          <w:rFonts w:ascii="仿宋_GB2312" w:hAnsi="仿宋_GB2312" w:eastAsia="仿宋_GB2312"/>
          <w:sz w:val="32"/>
          <w:szCs w:val="32"/>
        </w:rPr>
      </w:pPr>
      <w:r>
        <w:rPr>
          <w:rFonts w:hint="eastAsia" w:ascii="仿宋_GB2312" w:hAnsi="仿宋_GB2312" w:eastAsia="仿宋_GB2312" w:cs="仿宋_GB2312"/>
          <w:sz w:val="32"/>
          <w:szCs w:val="32"/>
        </w:rPr>
        <w:t>11、已纳入增值税小规模纳税人自行开具增值税专用发票试点范围的纳税人，可以不办理增值税一般纳税人登记手续，经税务机关审批增值税专用发票最高开票限额后，领用增值税专用发票。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12、纳税人取得由服务单位开具的税控设备销售发票以及相关的技术维护费发票（首次购买），可以按照发票票面的价税合计全额，抵减增值税税款，不足抵减的可结转下期继续抵减。</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14、通过湖南省电子税务局自行申领发票的纳税人，可选择通过邮寄、办税服务厅领取、办税自助终端领取三种方式取得发票，并通过开票软件自行下载发票领用信息。</w:t>
      </w:r>
    </w:p>
    <w:p>
      <w:pPr>
        <w:ind w:firstLine="643" w:firstLineChars="200"/>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十一、审批时限</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2个工作日，食品经营许可证10个工作日，公共场所卫生许可证7个工作日，建设工程消防设计审核及备案7个工作日，户外广告许可证5个工作日，临时占用街道两侧和公共场地许可证5个工作日，公众聚集场所投入使用、营业前消防安全检查8个工作日，税务事项办理可即时办结。不符合相关情形，或涉及增值税专用发票（增值税税控系统）最高开票限额审批且最高开票限额十万元以上的最多需要20个工作日。</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全流程承诺时限：12个工作日（不含材料补正、申请人装修、现场踏勘不通过提出整改等时间）。</w:t>
      </w:r>
    </w:p>
    <w:p>
      <w:pPr>
        <w:rPr>
          <w:rFonts w:ascii="黑体" w:hAnsi="黑体" w:eastAsia="黑体" w:cs="黑体"/>
          <w:b/>
          <w:bCs/>
          <w:sz w:val="32"/>
          <w:szCs w:val="32"/>
        </w:rPr>
      </w:pPr>
      <w:r>
        <w:rPr>
          <w:rFonts w:hint="eastAsia" w:ascii="黑体" w:hAnsi="黑体" w:eastAsia="黑体" w:cs="黑体"/>
          <w:b/>
          <w:bCs/>
          <w:sz w:val="32"/>
          <w:szCs w:val="32"/>
        </w:rPr>
        <w:t>十二、收费标准及依据</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临时占用城市道路收费依据</w:t>
      </w:r>
    </w:p>
    <w:p>
      <w:pPr>
        <w:ind w:firstLine="1280" w:firstLineChars="400"/>
        <w:jc w:val="left"/>
        <w:rPr>
          <w:rFonts w:ascii="仿宋" w:hAnsi="仿宋" w:eastAsia="仿宋" w:cs="仿宋_GB2312"/>
          <w:color w:val="000000"/>
          <w:sz w:val="32"/>
          <w:szCs w:val="32"/>
        </w:rPr>
      </w:pP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《湖南省发展和改革委员会、湖南省财政厅关于降低2016年度第四批涉企行政事业性收费标准的通知》（湘发改价费〔2016〕716号）；2.《关于平江县城区道路挖掘修复费收费标准的批复》平发改发〔2017〕99号。</w:t>
      </w:r>
    </w:p>
    <w:p>
      <w:pPr>
        <w:ind w:firstLine="643" w:firstLineChars="200"/>
        <w:jc w:val="left"/>
        <w:rPr>
          <w:rFonts w:ascii="仿宋_GB2312" w:hAnsi="仿宋_GB2312" w:eastAsia="仿宋_GB2312" w:cs="仿宋_GB2312"/>
          <w:b/>
          <w:color w:val="000000"/>
          <w:sz w:val="32"/>
          <w:szCs w:val="32"/>
          <w:shd w:val="clear" w:color="auto" w:fill="FFFFFF"/>
        </w:rPr>
      </w:pPr>
      <w:r>
        <w:rPr>
          <w:rFonts w:hint="eastAsia" w:ascii="仿宋_GB2312" w:hAnsi="仿宋_GB2312" w:eastAsia="仿宋_GB2312" w:cs="仿宋_GB2312"/>
          <w:b/>
          <w:color w:val="000000"/>
          <w:sz w:val="32"/>
          <w:szCs w:val="32"/>
          <w:shd w:val="clear" w:color="auto" w:fill="FFFFFF"/>
        </w:rPr>
        <w:t>临时占用城市道路收费明细</w:t>
      </w:r>
    </w:p>
    <w:p>
      <w:pPr>
        <w:ind w:firstLine="1280" w:firstLineChars="400"/>
        <w:jc w:val="left"/>
        <w:rPr>
          <w:rFonts w:ascii="仿宋_GB2312" w:hAnsi="仿宋_GB2312" w:eastAsia="仿宋_GB2312" w:cs="仿宋_GB2312"/>
          <w:color w:val="000000"/>
          <w:sz w:val="32"/>
          <w:szCs w:val="32"/>
          <w:shd w:val="clear" w:color="auto" w:fill="FFFFFF"/>
        </w:rPr>
      </w:pPr>
      <w:r>
        <w:rPr>
          <w:rFonts w:hint="eastAsia" w:ascii="仿宋" w:hAnsi="仿宋" w:eastAsia="仿宋" w:cs="仿宋_GB2312"/>
          <w:color w:val="000000"/>
          <w:sz w:val="32"/>
          <w:szCs w:val="32"/>
        </w:rPr>
        <w:t>建设工程项目：0.5元/日/㎡；</w:t>
      </w:r>
      <w:r>
        <w:rPr>
          <w:rFonts w:hint="eastAsia" w:ascii="仿宋" w:hAnsi="仿宋" w:eastAsia="仿宋" w:cs="仿宋_GB2312"/>
          <w:color w:val="000000"/>
          <w:sz w:val="32"/>
          <w:szCs w:val="32"/>
          <w:lang w:val="en-US" w:eastAsia="zh-CN"/>
        </w:rPr>
        <w:t xml:space="preserve"> </w:t>
      </w:r>
      <w:r>
        <w:rPr>
          <w:rFonts w:hint="eastAsia" w:ascii="仿宋" w:hAnsi="仿宋" w:eastAsia="仿宋" w:cs="仿宋_GB2312"/>
          <w:color w:val="000000"/>
          <w:sz w:val="32"/>
          <w:szCs w:val="32"/>
        </w:rPr>
        <w:t>其它项目：1元/日/㎡</w:t>
      </w:r>
      <w:r>
        <w:rPr>
          <w:rFonts w:hint="eastAsia" w:ascii="仿宋_GB2312" w:hAnsi="仿宋_GB2312" w:eastAsia="仿宋_GB2312" w:cs="仿宋_GB2312"/>
          <w:color w:val="000000"/>
          <w:sz w:val="32"/>
          <w:szCs w:val="32"/>
          <w:shd w:val="clear" w:color="auto" w:fill="FFFFFF"/>
        </w:rPr>
        <w:t>。</w:t>
      </w:r>
    </w:p>
    <w:p>
      <w:pPr>
        <w:rPr>
          <w:rFonts w:hint="eastAsia"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政务服务大厅一楼“一件事”综合窗口</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法定工作日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夏季（7月1日—9月30日）：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上午 8:30—12:00 </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下午14:30—17:30</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冬季（10月1日—次年6月30日）：</w:t>
      </w:r>
    </w:p>
    <w:p>
      <w:pPr>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上午8:30—12:00</w:t>
      </w:r>
    </w:p>
    <w:p>
      <w:pPr>
        <w:rPr>
          <w:rFonts w:ascii="宋体" w:hAnsi="宋体" w:cs="宋体"/>
          <w:sz w:val="32"/>
          <w:szCs w:val="32"/>
        </w:rPr>
      </w:pPr>
      <w:r>
        <w:rPr>
          <w:rFonts w:hint="eastAsia" w:ascii="仿宋_GB2312" w:hAnsi="仿宋_GB2312" w:eastAsia="仿宋_GB2312" w:cs="仿宋_GB2312"/>
          <w:color w:val="000000"/>
          <w:sz w:val="32"/>
          <w:szCs w:val="32"/>
          <w:shd w:val="clear" w:color="auto" w:fill="FFFFFF"/>
        </w:rPr>
        <w:t>下午14:00—17:00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政务中心综合窗口：</w:t>
      </w:r>
      <w:r>
        <w:rPr>
          <w:rFonts w:hint="eastAsia" w:ascii="仿宋" w:hAnsi="仿宋" w:eastAsia="仿宋" w:cs="仿宋_GB2312"/>
          <w:color w:val="000000"/>
          <w:sz w:val="32"/>
          <w:szCs w:val="32"/>
        </w:rPr>
        <w:t>0730-6689888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营业执照业务咨询：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娱乐经营业务咨询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6663738</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生态环境业务咨询：</w:t>
      </w:r>
      <w:r>
        <w:rPr>
          <w:rFonts w:hint="eastAsia" w:ascii="仿宋_GB2312" w:hAnsi="仿宋_GB2312" w:eastAsia="仿宋_GB2312" w:cs="仿宋_GB2312"/>
          <w:color w:val="000000"/>
          <w:sz w:val="32"/>
          <w:szCs w:val="32"/>
          <w:shd w:val="clear" w:color="auto" w:fill="FFFFFF"/>
        </w:rPr>
        <w:t>0730-</w:t>
      </w:r>
      <w:r>
        <w:rPr>
          <w:rFonts w:hint="eastAsia" w:ascii="仿宋_GB2312" w:hAnsi="仿宋_GB2312" w:eastAsia="仿宋_GB2312" w:cs="仿宋_GB2312"/>
          <w:color w:val="000000"/>
          <w:sz w:val="32"/>
          <w:szCs w:val="32"/>
          <w:shd w:val="clear" w:color="auto" w:fill="FFFFFF"/>
          <w:lang w:val="en-US" w:eastAsia="zh-CN"/>
        </w:rPr>
        <w:t>6223589</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城管业务咨询：</w:t>
      </w:r>
      <w:r>
        <w:rPr>
          <w:rFonts w:hint="eastAsia" w:ascii="仿宋" w:hAnsi="仿宋" w:eastAsia="仿宋" w:cs="仿宋_GB2312"/>
          <w:color w:val="000000"/>
          <w:sz w:val="32"/>
          <w:szCs w:val="32"/>
        </w:rPr>
        <w:t>0730-6263496</w:t>
      </w:r>
      <w:r>
        <w:rPr>
          <w:rFonts w:hint="eastAsia" w:ascii="仿宋_GB2312" w:hAnsi="仿宋_GB2312" w:eastAsia="仿宋_GB2312" w:cs="仿宋_GB2312"/>
          <w:sz w:val="32"/>
          <w:szCs w:val="32"/>
          <w:shd w:val="clear" w:color="auto" w:fill="FFFFFF"/>
        </w:rPr>
        <w:t xml:space="preserve"> </w:t>
      </w:r>
    </w:p>
    <w:p>
      <w:pPr>
        <w:jc w:val="left"/>
        <w:rPr>
          <w:rFonts w:ascii="仿宋_GB2312" w:eastAsia="仿宋_GB2312" w:cs="楷体_GB2312"/>
          <w:kern w:val="0"/>
          <w:sz w:val="32"/>
          <w:szCs w:val="32"/>
        </w:rPr>
      </w:pPr>
      <w:r>
        <w:rPr>
          <w:rFonts w:hint="eastAsia" w:ascii="仿宋_GB2312" w:hAnsi="仿宋_GB2312" w:eastAsia="仿宋_GB2312" w:cs="仿宋_GB2312"/>
          <w:color w:val="000000"/>
          <w:sz w:val="32"/>
          <w:szCs w:val="32"/>
          <w:shd w:val="clear" w:color="auto" w:fill="FFFFFF"/>
        </w:rPr>
        <w:t>建设工程消防设计审核或备案业务咨询：</w:t>
      </w:r>
      <w:r>
        <w:rPr>
          <w:rFonts w:hint="eastAsia" w:ascii="仿宋" w:hAnsi="仿宋" w:eastAsia="仿宋" w:cs="仿宋_GB2312"/>
          <w:color w:val="000000"/>
          <w:sz w:val="32"/>
          <w:szCs w:val="32"/>
        </w:rPr>
        <w:t>0730-6286997</w:t>
      </w:r>
      <w:r>
        <w:rPr>
          <w:rFonts w:hint="eastAsia" w:ascii="仿宋_GB2312" w:eastAsia="仿宋_GB2312" w:cs="楷体_GB2312"/>
          <w:kern w:val="0"/>
          <w:sz w:val="32"/>
          <w:szCs w:val="32"/>
        </w:rPr>
        <w:t xml:space="preserve"> </w:t>
      </w:r>
    </w:p>
    <w:p>
      <w:pPr>
        <w:jc w:val="left"/>
        <w:rPr>
          <w:rFonts w:ascii="仿宋_GB2312" w:hAnsi="仿宋_GB2312" w:eastAsia="仿宋_GB2312" w:cs="仿宋_GB2312"/>
          <w:color w:val="000000"/>
          <w:sz w:val="32"/>
          <w:szCs w:val="32"/>
          <w:shd w:val="clear" w:color="auto" w:fill="FFFFFF"/>
        </w:rPr>
      </w:pPr>
      <w:r>
        <w:rPr>
          <w:rFonts w:hint="eastAsia" w:ascii="仿宋_GB2312" w:eastAsia="仿宋_GB2312" w:cs="楷体_GB2312"/>
          <w:kern w:val="0"/>
          <w:sz w:val="32"/>
          <w:szCs w:val="32"/>
        </w:rPr>
        <w:t>建设工程竣工消防验收或备案业务咨询：</w:t>
      </w:r>
      <w:r>
        <w:rPr>
          <w:rFonts w:hint="eastAsia" w:ascii="仿宋" w:hAnsi="仿宋" w:eastAsia="仿宋" w:cs="仿宋_GB2312"/>
          <w:color w:val="000000"/>
          <w:sz w:val="32"/>
          <w:szCs w:val="32"/>
        </w:rPr>
        <w:t>0730-6266042</w:t>
      </w:r>
      <w:r>
        <w:rPr>
          <w:rFonts w:hint="eastAsia" w:ascii="仿宋_GB2312" w:eastAsia="仿宋_GB2312" w:cs="楷体_GB2312"/>
          <w:kern w:val="0"/>
          <w:sz w:val="32"/>
          <w:szCs w:val="32"/>
        </w:rPr>
        <w:t xml:space="preserve"> </w:t>
      </w:r>
    </w:p>
    <w:p>
      <w:pPr>
        <w:rPr>
          <w:rFonts w:ascii="仿宋_GB2312" w:hAnsi="仿宋_GB2312" w:eastAsia="仿宋_GB2312" w:cs="仿宋_GB2312"/>
          <w:sz w:val="32"/>
          <w:szCs w:val="32"/>
          <w:shd w:val="clear" w:color="auto" w:fill="FFFFFF"/>
        </w:rPr>
      </w:pPr>
      <w:r>
        <w:rPr>
          <w:rFonts w:hint="eastAsia" w:ascii="仿宋" w:hAnsi="仿宋" w:eastAsia="仿宋" w:cs="仿宋_GB2312"/>
          <w:color w:val="000000"/>
          <w:sz w:val="32"/>
          <w:szCs w:val="32"/>
        </w:rPr>
        <w:t>消防业务咨询：0730-6303002</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卫健委业务咨询：</w:t>
      </w:r>
      <w:r>
        <w:rPr>
          <w:rFonts w:hint="eastAsia" w:ascii="仿宋" w:hAnsi="仿宋" w:eastAsia="仿宋" w:cs="仿宋_GB2312"/>
          <w:color w:val="000000"/>
          <w:sz w:val="32"/>
          <w:szCs w:val="32"/>
        </w:rPr>
        <w:t>0730-6238735</w:t>
      </w:r>
      <w:r>
        <w:rPr>
          <w:rFonts w:hint="eastAsia" w:ascii="仿宋_GB2312" w:hAnsi="仿宋_GB2312" w:eastAsia="仿宋_GB2312" w:cs="仿宋_GB2312"/>
          <w:sz w:val="32"/>
          <w:szCs w:val="32"/>
          <w:shd w:val="clear" w:color="auto" w:fill="FFFFFF"/>
        </w:rPr>
        <w:t xml:space="preserve"> </w:t>
      </w:r>
    </w:p>
    <w:p>
      <w:pPr>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食品经营业务咨询：</w:t>
      </w:r>
      <w:r>
        <w:rPr>
          <w:rFonts w:hint="eastAsia" w:ascii="仿宋" w:hAnsi="仿宋" w:eastAsia="仿宋" w:cs="仿宋_GB2312"/>
          <w:color w:val="000000"/>
          <w:sz w:val="32"/>
          <w:szCs w:val="32"/>
        </w:rPr>
        <w:t>0730-6263497</w:t>
      </w:r>
      <w:r>
        <w:rPr>
          <w:rFonts w:hint="eastAsia" w:ascii="仿宋_GB2312" w:hAnsi="仿宋_GB2312" w:eastAsia="仿宋_GB2312" w:cs="仿宋_GB2312"/>
          <w:sz w:val="32"/>
          <w:szCs w:val="32"/>
          <w:shd w:val="clear" w:color="auto" w:fill="FFFFFF"/>
        </w:rPr>
        <w:t xml:space="preserve"> </w:t>
      </w:r>
    </w:p>
    <w:p>
      <w:pPr>
        <w:tabs>
          <w:tab w:val="left" w:pos="5774"/>
        </w:tabs>
      </w:pPr>
      <w:r>
        <w:rPr>
          <w:rFonts w:hint="eastAsia" w:ascii="仿宋" w:hAnsi="仿宋" w:eastAsia="仿宋" w:cs="仿宋_GB2312"/>
          <w:color w:val="000000"/>
          <w:sz w:val="32"/>
          <w:szCs w:val="32"/>
        </w:rPr>
        <w:t>监督电话：12345  0730-6263175</w:t>
      </w:r>
      <w:r>
        <w:rPr>
          <w:rFonts w:hint="eastAsia" w:ascii="仿宋_GB2312" w:hAnsi="仿宋_GB2312" w:eastAsia="仿宋_GB2312" w:cs="仿宋_GB2312"/>
          <w:sz w:val="32"/>
          <w:szCs w:val="32"/>
          <w:shd w:val="clear" w:color="auto" w:fill="FFFFFF"/>
        </w:rPr>
        <w:t xml:space="preserve"> </w:t>
      </w:r>
    </w:p>
    <w:p>
      <w:pPr>
        <w:jc w:val="left"/>
        <w:rPr>
          <w:rFonts w:ascii="宋体" w:hAnsi="宋体"/>
          <w:color w:val="000000"/>
          <w:szCs w:val="21"/>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hint="eastAsia" w:ascii="宋体" w:hAnsi="宋体"/>
          <w:b/>
          <w:sz w:val="44"/>
          <w:szCs w:val="44"/>
        </w:rPr>
      </w:pP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6"/>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Lines="50" w:line="340" w:lineRule="exact"/>
              <w:rPr>
                <w:rFonts w:ascii="宋体"/>
                <w:szCs w:val="21"/>
                <w:u w:val="single"/>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负责人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 其中：副本</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9"/>
              <w:spacing w:line="300" w:lineRule="exact"/>
              <w:ind w:firstLine="420" w:firstLineChars="200"/>
              <w:rPr>
                <w:rFonts w:ascii="宋体" w:hAnsi="宋体"/>
                <w:szCs w:val="21"/>
              </w:rPr>
            </w:pPr>
            <w:r>
              <w:rPr>
                <w:rFonts w:hint="eastAsia" w:ascii="宋体" w:hAnsi="宋体"/>
                <w:szCs w:val="21"/>
              </w:rPr>
              <w:t>万元</w:t>
            </w:r>
          </w:p>
          <w:p>
            <w:pPr>
              <w:pStyle w:val="9"/>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9"/>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1"/>
                <w:rFonts w:hint="eastAsia" w:ascii="宋体" w:hAnsi="宋体"/>
                <w:szCs w:val="21"/>
              </w:rPr>
              <w:t xml:space="preserve">长期   </w:t>
            </w:r>
            <w:r>
              <w:rPr>
                <w:rFonts w:hint="eastAsia" w:ascii="宋体" w:hAnsi="宋体"/>
                <w:szCs w:val="21"/>
              </w:rPr>
              <w:t>□</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□隶属企业（单位）决定撤销。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□被登记机关依法吊销或撤销。           □其它原因：</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姓名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9"/>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9"/>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9"/>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9"/>
              <w:spacing w:line="500" w:lineRule="exact"/>
              <w:rPr>
                <w:rFonts w:ascii="宋体"/>
                <w:szCs w:val="21"/>
                <w:lang w:val="zh-CN"/>
              </w:rPr>
            </w:pPr>
          </w:p>
          <w:p>
            <w:pPr>
              <w:pStyle w:val="9"/>
              <w:spacing w:line="500" w:lineRule="exact"/>
              <w:rPr>
                <w:rFonts w:ascii="宋体"/>
                <w:szCs w:val="21"/>
                <w:lang w:val="zh-CN"/>
              </w:rPr>
            </w:pPr>
          </w:p>
          <w:p>
            <w:pPr>
              <w:pStyle w:val="9"/>
              <w:spacing w:line="500" w:lineRule="exact"/>
              <w:rPr>
                <w:rFonts w:ascii="宋体" w:hAnsi="宋体"/>
                <w:szCs w:val="21"/>
              </w:rPr>
            </w:pPr>
          </w:p>
          <w:p>
            <w:pPr>
              <w:pStyle w:val="9"/>
              <w:spacing w:line="500" w:lineRule="exact"/>
              <w:jc w:val="center"/>
              <w:rPr>
                <w:rFonts w:ascii="宋体" w:hAnsi="宋体"/>
                <w:szCs w:val="21"/>
              </w:rPr>
            </w:pPr>
          </w:p>
          <w:p>
            <w:pPr>
              <w:pStyle w:val="9"/>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hint="eastAsia" w:ascii="宋体"/>
                <w:bCs/>
                <w:szCs w:val="21"/>
              </w:rPr>
              <w:t xml:space="preserve">                                                                       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9"/>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hAnsi="宋体"/>
                <w:szCs w:val="21"/>
              </w:rPr>
            </w:pPr>
          </w:p>
          <w:p>
            <w:pPr>
              <w:pStyle w:val="9"/>
              <w:adjustRightInd w:val="0"/>
              <w:snapToGrid w:val="0"/>
              <w:spacing w:line="360" w:lineRule="exact"/>
              <w:rPr>
                <w:rFonts w:ascii="宋体"/>
                <w:szCs w:val="21"/>
              </w:rPr>
            </w:pPr>
          </w:p>
          <w:p>
            <w:pPr>
              <w:pStyle w:val="9"/>
              <w:spacing w:after="156" w:line="300" w:lineRule="exact"/>
              <w:rPr>
                <w:rFonts w:ascii="宋体"/>
                <w:bCs/>
                <w:szCs w:val="21"/>
              </w:rPr>
            </w:pPr>
            <w:r>
              <w:rPr>
                <w:rFonts w:hint="eastAsia" w:ascii="宋体" w:hAnsi="宋体"/>
                <w:bCs/>
                <w:color w:val="000000"/>
                <w:szCs w:val="21"/>
              </w:rPr>
              <w:t>隶属企业（单位）盖章</w:t>
            </w:r>
          </w:p>
          <w:p>
            <w:pPr>
              <w:pStyle w:val="9"/>
              <w:adjustRightInd w:val="0"/>
              <w:snapToGrid w:val="0"/>
              <w:spacing w:line="300" w:lineRule="exact"/>
              <w:ind w:left="6300" w:leftChars="3000" w:firstLine="1785" w:firstLineChars="850"/>
              <w:jc w:val="left"/>
              <w:rPr>
                <w:rFonts w:ascii="宋体"/>
                <w:bCs/>
                <w:szCs w:val="21"/>
              </w:rPr>
            </w:pPr>
            <w:r>
              <w:rPr>
                <w:rFonts w:hint="eastAsia" w:ascii="宋体" w:hAnsi="宋体"/>
                <w:bCs/>
                <w:szCs w:val="21"/>
              </w:rPr>
              <w:t>年</w:t>
            </w:r>
            <w:r>
              <w:rPr>
                <w:rFonts w:hint="eastAsia" w:ascii="宋体" w:hAnsi="宋体"/>
                <w:bCs/>
                <w:szCs w:val="21"/>
                <w:lang w:val="en-US" w:eastAsia="zh-CN"/>
              </w:rPr>
              <w:t xml:space="preserve">    </w:t>
            </w:r>
            <w:r>
              <w:rPr>
                <w:rFonts w:hint="eastAsia" w:ascii="宋体" w:hAnsi="宋体"/>
                <w:bCs/>
                <w:szCs w:val="21"/>
              </w:rPr>
              <w:t>月</w:t>
            </w:r>
            <w:r>
              <w:rPr>
                <w:rFonts w:hint="eastAsia" w:ascii="宋体" w:hAnsi="宋体"/>
                <w:bCs/>
                <w:szCs w:val="21"/>
                <w:lang w:val="en-US" w:eastAsia="zh-CN"/>
              </w:rPr>
              <w:t xml:space="preserve">     </w:t>
            </w:r>
            <w:r>
              <w:rPr>
                <w:rFonts w:hint="eastAsia" w:ascii="宋体" w:hAnsi="宋体"/>
                <w:bCs/>
                <w:szCs w:val="21"/>
              </w:rPr>
              <w:t>日</w:t>
            </w:r>
          </w:p>
        </w:tc>
      </w:tr>
    </w:tbl>
    <w:p>
      <w:pPr>
        <w:pStyle w:val="9"/>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Lines="100"/>
        <w:jc w:val="left"/>
        <w:rPr>
          <w:rFonts w:hint="eastAsia" w:ascii="黑体" w:hAnsi="黑体" w:eastAsia="黑体"/>
          <w:sz w:val="32"/>
          <w:szCs w:val="32"/>
        </w:rPr>
      </w:pPr>
    </w:p>
    <w:p>
      <w:pPr>
        <w:spacing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3"/>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w:t>
      </w:r>
      <w:r>
        <w:rPr>
          <w:rFonts w:hint="eastAsia" w:eastAsia="仿宋_GB2312"/>
          <w:bCs/>
          <w:sz w:val="32"/>
          <w:szCs w:val="32"/>
          <w:lang w:val="en-US" w:eastAsia="zh-CN"/>
        </w:rPr>
        <w:t xml:space="preserve">    </w:t>
      </w:r>
      <w:r>
        <w:rPr>
          <w:rFonts w:eastAsia="仿宋_GB2312"/>
          <w:bCs/>
          <w:sz w:val="32"/>
          <w:szCs w:val="32"/>
        </w:rPr>
        <w:t>月</w:t>
      </w:r>
      <w:r>
        <w:rPr>
          <w:rFonts w:hint="eastAsia" w:eastAsia="仿宋_GB2312"/>
          <w:bCs/>
          <w:sz w:val="32"/>
          <w:szCs w:val="32"/>
          <w:lang w:val="en-US" w:eastAsia="zh-CN"/>
        </w:rPr>
        <w:t xml:space="preserve">   </w:t>
      </w:r>
      <w:r>
        <w:rPr>
          <w:rFonts w:eastAsia="仿宋_GB2312"/>
          <w:bCs/>
          <w:sz w:val="32"/>
          <w:szCs w:val="32"/>
        </w:rPr>
        <w:t>日</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4"/>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仿宋_GB2312" w:eastAsia="仿宋_GB2312" w:cs="楷体_GB2312"/>
          <w:kern w:val="0"/>
          <w:sz w:val="28"/>
          <w:szCs w:val="28"/>
        </w:rPr>
      </w:pP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bookmarkStart w:id="0" w:name="_GoBack"/>
      <w:bookmarkEnd w:id="0"/>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footerReference r:id="rId4" w:type="default"/>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□消防验收合格            文  号：</w:t>
            </w:r>
            <w:r>
              <w:rPr>
                <w:rFonts w:hint="eastAsia" w:ascii="仿宋_GB2312" w:hAnsi="仿宋_GB2312" w:eastAsia="仿宋_GB2312" w:cs="仿宋_GB2312"/>
                <w:sz w:val="32"/>
                <w:szCs w:val="32"/>
                <w:lang w:val="en-US" w:eastAsia="zh-CN"/>
              </w:rPr>
              <w:t xml:space="preserve">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6"/>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7"/>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Lines="50"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w:pict>
          <v:shape id="文本框 102" o:spid="_x0000_s1026" o:spt="202" type="#_x0000_t202" style="position:absolute;left:0pt;margin-left:318.95pt;margin-top:1.5pt;height:123.5pt;width:117.2pt;z-index:-251284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">
            <v:path/>
            <v:fill focussize="0,0"/>
            <v:stroke joinstyle="miter"/>
            <v:imagedata o:title=""/>
            <o:lock v:ext="edit"/>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w:pict>
          <v:shape id="文本框 103" o:spid="_x0000_s1038" o:spt="202" type="#_x0000_t202" style="position:absolute;left:0pt;margin-left:193.55pt;margin-top:6.2pt;height:18.45pt;width:18.45pt;z-index:252041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99" o:spid="_x0000_s1039" o:spt="202" type="#_x0000_t202" style="position:absolute;left:0pt;margin-left:238.3pt;margin-top:6.35pt;height:18.45pt;width:18.45pt;z-index:252043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0" o:spid="_x0000_s1040" o:spt="202" type="#_x0000_t202" style="position:absolute;left:0pt;margin-left:392.1pt;margin-top:6.75pt;height:18.45pt;width:18.45pt;z-index:252050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01" o:spid="_x0000_s1041" o:spt="202" type="#_x0000_t202" style="position:absolute;left:0pt;margin-left:369.85pt;margin-top:6.65pt;height:18.45pt;width:18.45pt;z-index:252049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">
            <v:path/>
            <v:fill focussize="0,0"/>
            <v:stroke joinstyle="miter"/>
            <v:imagedata o:title=""/>
            <o:lock v:ext="edit"/>
            <v:textbox>
              <w:txbxContent>
                <w:p/>
              </w:txbxContent>
            </v:textbox>
          </v:shape>
        </w:pict>
      </w:r>
      <w:r>
        <w:rPr>
          <w:rFonts w:ascii="宋体" w:hAnsi="宋体" w:cs="宋体"/>
          <w:kern w:val="0"/>
        </w:rPr>
        <w:pict>
          <v:shape id="文本框 122" o:spid="_x0000_s1042" o:spt="202" type="#_x0000_t202" style="position:absolute;left:0pt;margin-left:348.15pt;margin-top:6.65pt;height:18.45pt;width:18.45pt;z-index:252048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0" o:spid="_x0000_s1043" o:spt="202" type="#_x0000_t202" style="position:absolute;left:0pt;margin-left:325.9pt;margin-top:6.55pt;height:18.45pt;width:18.45pt;z-index:252047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8" o:spid="_x0000_s1044" o:spt="202" type="#_x0000_t202" style="position:absolute;left:0pt;margin-left:304.05pt;margin-top:6.55pt;height:18.45pt;width:18.45pt;z-index:252046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16" o:spid="_x0000_s1045" o:spt="202" type="#_x0000_t202" style="position:absolute;left:0pt;margin-left:281.8pt;margin-top:6.45pt;height:18.45pt;width:18.45pt;z-index:252045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11" o:spid="_x0000_s1046" o:spt="202" type="#_x0000_t202" style="position:absolute;left:0pt;margin-left:259.8pt;margin-top:6.45pt;height:18.45pt;width:18.45pt;z-index:252044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7" o:spid="_x0000_s1047" o:spt="202" type="#_x0000_t202" style="position:absolute;left:0pt;margin-left:215.05pt;margin-top:6.3pt;height:18.45pt;width:18.45pt;z-index:2520422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3" o:spid="_x0000_s1048" o:spt="202" type="#_x0000_t202" style="position:absolute;left:0pt;margin-left:171.1pt;margin-top:6.2pt;height:18.45pt;width:18.45pt;z-index:252040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4" o:spid="_x0000_s1049" o:spt="202" type="#_x0000_t202" style="position:absolute;left:0pt;margin-left:148.85pt;margin-top:6.1pt;height:18.45pt;width:18.45pt;z-index:2520391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OQ+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04" o:spid="_x0000_s1050" o:spt="202" type="#_x0000_t202" style="position:absolute;left:0pt;margin-left:127pt;margin-top:6.1pt;height:18.45pt;width:18.45pt;z-index:2520381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">
            <v:path/>
            <v:fill focussize="0,0"/>
            <v:stroke joinstyle="miter"/>
            <v:imagedata o:title=""/>
            <o:lock v:ext="edit"/>
            <v:textbox>
              <w:txbxContent>
                <w:p/>
              </w:txbxContent>
            </v:textbox>
          </v:shape>
        </w:pict>
      </w:r>
      <w:r>
        <w:rPr>
          <w:rFonts w:ascii="宋体" w:hAnsi="宋体" w:cs="宋体"/>
          <w:kern w:val="0"/>
        </w:rPr>
        <w:pict>
          <v:shape id="文本框 105" o:spid="_x0000_s1051" o:spt="202" type="#_x0000_t202" style="position:absolute;left:0pt;margin-left:104.75pt;margin-top:6pt;height:18.45pt;width:18.45pt;z-index:2520371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07" o:spid="_x0000_s1052" o:spt="202" type="#_x0000_t202" style="position:absolute;left:0pt;margin-left:82.75pt;margin-top:6pt;height:18.45pt;width:18.45pt;z-index:2520360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2" o:spid="_x0000_s1053" o:spt="202" type="#_x0000_t202" style="position:absolute;left:0pt;margin-left:60.5pt;margin-top:5.9pt;height:18.45pt;width:18.45pt;z-index:2520350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yK+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6" o:spid="_x0000_s1054" o:spt="202" type="#_x0000_t202" style="position:absolute;left:0pt;margin-left:437.05pt;margin-top:6.85pt;height:18.45pt;width:18.45pt;z-index:252052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">
            <v:path/>
            <v:fill focussize="0,0"/>
            <v:stroke joinstyle="miter"/>
            <v:imagedata o:title=""/>
            <o:lock v:ext="edit"/>
            <v:textbox>
              <w:txbxContent>
                <w:p/>
              </w:txbxContent>
            </v:textbox>
          </v:shape>
        </w:pict>
      </w:r>
      <w:r>
        <w:rPr>
          <w:rFonts w:ascii="宋体" w:hAnsi="宋体" w:cs="宋体"/>
          <w:kern w:val="0"/>
        </w:rPr>
        <w:pict>
          <v:shape id="文本框 109" o:spid="_x0000_s1055" o:spt="202" type="#_x0000_t202" style="position:absolute;left:0pt;margin-left:414.8pt;margin-top:6.75pt;height:18.45pt;width:18.45pt;z-index:252051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w:pict>
          <v:shape id="文本框 106" o:spid="_x0000_s1056" o:spt="202" type="#_x0000_t202" style="position:absolute;left:0pt;margin-left:333.25pt;margin-top:-29.85pt;height:132.75pt;width:127.9pt;z-index:-251283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">
            <v:path/>
            <v:fill focussize="0,0"/>
            <v:stroke joinstyle="miter"/>
            <v:imagedata o:title=""/>
            <o:lock v:ext="edit"/>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w:pict>
          <v:shape id="文本框 113" o:spid="_x0000_s1068" o:spt="202" type="#_x0000_t202" style="position:absolute;left:0pt;margin-left:377.9pt;margin-top:6.75pt;height:18.45pt;width:18.45pt;z-index:2520698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14" o:spid="_x0000_s1069" o:spt="202" type="#_x0000_t202" style="position:absolute;left:0pt;margin-left:355.65pt;margin-top:6.65pt;height:18.45pt;width:18.45pt;z-index:2520688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">
            <v:path/>
            <v:fill focussize="0,0"/>
            <v:stroke joinstyle="miter"/>
            <v:imagedata o:title=""/>
            <o:lock v:ext="edit"/>
            <v:textbox>
              <w:txbxContent>
                <w:p/>
              </w:txbxContent>
            </v:textbox>
          </v:shape>
        </w:pict>
      </w:r>
      <w:r>
        <w:rPr>
          <w:rFonts w:ascii="宋体" w:hAnsi="宋体" w:cs="宋体"/>
          <w:kern w:val="0"/>
        </w:rPr>
        <w:pict>
          <v:shape id="文本框 121" o:spid="_x0000_s1070" o:spt="202" type="#_x0000_t202" style="position:absolute;left:0pt;margin-left:333.95pt;margin-top:6.65pt;height:18.45pt;width:18.45pt;z-index:25206784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15" o:spid="_x0000_s1071" o:spt="202" type="#_x0000_t202" style="position:absolute;left:0pt;margin-left:311.7pt;margin-top:6.55pt;height:18.45pt;width:18.45pt;z-index:2520668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7" o:spid="_x0000_s1072" o:spt="202" type="#_x0000_t202" style="position:absolute;left:0pt;margin-left:289.85pt;margin-top:6.55pt;height:18.45pt;width:18.45pt;z-index:2520657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8" o:spid="_x0000_s1073" o:spt="202" type="#_x0000_t202" style="position:absolute;left:0pt;margin-left:267.6pt;margin-top:6.45pt;height:18.45pt;width:18.45pt;z-index:25206476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20" o:spid="_x0000_s1074" o:spt="202" type="#_x0000_t202" style="position:absolute;left:0pt;margin-left:245.6pt;margin-top:6.45pt;height:18.45pt;width:18.45pt;z-index:25206374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19" o:spid="_x0000_s1075" o:spt="202" type="#_x0000_t202" style="position:absolute;left:0pt;margin-left:223.35pt;margin-top:6.35pt;height:18.45pt;width:18.45pt;z-index:25206272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25" o:spid="_x0000_s1076" o:spt="202" type="#_x0000_t202" style="position:absolute;left:0pt;margin-left:200.85pt;margin-top:6.3pt;height:18.45pt;width:18.45pt;z-index:25206169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3" o:spid="_x0000_s1077" o:spt="202" type="#_x0000_t202" style="position:absolute;left:0pt;margin-left:178.6pt;margin-top:6.2pt;height:18.45pt;width:18.45pt;z-index:25206067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n7U+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">
            <v:path/>
            <v:fill focussize="0,0"/>
            <v:stroke joinstyle="miter"/>
            <v:imagedata o:title=""/>
            <o:lock v:ext="edit"/>
            <v:textbox>
              <w:txbxContent>
                <w:p/>
                <w:p/>
              </w:txbxContent>
            </v:textbox>
          </v:shape>
        </w:pict>
      </w:r>
      <w:r>
        <w:rPr>
          <w:rFonts w:ascii="宋体" w:hAnsi="宋体" w:cs="宋体"/>
          <w:kern w:val="0"/>
        </w:rPr>
        <w:pict>
          <v:shape id="文本框 128" o:spid="_x0000_s1078" o:spt="202" type="#_x0000_t202" style="position:absolute;left:0pt;margin-left:156.9pt;margin-top:6.2pt;height:18.45pt;width:18.45pt;z-index:25205964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2" o:spid="_x0000_s1079" o:spt="202" type="#_x0000_t202" style="position:absolute;left:0pt;margin-left:134.65pt;margin-top:6.1pt;height:18.45pt;width:18.45pt;z-index:25205862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1" o:spid="_x0000_s1080" o:spt="202" type="#_x0000_t202" style="position:absolute;left:0pt;margin-left:112.8pt;margin-top:6.1pt;height:18.45pt;width:18.45pt;z-index:25205760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">
            <v:path/>
            <v:fill focussize="0,0"/>
            <v:stroke joinstyle="miter"/>
            <v:imagedata o:title=""/>
            <o:lock v:ext="edit"/>
            <v:textbox>
              <w:txbxContent>
                <w:p/>
                <w:p/>
              </w:txbxContent>
            </v:textbox>
          </v:shape>
        </w:pict>
      </w:r>
      <w:r>
        <w:rPr>
          <w:rFonts w:ascii="宋体" w:hAnsi="宋体" w:cs="宋体"/>
          <w:kern w:val="0"/>
        </w:rPr>
        <w:pict>
          <v:shape id="文本框 140" o:spid="_x0000_s1081" o:spt="202" type="#_x0000_t202" style="position:absolute;left:0pt;margin-left:90.55pt;margin-top:6pt;height:18.45pt;width:18.45pt;z-index:25205657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">
            <v:path/>
            <v:fill focussize="0,0"/>
            <v:stroke joinstyle="miter"/>
            <v:imagedata o:title=""/>
            <o:lock v:ext="edit"/>
            <v:textbox>
              <w:txbxContent>
                <w:p/>
                <w:p/>
              </w:txbxContent>
            </v:textbox>
          </v:shape>
        </w:pict>
      </w:r>
      <w:r>
        <w:rPr>
          <w:rFonts w:ascii="宋体" w:hAnsi="宋体" w:cs="宋体"/>
          <w:kern w:val="0"/>
        </w:rPr>
        <w:pict>
          <v:shape id="文本框 138" o:spid="_x0000_s1082" o:spt="202" type="#_x0000_t202" style="position:absolute;left:0pt;margin-left:467.1pt;margin-top:6.95pt;height:18.45pt;width:18.45pt;z-index:2520739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37" o:spid="_x0000_s1083" o:spt="202" type="#_x0000_t202" style="position:absolute;left:0pt;margin-left:444.85pt;margin-top:6.85pt;height:18.45pt;width:18.45pt;z-index:2520729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">
            <v:path/>
            <v:fill focussize="0,0"/>
            <v:stroke joinstyle="miter"/>
            <v:imagedata o:title=""/>
            <o:lock v:ext="edit"/>
            <v:textbox>
              <w:txbxContent>
                <w:p/>
                <w:p/>
              </w:txbxContent>
            </v:textbox>
          </v:shape>
        </w:pict>
      </w:r>
      <w:r>
        <w:rPr>
          <w:rFonts w:ascii="宋体" w:hAnsi="宋体" w:cs="宋体"/>
          <w:kern w:val="0"/>
        </w:rPr>
        <w:pict>
          <v:shape id="文本框 139" o:spid="_x0000_s1084" o:spt="202" type="#_x0000_t202" style="position:absolute;left:0pt;margin-left:422.85pt;margin-top:6.85pt;height:18.45pt;width:18.45pt;z-index:2520719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">
            <v:path/>
            <v:fill focussize="0,0"/>
            <v:stroke joinstyle="miter"/>
            <v:imagedata o:title=""/>
            <o:lock v:ext="edit"/>
            <v:textbox>
              <w:txbxContent>
                <w:p/>
                <w:p/>
              </w:txbxContent>
            </v:textbox>
          </v:shape>
        </w:pict>
      </w:r>
      <w:r>
        <w:rPr>
          <w:rFonts w:ascii="宋体" w:hAnsi="宋体" w:cs="宋体"/>
          <w:kern w:val="0"/>
        </w:rPr>
        <w:pict>
          <v:shape id="文本框 142" o:spid="_x0000_s1085" o:spt="202" type="#_x0000_t202" style="position:absolute;left:0pt;margin-left:400.6pt;margin-top:6.75pt;height:18.45pt;width:18.45pt;z-index:2520709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">
            <v:path/>
            <v:fill focussize="0,0"/>
            <v:stroke joinstyle="miter"/>
            <v:imagedata o:title=""/>
            <o:lock v:ext="edit"/>
            <v:textbox>
              <w:txbxContent>
                <w:p/>
                <w:p/>
              </w:txbxContent>
            </v:textbox>
          </v:shape>
        </w:pic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w:pict>
          <v:shape id="直接箭头连接符 134" o:spid="_x0000_s1090" o:spt="32" type="#_x0000_t32" style="position:absolute;left:0pt;margin-left:58.75pt;margin-top:18.1pt;height:0pt;width:217.2pt;z-index:25207500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">
            <v:path arrowok="t"/>
            <v:fill on="f" focussize="0,0"/>
            <v:stroke/>
            <v:imagedata o:title=""/>
            <o:lock v:ext="edit"/>
          </v:shape>
        </w:pic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5" o:spid="_x0000_s1089" o:spt="32" type="#_x0000_t32" style="position:absolute;left:0pt;margin-left:50.5pt;margin-top:16.45pt;height:0pt;width:225.45pt;z-index:2520760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">
            <v:path arrowok="t"/>
            <v:fill on="f" focussize="0,0"/>
            <v:stroke/>
            <v:imagedata o:title=""/>
            <o:lock v:ext="edit"/>
          </v:shape>
        </w:pic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w:pict>
          <v:shape id="直接箭头连接符 136" o:spid="_x0000_s1088" o:spt="32" type="#_x0000_t32" style="position:absolute;left:0pt;margin-left:144.25pt;margin-top:18.55pt;height:0pt;width:104.3pt;z-index:25207705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">
            <v:path arrowok="t"/>
            <v:fill on="f" focussize="0,0"/>
            <v:stroke/>
            <v:imagedata o:title=""/>
            <o:lock v:ext="edit"/>
          </v:shape>
        </w:pict>
      </w:r>
      <w:r>
        <w:rPr>
          <w:rFonts w:ascii="宋体" w:hAnsi="宋体" w:cs="宋体"/>
          <w:kern w:val="0"/>
        </w:rPr>
        <w:pict>
          <v:shape id="直接箭头连接符 130" o:spid="_x0000_s1087" o:spt="32" type="#_x0000_t32" style="position:absolute;left:0pt;margin-left:313.05pt;margin-top:17.05pt;height:0pt;width:142.45pt;z-index:25207808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">
            <v:path arrowok="t"/>
            <v:fill on="f" focussize="0,0"/>
            <v:stroke/>
            <v:imagedata o:title=""/>
            <o:lock v:ext="edit"/>
          </v:shape>
        </w:pic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w:pict>
          <v:shape id="直接箭头连接符 131" o:spid="_x0000_s1086" o:spt="32" type="#_x0000_t32" style="position:absolute;left:0pt;margin-left:50.5pt;margin-top:17.65pt;height:0pt;width:131.6pt;z-index:25207910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">
            <v:path arrowok="t"/>
            <v:fill on="f" focussize="0,0"/>
            <v:stroke/>
            <v:imagedata o:title=""/>
            <o:lock v:ext="edit"/>
          </v:shape>
        </w:pic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hint="eastAsia" w:ascii="方正小标宋简体" w:hAnsi="仿宋" w:eastAsia="方正小标宋简体"/>
          <w:bCs/>
          <w:kern w:val="0"/>
          <w:sz w:val="40"/>
          <w:szCs w:val="40"/>
        </w:rPr>
      </w:pPr>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4"/>
      </w:pPr>
      <w:r>
        <w:rPr>
          <w:rFonts w:hint="eastAsia" w:ascii="仿宋" w:hAnsi="仿宋" w:eastAsia="仿宋"/>
          <w:color w:val="000000"/>
          <w:sz w:val="24"/>
          <w:szCs w:val="24"/>
        </w:rPr>
        <w:t>备注：自承诺日起，承诺完成实名办税信息采集日期不得超过10个工作日</w:t>
      </w: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cs="Arial"/>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省     市     区（县）      路    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 xml:space="preserve"> </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纳税人（印章）：</w:t>
            </w:r>
          </w:p>
          <w:p>
            <w:pPr>
              <w:widowControl/>
              <w:ind w:firstLine="801" w:firstLineChars="445"/>
              <w:jc w:val="left"/>
              <w:rPr>
                <w:rFonts w:cs="宋体"/>
                <w:kern w:val="0"/>
                <w:sz w:val="20"/>
                <w:szCs w:val="20"/>
              </w:rPr>
            </w:pP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r>
              <w:rPr>
                <w:rFonts w:hint="eastAsia" w:cs="宋体"/>
                <w:b/>
                <w:bCs/>
                <w:kern w:val="0"/>
                <w:szCs w:val="21"/>
              </w:rPr>
              <w:t xml:space="preserve">                              </w:t>
            </w:r>
            <w:r>
              <w:rPr>
                <w:rFonts w:hint="eastAsia" w:cs="宋体"/>
                <w:kern w:val="0"/>
                <w:sz w:val="18"/>
                <w:szCs w:val="18"/>
              </w:rPr>
              <w:t>年</w:t>
            </w:r>
            <w:r>
              <w:rPr>
                <w:rFonts w:hint="eastAsia" w:cs="宋体"/>
                <w:b/>
                <w:bCs/>
                <w:kern w:val="0"/>
                <w:szCs w:val="21"/>
              </w:rPr>
              <w:t xml:space="preserve">    </w:t>
            </w:r>
            <w:r>
              <w:rPr>
                <w:rFonts w:hint="eastAsia" w:cs="宋体"/>
                <w:kern w:val="0"/>
                <w:sz w:val="18"/>
                <w:szCs w:val="18"/>
              </w:rPr>
              <w:t>月</w:t>
            </w:r>
            <w:r>
              <w:rPr>
                <w:rFonts w:hint="eastAsia" w:cs="宋体"/>
                <w:b/>
                <w:bCs/>
                <w:kern w:val="0"/>
                <w:szCs w:val="21"/>
              </w:rPr>
              <w:t xml:space="preserve">   </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       </w:t>
            </w:r>
            <w:r>
              <w:rPr>
                <w:rFonts w:hint="eastAsia" w:cs="宋体"/>
                <w:kern w:val="0"/>
                <w:sz w:val="20"/>
                <w:szCs w:val="20"/>
              </w:rPr>
              <w:t>批准人（签字）：</w:t>
            </w:r>
            <w:r>
              <w:rPr>
                <w:rFonts w:hint="eastAsia" w:cs="宋体"/>
                <w:b/>
                <w:bCs/>
                <w:kern w:val="0"/>
                <w:szCs w:val="21"/>
              </w:rPr>
              <w:t xml:space="preserve">         </w:t>
            </w:r>
            <w:r>
              <w:rPr>
                <w:rFonts w:hint="eastAsia" w:cs="宋体"/>
                <w:kern w:val="0"/>
                <w:sz w:val="20"/>
                <w:szCs w:val="20"/>
              </w:rPr>
              <w:t>税务机关（印章）：</w:t>
            </w:r>
          </w:p>
          <w:p>
            <w:pPr>
              <w:widowControl/>
              <w:ind w:firstLine="420" w:firstLineChars="200"/>
              <w:jc w:val="left"/>
              <w:rPr>
                <w:rFonts w:cs="宋体"/>
                <w:kern w:val="0"/>
                <w:sz w:val="20"/>
                <w:szCs w:val="20"/>
              </w:rPr>
            </w:pP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 xml:space="preserve">月   </w:t>
            </w:r>
            <w:r>
              <w:rPr>
                <w:rFonts w:hint="eastAsia" w:cs="宋体"/>
                <w:b/>
                <w:bCs/>
                <w:kern w:val="0"/>
                <w:szCs w:val="21"/>
              </w:rPr>
              <w:t xml:space="preserve"> </w:t>
            </w:r>
            <w:r>
              <w:rPr>
                <w:rFonts w:hint="eastAsia" w:cs="宋体"/>
                <w:kern w:val="0"/>
                <w:szCs w:val="21"/>
              </w:rPr>
              <w:t xml:space="preserve">日     </w:t>
            </w:r>
            <w:r>
              <w:rPr>
                <w:rFonts w:hint="eastAsia" w:cs="宋体"/>
                <w:b/>
                <w:bCs/>
                <w:kern w:val="0"/>
                <w:szCs w:val="21"/>
              </w:rPr>
              <w:t xml:space="preserve">       </w:t>
            </w:r>
            <w:r>
              <w:rPr>
                <w:rFonts w:hint="eastAsia" w:cs="宋体"/>
                <w:kern w:val="0"/>
                <w:szCs w:val="21"/>
              </w:rPr>
              <w:t>年</w:t>
            </w:r>
            <w:r>
              <w:rPr>
                <w:rFonts w:hint="eastAsia" w:cs="宋体"/>
                <w:b/>
                <w:bCs/>
                <w:kern w:val="0"/>
                <w:szCs w:val="21"/>
              </w:rPr>
              <w:t xml:space="preserve">   </w:t>
            </w:r>
            <w:r>
              <w:rPr>
                <w:rFonts w:hint="eastAsia" w:cs="宋体"/>
                <w:kern w:val="0"/>
                <w:szCs w:val="21"/>
              </w:rPr>
              <w:t>月</w:t>
            </w:r>
            <w:r>
              <w:rPr>
                <w:rFonts w:hint="eastAsia" w:cs="宋体"/>
                <w:b/>
                <w:bCs/>
                <w:kern w:val="0"/>
                <w:szCs w:val="21"/>
              </w:rPr>
              <w:t xml:space="preserve">   </w:t>
            </w:r>
            <w:r>
              <w:rPr>
                <w:rFonts w:hint="eastAsia" w:cs="宋体"/>
                <w:kern w:val="0"/>
                <w:szCs w:val="21"/>
              </w:rPr>
              <w:t>日</w:t>
            </w:r>
          </w:p>
        </w:tc>
      </w:tr>
    </w:tbl>
    <w:p>
      <w:pPr>
        <w:pStyle w:val="16"/>
        <w:spacing w:after="390"/>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15"/>
        <w:ind w:firstLine="0"/>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422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申申请人</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45" w:firstLineChars="150"/>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230" w:firstLineChars="100"/>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申申请事项</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heme="minorEastAsia" w:hAnsiTheme="minorEastAsia" w:eastAsiaTheme="minorEastAsia"/>
                <w:sz w:val="23"/>
                <w:szCs w:val="23"/>
              </w:rPr>
            </w:pPr>
            <w:r>
              <w:rPr>
                <w:rFonts w:hint="eastAsia" w:asciiTheme="minorEastAsia" w:hAnsiTheme="minorEastAsia" w:eastAsiaTheme="minorEastAsia"/>
                <w:sz w:val="23"/>
                <w:szCs w:val="23"/>
              </w:rPr>
              <w:t>申申请材料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 xml:space="preserve">收件人：                          收件日期：   年   月   日   </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524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纳税人（印章）：</w:t>
            </w:r>
            <w:r>
              <w:rPr>
                <w:rFonts w:hint="eastAsia" w:cs="宋体"/>
                <w:b/>
                <w:bCs/>
                <w:kern w:val="0"/>
                <w:szCs w:val="21"/>
              </w:rPr>
              <w:t>某某</w:t>
            </w:r>
          </w:p>
          <w:p>
            <w:pPr>
              <w:widowControl/>
              <w:ind w:firstLine="628" w:firstLineChars="298"/>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 xml:space="preserve">日                   </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 xml:space="preserve">某某     </w:t>
            </w:r>
            <w:r>
              <w:rPr>
                <w:rFonts w:hint="eastAsia" w:cs="宋体"/>
                <w:kern w:val="0"/>
                <w:sz w:val="20"/>
                <w:szCs w:val="20"/>
              </w:rPr>
              <w:t>批准人（签字）：</w:t>
            </w:r>
            <w:r>
              <w:rPr>
                <w:rFonts w:hint="eastAsia" w:cs="宋体"/>
                <w:b/>
                <w:bCs/>
                <w:kern w:val="0"/>
                <w:szCs w:val="21"/>
              </w:rPr>
              <w:t xml:space="preserve">某某     </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 xml:space="preserve">日    </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
      <w:pPr>
        <w:jc w:val="left"/>
        <w:rPr>
          <w:rFonts w:ascii="宋体" w:hAnsi="宋体"/>
          <w:color w:val="000000"/>
          <w:szCs w:val="21"/>
        </w:rPr>
      </w:pPr>
    </w:p>
    <w:sectPr>
      <w:pgSz w:w="11906" w:h="16838"/>
      <w:pgMar w:top="1327" w:right="1389" w:bottom="1327" w:left="1389"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541963A9"/>
    <w:multiLevelType w:val="singleLevel"/>
    <w:tmpl w:val="541963A9"/>
    <w:lvl w:ilvl="0" w:tentative="0">
      <w:start w:val="1"/>
      <w:numFmt w:val="chineseCounting"/>
      <w:suff w:val="nothing"/>
      <w:lvlText w:val="%1、"/>
      <w:lvlJc w:val="left"/>
      <w:rPr>
        <w:rFonts w:hint="eastAsia"/>
      </w:rPr>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B7CBE7"/>
    <w:multiLevelType w:val="singleLevel"/>
    <w:tmpl w:val="79B7CBE7"/>
    <w:lvl w:ilvl="0" w:tentative="0">
      <w:start w:val="1"/>
      <w:numFmt w:val="decimal"/>
      <w:suff w:val="nothing"/>
      <w:lvlText w:val="%1、"/>
      <w:lvlJc w:val="left"/>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EA70AB"/>
    <w:rsid w:val="000B1B45"/>
    <w:rsid w:val="001D62C3"/>
    <w:rsid w:val="00200A2E"/>
    <w:rsid w:val="00220E11"/>
    <w:rsid w:val="00245308"/>
    <w:rsid w:val="002D0398"/>
    <w:rsid w:val="003F5501"/>
    <w:rsid w:val="00507D71"/>
    <w:rsid w:val="00631150"/>
    <w:rsid w:val="007525D5"/>
    <w:rsid w:val="0084124E"/>
    <w:rsid w:val="00850D35"/>
    <w:rsid w:val="00883702"/>
    <w:rsid w:val="008E6170"/>
    <w:rsid w:val="009A4073"/>
    <w:rsid w:val="00A1040D"/>
    <w:rsid w:val="00AF130F"/>
    <w:rsid w:val="00B85923"/>
    <w:rsid w:val="00C15015"/>
    <w:rsid w:val="00CA06A8"/>
    <w:rsid w:val="00D7498C"/>
    <w:rsid w:val="00DE6953"/>
    <w:rsid w:val="00EF594A"/>
    <w:rsid w:val="00F211DF"/>
    <w:rsid w:val="018615B5"/>
    <w:rsid w:val="020E6308"/>
    <w:rsid w:val="05EC1335"/>
    <w:rsid w:val="08233BB1"/>
    <w:rsid w:val="08927B30"/>
    <w:rsid w:val="08E92791"/>
    <w:rsid w:val="0D934ABE"/>
    <w:rsid w:val="0EB32EB6"/>
    <w:rsid w:val="0F711A10"/>
    <w:rsid w:val="0F802FD1"/>
    <w:rsid w:val="11C00C31"/>
    <w:rsid w:val="11CA5507"/>
    <w:rsid w:val="138242A0"/>
    <w:rsid w:val="16AD11C3"/>
    <w:rsid w:val="17C30B25"/>
    <w:rsid w:val="18352296"/>
    <w:rsid w:val="1E1272A0"/>
    <w:rsid w:val="1E247330"/>
    <w:rsid w:val="1F275DFB"/>
    <w:rsid w:val="1F3C167F"/>
    <w:rsid w:val="21E861E9"/>
    <w:rsid w:val="25AD770F"/>
    <w:rsid w:val="268620FA"/>
    <w:rsid w:val="28863B28"/>
    <w:rsid w:val="28DB32C8"/>
    <w:rsid w:val="29960880"/>
    <w:rsid w:val="29E82CED"/>
    <w:rsid w:val="2A525929"/>
    <w:rsid w:val="30AE0F6E"/>
    <w:rsid w:val="30E322BD"/>
    <w:rsid w:val="33BD6DE6"/>
    <w:rsid w:val="33D66868"/>
    <w:rsid w:val="37EA70AB"/>
    <w:rsid w:val="386F495A"/>
    <w:rsid w:val="3D024597"/>
    <w:rsid w:val="446046EF"/>
    <w:rsid w:val="48431B30"/>
    <w:rsid w:val="48A17827"/>
    <w:rsid w:val="49262CCA"/>
    <w:rsid w:val="4A2176EF"/>
    <w:rsid w:val="4DEE6DB8"/>
    <w:rsid w:val="4E7629CB"/>
    <w:rsid w:val="4EB85FAF"/>
    <w:rsid w:val="4FE44997"/>
    <w:rsid w:val="51972B06"/>
    <w:rsid w:val="528D7F4B"/>
    <w:rsid w:val="54D85C6D"/>
    <w:rsid w:val="5890386D"/>
    <w:rsid w:val="5A305565"/>
    <w:rsid w:val="5ABB1A83"/>
    <w:rsid w:val="5BE90EA6"/>
    <w:rsid w:val="5C935F93"/>
    <w:rsid w:val="5D253FFD"/>
    <w:rsid w:val="5F4D4DBC"/>
    <w:rsid w:val="67064528"/>
    <w:rsid w:val="68392385"/>
    <w:rsid w:val="69EF44B5"/>
    <w:rsid w:val="6C613840"/>
    <w:rsid w:val="6C6D12F9"/>
    <w:rsid w:val="6E785804"/>
    <w:rsid w:val="6EB13622"/>
    <w:rsid w:val="70DD6C4A"/>
    <w:rsid w:val="72D61B0F"/>
    <w:rsid w:val="74654DE7"/>
    <w:rsid w:val="758963E7"/>
    <w:rsid w:val="778F3C75"/>
    <w:rsid w:val="78520D55"/>
    <w:rsid w:val="799D1075"/>
    <w:rsid w:val="7C875439"/>
    <w:rsid w:val="7ED91A03"/>
    <w:rsid w:val="7FE020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直接箭头连接符 131"/>
        <o:r id="V:Rule2" type="connector" idref="#直接箭头连接符 130"/>
        <o:r id="V:Rule3" type="connector" idref="#直接箭头连接符 136"/>
        <o:r id="V:Rule4" type="connector" idref="#直接箭头连接符 135"/>
        <o:r id="V:Rule5" type="connector" idref="#直接箭头连接符 13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7"/>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8"/>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2"/>
    <w:basedOn w:val="1"/>
    <w:qFormat/>
    <w:uiPriority w:val="0"/>
    <w:pPr>
      <w:spacing w:line="360" w:lineRule="auto"/>
      <w:ind w:firstLine="200" w:firstLineChars="200"/>
    </w:pPr>
    <w:rPr>
      <w:rFonts w:ascii="仿宋" w:hAnsi="仿宋" w:eastAsia="仿宋"/>
      <w:sz w:val="28"/>
      <w:szCs w:val="28"/>
    </w:rPr>
  </w:style>
  <w:style w:type="character" w:customStyle="1" w:styleId="11">
    <w:name w:val="apple-style-span"/>
    <w:basedOn w:val="7"/>
    <w:qFormat/>
    <w:uiPriority w:val="0"/>
  </w:style>
  <w:style w:type="paragraph" w:customStyle="1" w:styleId="12">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3">
    <w:name w:val="_Style 5"/>
    <w:basedOn w:val="1"/>
    <w:qFormat/>
    <w:uiPriority w:val="99"/>
    <w:pPr>
      <w:ind w:firstLine="420" w:firstLineChars="200"/>
    </w:p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事项描】"/>
    <w:basedOn w:val="1"/>
    <w:qFormat/>
    <w:uiPriority w:val="0"/>
    <w:pPr>
      <w:ind w:firstLine="482"/>
    </w:pPr>
    <w:rPr>
      <w:rFonts w:ascii="宋体" w:hAnsi="宋体"/>
      <w:b/>
      <w:sz w:val="24"/>
    </w:rPr>
  </w:style>
  <w:style w:type="paragraph" w:customStyle="1" w:styleId="16">
    <w:name w:val="正文正文"/>
    <w:basedOn w:val="1"/>
    <w:qFormat/>
    <w:uiPriority w:val="0"/>
    <w:pPr>
      <w:snapToGrid w:val="0"/>
      <w:spacing w:line="360" w:lineRule="auto"/>
      <w:ind w:firstLine="480" w:firstLineChars="200"/>
    </w:pPr>
    <w:rPr>
      <w:rFonts w:ascii="宋体" w:hAnsi="宋体"/>
      <w:sz w:val="24"/>
    </w:rPr>
  </w:style>
  <w:style w:type="character" w:customStyle="1" w:styleId="17">
    <w:name w:val="批注框文本 Char"/>
    <w:basedOn w:val="7"/>
    <w:link w:val="3"/>
    <w:qFormat/>
    <w:uiPriority w:val="0"/>
    <w:rPr>
      <w:rFonts w:ascii="Calibri" w:hAnsi="Calibri"/>
      <w:kern w:val="2"/>
      <w:sz w:val="18"/>
      <w:szCs w:val="18"/>
    </w:rPr>
  </w:style>
  <w:style w:type="character" w:customStyle="1" w:styleId="18">
    <w:name w:val="页眉 Char"/>
    <w:basedOn w:val="7"/>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emf"/><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90"/>
    <customShpInfo spid="_x0000_s1089"/>
    <customShpInfo spid="_x0000_s1088"/>
    <customShpInfo spid="_x0000_s1087"/>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3712</Words>
  <Characters>21164</Characters>
  <Lines>176</Lines>
  <Paragraphs>49</Paragraphs>
  <TotalTime>1</TotalTime>
  <ScaleCrop>false</ScaleCrop>
  <LinksUpToDate>false</LinksUpToDate>
  <CharactersWithSpaces>24827</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神秘</cp:lastModifiedBy>
  <dcterms:modified xsi:type="dcterms:W3CDTF">2019-06-30T03:25:25Z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