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湖南亿明新材料有限公司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饶芙蓉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91420626MA4Q70911N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18573076337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郑主宜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17773082629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2023-05-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30 15:03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生产情况、废气处理系统运行情况检查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1、现场检查企业正在生产，废气处理系统正在运行；2、企业建设有一套RT0V0Cs废气处理设施，2023年3月5日设备已安装完成，3月22日设备试运行，4月13日企业自行监测数据结果显示达标，设施正在运行。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4CE645D"/>
    <w:rsid w:val="3A0B1895"/>
    <w:rsid w:val="40AB0497"/>
    <w:rsid w:val="48152234"/>
    <w:rsid w:val="715A1E1E"/>
    <w:rsid w:val="7B5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2023-08-30T08:07:31Z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EB3D37067C9E4D2197BD0E56BA7A0A67_13</vt:lpwstr>
  </property>
</Properties>
</file>