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b/>
          <w:sz w:val="36"/>
          <w:szCs w:val="32"/>
        </w:rPr>
      </w:pPr>
      <w:r>
        <w:rPr>
          <w:rFonts w:hint="eastAsia"/>
          <w:b/>
          <w:sz w:val="36"/>
          <w:szCs w:val="32"/>
        </w:rPr>
        <w:t>汨罗山湖海.上城项目监管账户资金公开申请书</w:t>
      </w:r>
    </w:p>
    <w:p>
      <w:pPr>
        <w:spacing w:line="700" w:lineRule="exact"/>
        <w:ind w:firstLine="640" w:firstLineChars="200"/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222222"/>
          <w:sz w:val="32"/>
          <w:szCs w:val="32"/>
          <w:shd w:val="clear" w:color="auto" w:fill="FFFFFF"/>
        </w:rPr>
        <w:t>我国房地产管理法第45条规定：商品房预售所得款项必须用于有关的工程建设。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  <w:lang w:val="en-US" w:eastAsia="zh-CN"/>
        </w:rPr>
        <w:t>有关</w:t>
      </w:r>
      <w:r>
        <w:rPr>
          <w:rFonts w:ascii="Arial" w:hAnsi="Arial" w:cs="Arial"/>
          <w:color w:val="222222"/>
          <w:sz w:val="32"/>
          <w:szCs w:val="32"/>
          <w:shd w:val="clear" w:color="auto" w:fill="FFFFFF"/>
        </w:rPr>
        <w:t>法律法规一再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  <w:lang w:val="en-US" w:eastAsia="zh-CN"/>
        </w:rPr>
        <w:t>明确</w:t>
      </w:r>
      <w:r>
        <w:rPr>
          <w:rFonts w:ascii="Arial" w:hAnsi="Arial" w:cs="Arial"/>
          <w:color w:val="222222"/>
          <w:sz w:val="32"/>
          <w:szCs w:val="32"/>
          <w:shd w:val="clear" w:color="auto" w:fill="FFFFFF"/>
        </w:rPr>
        <w:t>，房屋销售资金必须纳入监管，并专款专用，严禁挪作他用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</w:rPr>
        <w:t>。</w:t>
      </w:r>
    </w:p>
    <w:p>
      <w:pPr>
        <w:spacing w:line="700" w:lineRule="exact"/>
        <w:ind w:firstLine="640" w:firstLineChars="200"/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  <w:lang w:val="en-US" w:eastAsia="zh-CN"/>
        </w:rPr>
        <w:t>业主多方获悉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</w:rPr>
        <w:t>山湖海今年施工进度几乎停滞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  <w:lang w:val="en-US" w:eastAsia="zh-CN"/>
        </w:rPr>
        <w:t>是因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</w:rPr>
        <w:t>监管资金违规发放，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  <w:lang w:val="en-US" w:eastAsia="zh-CN"/>
        </w:rPr>
        <w:t>让开发商把专项资金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</w:rPr>
        <w:t>挪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  <w:lang w:val="en-US" w:eastAsia="zh-CN"/>
        </w:rPr>
        <w:t>作他用。</w:t>
      </w: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</w:rPr>
        <w:t>为维护政府的正面形象和防止山湖海楼盘烂尾，600户业主联名申请公开楼盘监管资金账户余额及流水去向。</w:t>
      </w:r>
    </w:p>
    <w:p>
      <w:pPr>
        <w:spacing w:line="700" w:lineRule="exact"/>
        <w:ind w:firstLine="640" w:firstLineChars="200"/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</w:rPr>
        <w:t>希望政府能积极响应现下国家政策将问题解决到底。</w:t>
      </w:r>
    </w:p>
    <w:p>
      <w:pPr>
        <w:spacing w:line="700" w:lineRule="exact"/>
        <w:ind w:firstLine="640" w:firstLineChars="200"/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wordWrap w:val="0"/>
        <w:spacing w:line="700" w:lineRule="exact"/>
        <w:ind w:firstLine="640" w:firstLineChars="200"/>
        <w:jc w:val="right"/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</w:rPr>
        <w:t>汨罗山湖海.上城业主代表</w:t>
      </w:r>
    </w:p>
    <w:p>
      <w:pPr>
        <w:spacing w:line="700" w:lineRule="exact"/>
        <w:ind w:firstLine="640" w:firstLineChars="200"/>
        <w:jc w:val="right"/>
        <w:rPr>
          <w:sz w:val="32"/>
          <w:szCs w:val="32"/>
        </w:rPr>
      </w:pPr>
      <w:r>
        <w:rPr>
          <w:rFonts w:hint="eastAsia" w:ascii="Arial" w:hAnsi="Arial" w:cs="Arial"/>
          <w:color w:val="222222"/>
          <w:sz w:val="32"/>
          <w:szCs w:val="32"/>
          <w:shd w:val="clear" w:color="auto" w:fill="FFFFFF"/>
        </w:rPr>
        <w:t>2022年9月2日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2QyYjJjM2I2OTk5YjU3MjM0YTE4NTQyMTNkODNmNDQifQ=="/>
  </w:docVars>
  <w:rsids>
    <w:rsidRoot w:val="00D31D50"/>
    <w:rsid w:val="001925FD"/>
    <w:rsid w:val="002A7AB6"/>
    <w:rsid w:val="002E39A2"/>
    <w:rsid w:val="00323B43"/>
    <w:rsid w:val="003D37D8"/>
    <w:rsid w:val="00426133"/>
    <w:rsid w:val="004358AB"/>
    <w:rsid w:val="005671BE"/>
    <w:rsid w:val="00774DF2"/>
    <w:rsid w:val="0081345B"/>
    <w:rsid w:val="008973E4"/>
    <w:rsid w:val="008B7726"/>
    <w:rsid w:val="009F66FB"/>
    <w:rsid w:val="00AD58DF"/>
    <w:rsid w:val="00D31D50"/>
    <w:rsid w:val="00F77E38"/>
    <w:rsid w:val="00FB6B25"/>
    <w:rsid w:val="0CFC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227</Characters>
  <Lines>1</Lines>
  <Paragraphs>1</Paragraphs>
  <TotalTime>1</TotalTime>
  <ScaleCrop>false</ScaleCrop>
  <LinksUpToDate>false</LinksUpToDate>
  <CharactersWithSpaces>227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PX</dc:creator>
  <cp:lastModifiedBy>PX</cp:lastModifiedBy>
  <dcterms:modified xsi:type="dcterms:W3CDTF">2022-09-04T03:28:02Z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104B88D8AF044B0A9D2FF0D5E3AD7D51</vt:lpwstr>
  </property>
</Properties>
</file>