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商业欺诈，找谁说理？？？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尊敬的市长领导：</w:t>
      </w:r>
    </w:p>
    <w:p>
      <w:pPr>
        <w:ind w:firstLine="1960" w:firstLineChars="7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您好！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是江西省德兴市银城一小的一位老师，张幸福，身份证号码：362333196809010030，1986，7师范毕业参加工作，在教育岗位上当了三十八年的老师。结果，遇到了让我非常苦恼的一件事！希望市长领导能在百忙当中，为百姓排忧解难！</w:t>
      </w:r>
    </w:p>
    <w:p>
      <w:pPr>
        <w:ind w:firstLine="840" w:firstLineChars="3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用我一生的积蓄，自建了一栋房子，准备安居晚年。建好房子后，无意中，了解到你市的湖南省京美饰界建筑材料有限公司在做全屋整装，根据营销人员的介绍，了解到全屋整装的价格非常吸引我。而且，我的老岳父，快八十岁了，也建了房子，和我一起装修。我和老岳父自驾六百多公里，二次去厂家考察，了解。经过营销经理余经理的介绍，承诺。最后，决定和京美饰界建筑材料有限公司合作，签订了合同。每栋房子付款十八万五千（一共二栋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，由京美饰界建筑材料有限公司负责全屋整装。整栋房子的地面，墙面，吊顶，厨房，卫生间，橱柜，楼梯，沙发，窗帘，床等都由京美饰界建筑材料有限公司负责装修完成。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可是，当我们付完百分之八十的款项后，原来所承诺的全屋整装，只托运过来了一百平方米的地面砖，和一些墙面板。而且，价格也是由京美饰界建筑材料有限公司自行订，事先根本不告诉消费者。原来承诺的包安装，也是一个师傅没看到。其他的材料，找发货部门，说要找公司领导。找公司领导，说合同有问题。找营销经理，说找发货领导。一个皮球被踢来踢去。我的老岳父气的好多次说要去公司吵，可路程太远了，六百多公里，老岳父年纪也太大了。我也不想闹的太僵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个企业，如果连最基本的信誉都没有，利用消费者不是做生意的，在合同上动手脚，利用合同欺诈普通消费者，说一套，做一套。这个企业怎么可能兴旺发达？靠这种欺诈消费者，不负责任的行为，企业怎么可能存续下去？如果京美饰界建筑材料有限公司做不了全屋整装，也应该和消费者说清楚。习近平总书记提出的社会主义核心价值观：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富强、民主、文明、和谐，自由、平等、公正、法治，爱国、敬业、诚信、友善</w:t>
      </w:r>
      <w:r>
        <w:rPr>
          <w:rFonts w:hint="eastAsia"/>
          <w:sz w:val="28"/>
          <w:szCs w:val="28"/>
          <w:lang w:val="en-US" w:eastAsia="zh-CN"/>
        </w:rPr>
        <w:t>。京美饰界建筑材料有限公司的和谐在哪？诚信在哪？法治在哪？敬业在哪？公正在哪？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尊敬的市长领导，我们知道你非常忙！在此，肯请市长领导抽出一点宝贵的时间，为百姓分忧！过问一下！让老百姓能真正体会到中国共产党领导的社会，是一个真正的和谐的社会！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如果问题得不到解决，我还会向上级有关部门反应情况。甚至向媒体反应情况。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ind w:firstLine="1120" w:firstLineChars="4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敬礼！</w:t>
      </w:r>
    </w:p>
    <w:p>
      <w:pPr>
        <w:ind w:firstLine="5880" w:firstLineChars="2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投诉人：张幸福</w:t>
      </w:r>
    </w:p>
    <w:p>
      <w:pPr>
        <w:ind w:firstLine="1120" w:firstLineChars="4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王细民</w:t>
      </w:r>
    </w:p>
    <w:p>
      <w:pPr>
        <w:ind w:firstLine="1120" w:firstLineChars="4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2023.02.14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E6F81"/>
    <w:rsid w:val="331E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2023-02-14T07:31:00Z</dcterms:created>
  <dc:creator>lenovo</dc:creator>
  <cp:lastModifiedBy>lenovo</cp:lastModifiedBy>
  <dcterms:modified xsi:type="dcterms:W3CDTF">2023-02-14T08:56:04Z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