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066" w:rsidRDefault="009A47DF">
      <w:pPr>
        <w:rPr>
          <w:b/>
          <w:sz w:val="30"/>
          <w:szCs w:val="30"/>
        </w:rPr>
      </w:pPr>
      <w:proofErr w:type="gramStart"/>
      <w:r>
        <w:rPr>
          <w:b/>
          <w:sz w:val="30"/>
          <w:szCs w:val="30"/>
        </w:rPr>
        <w:t>国环评证乙</w:t>
      </w:r>
      <w:proofErr w:type="gramEnd"/>
      <w:r>
        <w:rPr>
          <w:b/>
          <w:sz w:val="30"/>
          <w:szCs w:val="30"/>
        </w:rPr>
        <w:t>字第</w:t>
      </w:r>
      <w:r>
        <w:rPr>
          <w:b/>
          <w:sz w:val="30"/>
          <w:szCs w:val="30"/>
        </w:rPr>
        <w:t>2726</w:t>
      </w:r>
      <w:r>
        <w:rPr>
          <w:b/>
          <w:sz w:val="30"/>
          <w:szCs w:val="30"/>
        </w:rPr>
        <w:t>号</w:t>
      </w:r>
    </w:p>
    <w:p w:rsidR="00EB3066" w:rsidRDefault="00EB3066">
      <w:pPr>
        <w:spacing w:line="500" w:lineRule="exact"/>
        <w:rPr>
          <w:sz w:val="52"/>
        </w:rPr>
      </w:pPr>
    </w:p>
    <w:p w:rsidR="00EB3066" w:rsidRDefault="00EB3066">
      <w:pPr>
        <w:spacing w:line="500" w:lineRule="exact"/>
        <w:rPr>
          <w:sz w:val="52"/>
        </w:rPr>
      </w:pPr>
    </w:p>
    <w:p w:rsidR="00EB3066" w:rsidRDefault="00EB3066">
      <w:pPr>
        <w:spacing w:line="500" w:lineRule="exact"/>
        <w:rPr>
          <w:sz w:val="52"/>
        </w:rPr>
      </w:pPr>
    </w:p>
    <w:p w:rsidR="00EB3066" w:rsidRDefault="00EB3066">
      <w:pPr>
        <w:spacing w:line="500" w:lineRule="exact"/>
        <w:rPr>
          <w:sz w:val="52"/>
        </w:rPr>
      </w:pPr>
    </w:p>
    <w:p w:rsidR="00EB3066" w:rsidRDefault="009A47DF">
      <w:pPr>
        <w:spacing w:line="480" w:lineRule="auto"/>
        <w:jc w:val="center"/>
        <w:rPr>
          <w:b/>
          <w:sz w:val="72"/>
          <w:szCs w:val="72"/>
        </w:rPr>
      </w:pPr>
      <w:r>
        <w:rPr>
          <w:b/>
          <w:sz w:val="72"/>
          <w:szCs w:val="72"/>
        </w:rPr>
        <w:t>建设项目环境影响报告表</w:t>
      </w:r>
    </w:p>
    <w:p w:rsidR="00EB3066" w:rsidRDefault="009A47DF">
      <w:pPr>
        <w:spacing w:line="480" w:lineRule="auto"/>
        <w:jc w:val="center"/>
        <w:rPr>
          <w:b/>
          <w:sz w:val="52"/>
          <w:szCs w:val="52"/>
        </w:rPr>
      </w:pPr>
      <w:r>
        <w:rPr>
          <w:b/>
          <w:sz w:val="52"/>
          <w:szCs w:val="52"/>
        </w:rPr>
        <w:t>（</w:t>
      </w:r>
      <w:r>
        <w:rPr>
          <w:rFonts w:hint="eastAsia"/>
          <w:b/>
          <w:sz w:val="52"/>
          <w:szCs w:val="52"/>
        </w:rPr>
        <w:t>报批</w:t>
      </w:r>
      <w:r>
        <w:rPr>
          <w:b/>
          <w:sz w:val="52"/>
          <w:szCs w:val="52"/>
        </w:rPr>
        <w:t>稿）</w:t>
      </w:r>
    </w:p>
    <w:p w:rsidR="00EB3066" w:rsidRDefault="00EB3066">
      <w:pPr>
        <w:spacing w:line="500" w:lineRule="exact"/>
        <w:rPr>
          <w:sz w:val="52"/>
        </w:rPr>
      </w:pPr>
    </w:p>
    <w:p w:rsidR="00EB3066" w:rsidRDefault="00EB3066">
      <w:pPr>
        <w:spacing w:line="500" w:lineRule="exact"/>
        <w:rPr>
          <w:sz w:val="52"/>
        </w:rPr>
      </w:pPr>
    </w:p>
    <w:p w:rsidR="00EB3066" w:rsidRDefault="00EB3066">
      <w:pPr>
        <w:spacing w:line="500" w:lineRule="exact"/>
        <w:rPr>
          <w:sz w:val="52"/>
        </w:rPr>
      </w:pPr>
    </w:p>
    <w:p w:rsidR="00EB3066" w:rsidRDefault="00EB3066">
      <w:pPr>
        <w:spacing w:line="500" w:lineRule="exact"/>
        <w:rPr>
          <w:sz w:val="52"/>
        </w:rPr>
      </w:pPr>
    </w:p>
    <w:p w:rsidR="00EB3066" w:rsidRDefault="00EB3066">
      <w:pPr>
        <w:spacing w:line="500" w:lineRule="exact"/>
        <w:rPr>
          <w:sz w:val="52"/>
        </w:rPr>
      </w:pPr>
    </w:p>
    <w:p w:rsidR="00EB3066" w:rsidRDefault="009A47DF">
      <w:pPr>
        <w:spacing w:line="360" w:lineRule="auto"/>
        <w:rPr>
          <w:b/>
          <w:sz w:val="32"/>
          <w:szCs w:val="32"/>
          <w:u w:val="single"/>
        </w:rPr>
      </w:pPr>
      <w:r>
        <w:rPr>
          <w:b/>
          <w:sz w:val="32"/>
          <w:szCs w:val="32"/>
          <w:u w:val="single"/>
        </w:rPr>
        <w:t>项目名称：</w:t>
      </w:r>
      <w:r>
        <w:rPr>
          <w:rFonts w:ascii="宋体" w:hAnsi="宋体" w:cs="宋体" w:hint="eastAsia"/>
          <w:b/>
          <w:bCs/>
          <w:sz w:val="32"/>
          <w:szCs w:val="32"/>
          <w:u w:val="single"/>
        </w:rPr>
        <w:t>年产8500吨云母绝缘材料改扩建项目</w:t>
      </w:r>
      <w:r>
        <w:rPr>
          <w:b/>
          <w:sz w:val="32"/>
          <w:szCs w:val="32"/>
          <w:u w:val="single"/>
        </w:rPr>
        <w:t xml:space="preserve">  </w:t>
      </w:r>
    </w:p>
    <w:p w:rsidR="00EB3066" w:rsidRDefault="00EB3066">
      <w:pPr>
        <w:spacing w:line="360" w:lineRule="auto"/>
        <w:rPr>
          <w:b/>
          <w:sz w:val="32"/>
          <w:szCs w:val="32"/>
          <w:u w:val="single"/>
        </w:rPr>
      </w:pPr>
    </w:p>
    <w:p w:rsidR="00EB3066" w:rsidRDefault="009A47DF">
      <w:pPr>
        <w:spacing w:line="360" w:lineRule="auto"/>
        <w:rPr>
          <w:b/>
          <w:sz w:val="32"/>
          <w:szCs w:val="32"/>
        </w:rPr>
      </w:pPr>
      <w:r>
        <w:rPr>
          <w:b/>
          <w:sz w:val="32"/>
          <w:szCs w:val="32"/>
          <w:u w:val="single"/>
        </w:rPr>
        <w:t>建设单位（盖章）：</w:t>
      </w:r>
      <w:r>
        <w:rPr>
          <w:rFonts w:hint="eastAsia"/>
          <w:b/>
          <w:sz w:val="32"/>
          <w:szCs w:val="32"/>
          <w:u w:val="single"/>
        </w:rPr>
        <w:t>平江县湘北绝缘材料有限公司</w:t>
      </w:r>
      <w:r>
        <w:rPr>
          <w:b/>
          <w:sz w:val="32"/>
          <w:szCs w:val="32"/>
          <w:u w:val="single"/>
        </w:rPr>
        <w:t xml:space="preserve">  </w:t>
      </w:r>
      <w:r>
        <w:rPr>
          <w:b/>
          <w:sz w:val="32"/>
          <w:szCs w:val="32"/>
        </w:rPr>
        <w:t xml:space="preserve"> </w:t>
      </w:r>
    </w:p>
    <w:p w:rsidR="00EB3066" w:rsidRDefault="00EB3066">
      <w:pPr>
        <w:spacing w:line="360" w:lineRule="auto"/>
        <w:jc w:val="center"/>
        <w:rPr>
          <w:b/>
          <w:sz w:val="36"/>
        </w:rPr>
      </w:pPr>
    </w:p>
    <w:p w:rsidR="00EB3066" w:rsidRDefault="00EB3066">
      <w:pPr>
        <w:spacing w:line="360" w:lineRule="auto"/>
        <w:jc w:val="center"/>
        <w:rPr>
          <w:b/>
          <w:sz w:val="36"/>
        </w:rPr>
      </w:pPr>
    </w:p>
    <w:p w:rsidR="00EB3066" w:rsidRDefault="00EB3066">
      <w:pPr>
        <w:spacing w:line="360" w:lineRule="auto"/>
        <w:jc w:val="center"/>
        <w:rPr>
          <w:b/>
          <w:sz w:val="36"/>
        </w:rPr>
      </w:pPr>
    </w:p>
    <w:p w:rsidR="00EB3066" w:rsidRDefault="00EB3066">
      <w:pPr>
        <w:spacing w:line="360" w:lineRule="auto"/>
        <w:jc w:val="center"/>
        <w:rPr>
          <w:b/>
          <w:sz w:val="36"/>
        </w:rPr>
      </w:pPr>
    </w:p>
    <w:p w:rsidR="00EB3066" w:rsidRDefault="009A47DF">
      <w:pPr>
        <w:spacing w:line="600" w:lineRule="auto"/>
        <w:jc w:val="center"/>
        <w:rPr>
          <w:b/>
          <w:sz w:val="36"/>
        </w:rPr>
      </w:pPr>
      <w:r>
        <w:rPr>
          <w:b/>
          <w:sz w:val="36"/>
        </w:rPr>
        <w:t>编制日期：</w:t>
      </w:r>
      <w:r>
        <w:rPr>
          <w:b/>
          <w:sz w:val="36"/>
        </w:rPr>
        <w:t>2016</w:t>
      </w:r>
      <w:r>
        <w:rPr>
          <w:b/>
          <w:sz w:val="36"/>
        </w:rPr>
        <w:t>年</w:t>
      </w:r>
      <w:r>
        <w:rPr>
          <w:b/>
          <w:sz w:val="36"/>
        </w:rPr>
        <w:t>1</w:t>
      </w:r>
      <w:r>
        <w:rPr>
          <w:rFonts w:hint="eastAsia"/>
          <w:b/>
          <w:sz w:val="36"/>
        </w:rPr>
        <w:t>1</w:t>
      </w:r>
      <w:r>
        <w:rPr>
          <w:b/>
          <w:sz w:val="36"/>
        </w:rPr>
        <w:t>月</w:t>
      </w:r>
    </w:p>
    <w:p w:rsidR="00EB3066" w:rsidRDefault="009A47DF">
      <w:pPr>
        <w:spacing w:line="600" w:lineRule="auto"/>
        <w:jc w:val="center"/>
        <w:rPr>
          <w:b/>
          <w:sz w:val="36"/>
        </w:rPr>
      </w:pPr>
      <w:r>
        <w:rPr>
          <w:b/>
          <w:sz w:val="36"/>
        </w:rPr>
        <w:t>环境保护部制</w:t>
      </w:r>
    </w:p>
    <w:p w:rsidR="00EB3066" w:rsidRDefault="009A47DF">
      <w:pPr>
        <w:spacing w:line="360" w:lineRule="auto"/>
        <w:jc w:val="center"/>
        <w:rPr>
          <w:rFonts w:ascii="宋体" w:hAnsi="宋体" w:cs="宋体"/>
        </w:rPr>
      </w:pPr>
      <w:r>
        <w:rPr>
          <w:rFonts w:ascii="宋体" w:hAnsi="宋体" w:cs="宋体"/>
          <w:noProof/>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0</wp:posOffset>
            </wp:positionV>
            <wp:extent cx="5250815" cy="3698240"/>
            <wp:effectExtent l="0" t="0" r="0" b="0"/>
            <wp:wrapSquare wrapText="bothSides"/>
            <wp:docPr id="7" name="图片 7"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资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50815" cy="3698240"/>
                    </a:xfrm>
                    <a:prstGeom prst="rect">
                      <a:avLst/>
                    </a:prstGeom>
                    <a:noFill/>
                    <a:ln>
                      <a:noFill/>
                    </a:ln>
                  </pic:spPr>
                </pic:pic>
              </a:graphicData>
            </a:graphic>
          </wp:anchor>
        </w:drawing>
      </w:r>
      <w:r>
        <w:rPr>
          <w:rFonts w:ascii="宋体" w:hAnsi="宋体" w:cs="宋体" w:hint="eastAsia"/>
          <w:sz w:val="32"/>
          <w:szCs w:val="32"/>
        </w:rPr>
        <w:t xml:space="preserve">       </w:t>
      </w:r>
    </w:p>
    <w:p w:rsidR="00EB3066" w:rsidRDefault="009A47DF">
      <w:pPr>
        <w:adjustRightInd w:val="0"/>
        <w:snapToGrid w:val="0"/>
        <w:spacing w:line="360" w:lineRule="auto"/>
        <w:jc w:val="left"/>
        <w:rPr>
          <w:rFonts w:ascii="宋体" w:hAnsi="宋体" w:cs="宋体"/>
        </w:rPr>
      </w:pPr>
      <w:r>
        <w:rPr>
          <w:rFonts w:ascii="宋体" w:hAnsi="宋体" w:cs="宋体" w:hint="eastAsia"/>
          <w:sz w:val="32"/>
          <w:szCs w:val="32"/>
        </w:rPr>
        <w:t xml:space="preserve">        </w:t>
      </w:r>
      <w:r>
        <w:rPr>
          <w:rFonts w:ascii="宋体" w:hAnsi="宋体" w:cs="宋体" w:hint="eastAsia"/>
        </w:rPr>
        <w:t>我单位</w:t>
      </w:r>
      <w:proofErr w:type="gramStart"/>
      <w:r>
        <w:rPr>
          <w:rFonts w:ascii="宋体" w:hAnsi="宋体" w:cs="宋体" w:hint="eastAsia"/>
        </w:rPr>
        <w:t>对本环评</w:t>
      </w:r>
      <w:proofErr w:type="gramEnd"/>
      <w:r>
        <w:rPr>
          <w:rFonts w:ascii="宋体" w:hAnsi="宋体" w:cs="宋体" w:hint="eastAsia"/>
        </w:rPr>
        <w:t>的内容、数据和结论负责，承担相应法律责任</w:t>
      </w:r>
    </w:p>
    <w:p w:rsidR="00EB3066" w:rsidRDefault="00EB3066">
      <w:pPr>
        <w:adjustRightInd w:val="0"/>
        <w:snapToGrid w:val="0"/>
        <w:spacing w:line="360" w:lineRule="auto"/>
        <w:jc w:val="left"/>
        <w:rPr>
          <w:rFonts w:ascii="宋体" w:hAnsi="宋体" w:cs="宋体"/>
        </w:rPr>
      </w:pPr>
    </w:p>
    <w:p w:rsidR="00EB3066" w:rsidRDefault="00EB3066">
      <w:pPr>
        <w:adjustRightInd w:val="0"/>
        <w:snapToGrid w:val="0"/>
        <w:spacing w:line="360" w:lineRule="auto"/>
        <w:jc w:val="left"/>
        <w:rPr>
          <w:rFonts w:ascii="宋体" w:hAnsi="宋体" w:cs="宋体"/>
        </w:rPr>
      </w:pPr>
    </w:p>
    <w:p w:rsidR="00EB3066" w:rsidRDefault="009A47DF">
      <w:pPr>
        <w:adjustRightInd w:val="0"/>
        <w:snapToGrid w:val="0"/>
        <w:spacing w:line="480" w:lineRule="auto"/>
        <w:jc w:val="left"/>
        <w:rPr>
          <w:rFonts w:ascii="宋体" w:hAnsi="宋体" w:cs="宋体"/>
          <w:b/>
          <w:bCs/>
          <w:sz w:val="30"/>
          <w:szCs w:val="30"/>
          <w:u w:val="single"/>
        </w:rPr>
      </w:pPr>
      <w:r>
        <w:rPr>
          <w:rFonts w:ascii="宋体" w:hAnsi="宋体" w:cs="宋体" w:hint="eastAsia"/>
          <w:b/>
          <w:bCs/>
          <w:sz w:val="32"/>
          <w:szCs w:val="32"/>
        </w:rPr>
        <w:t>项目名称：</w:t>
      </w:r>
      <w:r>
        <w:rPr>
          <w:rFonts w:ascii="宋体" w:hAnsi="宋体" w:cs="宋体" w:hint="eastAsia"/>
          <w:b/>
          <w:bCs/>
          <w:sz w:val="32"/>
          <w:szCs w:val="32"/>
          <w:u w:val="single"/>
        </w:rPr>
        <w:t xml:space="preserve">  年产8500吨云母绝缘材料改扩建项目</w:t>
      </w:r>
      <w:r>
        <w:rPr>
          <w:rFonts w:ascii="宋体" w:hAnsi="宋体" w:cs="宋体" w:hint="eastAsia"/>
          <w:b/>
          <w:bCs/>
          <w:sz w:val="30"/>
          <w:szCs w:val="30"/>
          <w:u w:val="single"/>
        </w:rPr>
        <w:t xml:space="preserve">        </w:t>
      </w:r>
    </w:p>
    <w:p w:rsidR="00EB3066" w:rsidRDefault="009A47DF">
      <w:pPr>
        <w:adjustRightInd w:val="0"/>
        <w:snapToGrid w:val="0"/>
        <w:spacing w:line="600" w:lineRule="auto"/>
        <w:jc w:val="left"/>
        <w:rPr>
          <w:rFonts w:ascii="宋体" w:hAnsi="宋体" w:cs="宋体"/>
          <w:b/>
          <w:bCs/>
          <w:sz w:val="32"/>
          <w:szCs w:val="32"/>
          <w:u w:val="single"/>
        </w:rPr>
      </w:pPr>
      <w:r>
        <w:rPr>
          <w:rFonts w:ascii="宋体" w:hAnsi="宋体" w:cs="宋体" w:hint="eastAsia"/>
          <w:b/>
          <w:bCs/>
          <w:sz w:val="32"/>
          <w:szCs w:val="32"/>
        </w:rPr>
        <w:t>文件类型：</w:t>
      </w:r>
      <w:r>
        <w:rPr>
          <w:rFonts w:ascii="宋体" w:hAnsi="宋体" w:cs="宋体" w:hint="eastAsia"/>
          <w:b/>
          <w:bCs/>
          <w:sz w:val="32"/>
          <w:szCs w:val="32"/>
          <w:u w:val="single"/>
        </w:rPr>
        <w:t xml:space="preserve">             环境影响报告表                 </w:t>
      </w:r>
    </w:p>
    <w:p w:rsidR="00EB3066" w:rsidRDefault="009A47DF">
      <w:pPr>
        <w:adjustRightInd w:val="0"/>
        <w:snapToGrid w:val="0"/>
        <w:spacing w:line="600" w:lineRule="auto"/>
        <w:jc w:val="left"/>
        <w:rPr>
          <w:rFonts w:ascii="宋体" w:hAnsi="宋体" w:cs="宋体"/>
          <w:b/>
          <w:bCs/>
          <w:sz w:val="32"/>
          <w:szCs w:val="32"/>
          <w:u w:val="single"/>
        </w:rPr>
      </w:pPr>
      <w:r>
        <w:rPr>
          <w:rFonts w:ascii="宋体" w:hAnsi="宋体" w:cs="宋体" w:hint="eastAsia"/>
          <w:b/>
          <w:bCs/>
          <w:sz w:val="32"/>
          <w:szCs w:val="32"/>
        </w:rPr>
        <w:t>适用范围：</w:t>
      </w:r>
      <w:r>
        <w:rPr>
          <w:rFonts w:ascii="宋体" w:hAnsi="宋体" w:cs="宋体" w:hint="eastAsia"/>
          <w:b/>
          <w:bCs/>
          <w:sz w:val="32"/>
          <w:szCs w:val="32"/>
          <w:u w:val="single"/>
        </w:rPr>
        <w:t xml:space="preserve">      一般项目环境影响报告表                </w:t>
      </w:r>
    </w:p>
    <w:p w:rsidR="00EB3066" w:rsidRDefault="009A47DF">
      <w:pPr>
        <w:adjustRightInd w:val="0"/>
        <w:snapToGrid w:val="0"/>
        <w:spacing w:line="600" w:lineRule="auto"/>
        <w:jc w:val="left"/>
        <w:rPr>
          <w:rFonts w:ascii="宋体" w:hAnsi="宋体" w:cs="宋体"/>
          <w:b/>
          <w:bCs/>
          <w:sz w:val="32"/>
          <w:szCs w:val="32"/>
        </w:rPr>
      </w:pPr>
      <w:r>
        <w:rPr>
          <w:rFonts w:ascii="宋体" w:hAnsi="宋体" w:cs="宋体" w:hint="eastAsia"/>
          <w:b/>
          <w:bCs/>
          <w:sz w:val="32"/>
          <w:szCs w:val="32"/>
        </w:rPr>
        <w:t>法定代表人：</w:t>
      </w:r>
      <w:r>
        <w:rPr>
          <w:rFonts w:ascii="宋体" w:hAnsi="宋体" w:cs="宋体" w:hint="eastAsia"/>
          <w:b/>
          <w:bCs/>
          <w:sz w:val="32"/>
          <w:szCs w:val="32"/>
          <w:u w:val="single"/>
        </w:rPr>
        <w:t xml:space="preserve">        田 子 贵        （签章）          </w:t>
      </w:r>
    </w:p>
    <w:p w:rsidR="00EB3066" w:rsidRDefault="009A47DF">
      <w:pPr>
        <w:adjustRightInd w:val="0"/>
        <w:snapToGrid w:val="0"/>
        <w:spacing w:line="360" w:lineRule="auto"/>
        <w:jc w:val="left"/>
        <w:rPr>
          <w:rFonts w:ascii="宋体" w:hAnsi="宋体" w:cs="宋体"/>
          <w:b/>
          <w:bCs/>
          <w:sz w:val="32"/>
          <w:szCs w:val="32"/>
          <w:u w:val="single"/>
        </w:rPr>
      </w:pPr>
      <w:r>
        <w:rPr>
          <w:rFonts w:ascii="宋体" w:hAnsi="宋体" w:cs="宋体" w:hint="eastAsia"/>
          <w:b/>
          <w:bCs/>
          <w:sz w:val="32"/>
          <w:szCs w:val="32"/>
        </w:rPr>
        <w:t>主持编制机构：</w:t>
      </w:r>
      <w:r>
        <w:rPr>
          <w:rFonts w:ascii="宋体" w:hAnsi="宋体" w:cs="宋体" w:hint="eastAsia"/>
          <w:b/>
          <w:bCs/>
          <w:sz w:val="32"/>
          <w:szCs w:val="32"/>
          <w:u w:val="single"/>
        </w:rPr>
        <w:t xml:space="preserve">湖南宏晟环保技术研究院有限公司（签章）  </w:t>
      </w:r>
    </w:p>
    <w:p w:rsidR="00EB3066" w:rsidRDefault="009A47DF">
      <w:pPr>
        <w:adjustRightInd w:val="0"/>
        <w:snapToGrid w:val="0"/>
        <w:spacing w:line="360" w:lineRule="auto"/>
        <w:jc w:val="left"/>
        <w:rPr>
          <w:rFonts w:ascii="宋体" w:hAnsi="宋体" w:cs="宋体"/>
          <w:sz w:val="32"/>
          <w:szCs w:val="32"/>
        </w:rPr>
      </w:pPr>
      <w:r>
        <w:rPr>
          <w:rFonts w:ascii="宋体" w:hAnsi="宋体" w:cs="宋体" w:hint="eastAsia"/>
          <w:sz w:val="32"/>
          <w:szCs w:val="32"/>
        </w:rPr>
        <w:t xml:space="preserve">    </w:t>
      </w:r>
    </w:p>
    <w:p w:rsidR="00EB3066" w:rsidRDefault="00EB3066">
      <w:pPr>
        <w:adjustRightInd w:val="0"/>
        <w:snapToGrid w:val="0"/>
        <w:spacing w:line="360" w:lineRule="auto"/>
        <w:jc w:val="left"/>
        <w:rPr>
          <w:rFonts w:ascii="宋体" w:hAnsi="宋体" w:cs="宋体"/>
          <w:sz w:val="32"/>
          <w:szCs w:val="32"/>
        </w:rPr>
      </w:pPr>
    </w:p>
    <w:p w:rsidR="00EB3066" w:rsidRDefault="00EB3066">
      <w:pPr>
        <w:adjustRightInd w:val="0"/>
        <w:snapToGrid w:val="0"/>
        <w:spacing w:line="360" w:lineRule="auto"/>
        <w:jc w:val="left"/>
        <w:rPr>
          <w:rFonts w:ascii="宋体" w:hAnsi="宋体" w:cs="宋体"/>
          <w:sz w:val="32"/>
          <w:szCs w:val="32"/>
        </w:rPr>
      </w:pPr>
    </w:p>
    <w:p w:rsidR="00EB3066" w:rsidRDefault="009A47DF">
      <w:pPr>
        <w:adjustRightInd w:val="0"/>
        <w:snapToGrid w:val="0"/>
        <w:spacing w:line="360" w:lineRule="auto"/>
        <w:jc w:val="left"/>
        <w:rPr>
          <w:rFonts w:ascii="宋体" w:hAnsi="宋体" w:cs="宋体"/>
          <w:b/>
          <w:bCs/>
          <w:sz w:val="32"/>
          <w:szCs w:val="32"/>
          <w:u w:val="single"/>
        </w:rPr>
      </w:pPr>
      <w:r>
        <w:rPr>
          <w:rFonts w:ascii="宋体" w:hAnsi="宋体" w:cs="宋体" w:hint="eastAsia"/>
          <w:b/>
          <w:bCs/>
          <w:sz w:val="32"/>
          <w:szCs w:val="32"/>
        </w:rPr>
        <w:lastRenderedPageBreak/>
        <w:t>项 目 名 称：</w:t>
      </w:r>
      <w:r>
        <w:rPr>
          <w:rFonts w:ascii="宋体" w:hAnsi="宋体" w:cs="宋体" w:hint="eastAsia"/>
          <w:b/>
          <w:bCs/>
          <w:sz w:val="32"/>
          <w:szCs w:val="32"/>
          <w:u w:val="single"/>
        </w:rPr>
        <w:t>年产8500吨云母绝缘材料改扩建项目</w:t>
      </w:r>
      <w:r>
        <w:rPr>
          <w:rFonts w:ascii="宋体" w:hAnsi="宋体" w:cs="宋体" w:hint="eastAsia"/>
          <w:b/>
          <w:bCs/>
          <w:sz w:val="32"/>
          <w:szCs w:val="32"/>
        </w:rPr>
        <w:t xml:space="preserve">    </w:t>
      </w:r>
    </w:p>
    <w:p w:rsidR="00EB3066" w:rsidRDefault="009A47DF">
      <w:pPr>
        <w:adjustRightInd w:val="0"/>
        <w:snapToGrid w:val="0"/>
        <w:spacing w:line="480" w:lineRule="auto"/>
        <w:rPr>
          <w:rFonts w:ascii="宋体" w:hAnsi="宋体" w:cs="宋体"/>
          <w:b/>
          <w:bCs/>
          <w:sz w:val="32"/>
          <w:szCs w:val="32"/>
        </w:rPr>
      </w:pPr>
      <w:r>
        <w:rPr>
          <w:rFonts w:ascii="宋体" w:hAnsi="宋体" w:cs="宋体" w:hint="eastAsia"/>
          <w:b/>
          <w:bCs/>
          <w:sz w:val="32"/>
          <w:szCs w:val="32"/>
        </w:rPr>
        <w:t xml:space="preserve">建 设 单 位：平江县湘北绝缘材料有限公司  </w:t>
      </w:r>
    </w:p>
    <w:p w:rsidR="00EB3066" w:rsidRDefault="009A47DF">
      <w:pPr>
        <w:adjustRightInd w:val="0"/>
        <w:snapToGrid w:val="0"/>
        <w:spacing w:line="480" w:lineRule="auto"/>
        <w:rPr>
          <w:rFonts w:ascii="宋体" w:hAnsi="宋体" w:cs="宋体"/>
          <w:b/>
          <w:bCs/>
          <w:sz w:val="32"/>
          <w:szCs w:val="32"/>
        </w:rPr>
      </w:pPr>
      <w:r>
        <w:rPr>
          <w:rFonts w:ascii="宋体" w:hAnsi="宋体" w:cs="宋体" w:hint="eastAsia"/>
          <w:b/>
          <w:bCs/>
          <w:sz w:val="32"/>
          <w:szCs w:val="32"/>
        </w:rPr>
        <w:t>环</w:t>
      </w:r>
      <w:proofErr w:type="gramStart"/>
      <w:r>
        <w:rPr>
          <w:rFonts w:ascii="宋体" w:hAnsi="宋体" w:cs="宋体" w:hint="eastAsia"/>
          <w:b/>
          <w:bCs/>
          <w:sz w:val="32"/>
          <w:szCs w:val="32"/>
        </w:rPr>
        <w:t>评承担</w:t>
      </w:r>
      <w:proofErr w:type="gramEnd"/>
      <w:r>
        <w:rPr>
          <w:rFonts w:ascii="宋体" w:hAnsi="宋体" w:cs="宋体" w:hint="eastAsia"/>
          <w:b/>
          <w:bCs/>
          <w:sz w:val="32"/>
          <w:szCs w:val="32"/>
        </w:rPr>
        <w:t>单位：湖南宏晟环保技术研究院有限公司</w:t>
      </w:r>
    </w:p>
    <w:p w:rsidR="00EB3066" w:rsidRDefault="009A47DF">
      <w:pPr>
        <w:adjustRightInd w:val="0"/>
        <w:snapToGrid w:val="0"/>
        <w:spacing w:line="480" w:lineRule="auto"/>
        <w:rPr>
          <w:rFonts w:ascii="宋体" w:hAnsi="宋体" w:cs="宋体"/>
          <w:b/>
          <w:sz w:val="28"/>
        </w:rPr>
      </w:pPr>
      <w:r>
        <w:rPr>
          <w:rFonts w:ascii="宋体" w:hAnsi="宋体" w:cs="宋体" w:hint="eastAsia"/>
          <w:b/>
          <w:sz w:val="28"/>
        </w:rPr>
        <w:t xml:space="preserve">                环境影响报告表编制人员名单表</w:t>
      </w:r>
    </w:p>
    <w:tbl>
      <w:tblPr>
        <w:tblW w:w="87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9"/>
        <w:gridCol w:w="625"/>
        <w:gridCol w:w="1295"/>
        <w:gridCol w:w="1429"/>
        <w:gridCol w:w="1588"/>
        <w:gridCol w:w="1691"/>
        <w:gridCol w:w="1508"/>
      </w:tblGrid>
      <w:tr w:rsidR="00EB3066">
        <w:trPr>
          <w:trHeight w:hRule="exact" w:val="863"/>
          <w:jc w:val="center"/>
        </w:trPr>
        <w:tc>
          <w:tcPr>
            <w:tcW w:w="1194" w:type="dxa"/>
            <w:gridSpan w:val="2"/>
            <w:vMerge w:val="restart"/>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编制</w:t>
            </w:r>
          </w:p>
          <w:p w:rsidR="00EB3066" w:rsidRDefault="009A47DF">
            <w:pPr>
              <w:adjustRightInd w:val="0"/>
              <w:snapToGrid w:val="0"/>
              <w:spacing w:line="320" w:lineRule="exact"/>
              <w:jc w:val="center"/>
              <w:rPr>
                <w:sz w:val="21"/>
                <w:szCs w:val="21"/>
              </w:rPr>
            </w:pPr>
            <w:r>
              <w:rPr>
                <w:sz w:val="21"/>
                <w:szCs w:val="21"/>
              </w:rPr>
              <w:t>主持人</w:t>
            </w:r>
          </w:p>
        </w:tc>
        <w:tc>
          <w:tcPr>
            <w:tcW w:w="1295" w:type="dxa"/>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姓名</w:t>
            </w:r>
          </w:p>
        </w:tc>
        <w:tc>
          <w:tcPr>
            <w:tcW w:w="1429" w:type="dxa"/>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职（执）业资格证书编号</w:t>
            </w:r>
          </w:p>
        </w:tc>
        <w:tc>
          <w:tcPr>
            <w:tcW w:w="1588" w:type="dxa"/>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登记（注册证）编号</w:t>
            </w:r>
          </w:p>
        </w:tc>
        <w:tc>
          <w:tcPr>
            <w:tcW w:w="1691" w:type="dxa"/>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专业类别</w:t>
            </w:r>
          </w:p>
        </w:tc>
        <w:tc>
          <w:tcPr>
            <w:tcW w:w="1508" w:type="dxa"/>
            <w:tcBorders>
              <w:top w:val="single" w:sz="8" w:space="0" w:color="auto"/>
            </w:tcBorders>
            <w:vAlign w:val="center"/>
          </w:tcPr>
          <w:p w:rsidR="00EB3066" w:rsidRDefault="009A47DF">
            <w:pPr>
              <w:adjustRightInd w:val="0"/>
              <w:snapToGrid w:val="0"/>
              <w:spacing w:line="320" w:lineRule="exact"/>
              <w:jc w:val="center"/>
              <w:rPr>
                <w:sz w:val="21"/>
                <w:szCs w:val="21"/>
              </w:rPr>
            </w:pPr>
            <w:r>
              <w:rPr>
                <w:sz w:val="21"/>
                <w:szCs w:val="21"/>
              </w:rPr>
              <w:t>本人签名</w:t>
            </w:r>
          </w:p>
        </w:tc>
      </w:tr>
      <w:tr w:rsidR="00EB3066">
        <w:trPr>
          <w:trHeight w:hRule="exact" w:val="863"/>
          <w:jc w:val="center"/>
        </w:trPr>
        <w:tc>
          <w:tcPr>
            <w:tcW w:w="1194" w:type="dxa"/>
            <w:gridSpan w:val="2"/>
            <w:vMerge/>
            <w:vAlign w:val="center"/>
          </w:tcPr>
          <w:p w:rsidR="00EB3066" w:rsidRDefault="00EB3066">
            <w:pPr>
              <w:adjustRightInd w:val="0"/>
              <w:snapToGrid w:val="0"/>
              <w:spacing w:line="320" w:lineRule="exact"/>
              <w:jc w:val="center"/>
              <w:rPr>
                <w:sz w:val="21"/>
                <w:szCs w:val="21"/>
              </w:rPr>
            </w:pPr>
          </w:p>
        </w:tc>
        <w:tc>
          <w:tcPr>
            <w:tcW w:w="1295" w:type="dxa"/>
            <w:vAlign w:val="center"/>
          </w:tcPr>
          <w:p w:rsidR="00EB3066" w:rsidRDefault="009A47DF">
            <w:pPr>
              <w:adjustRightInd w:val="0"/>
              <w:snapToGrid w:val="0"/>
              <w:jc w:val="center"/>
              <w:rPr>
                <w:sz w:val="21"/>
                <w:szCs w:val="21"/>
              </w:rPr>
            </w:pPr>
            <w:proofErr w:type="gramStart"/>
            <w:r>
              <w:rPr>
                <w:sz w:val="21"/>
                <w:szCs w:val="21"/>
              </w:rPr>
              <w:t>唐征雄</w:t>
            </w:r>
            <w:proofErr w:type="gramEnd"/>
          </w:p>
        </w:tc>
        <w:tc>
          <w:tcPr>
            <w:tcW w:w="1429" w:type="dxa"/>
            <w:vAlign w:val="center"/>
          </w:tcPr>
          <w:p w:rsidR="00EB3066" w:rsidRDefault="009A47DF">
            <w:pPr>
              <w:adjustRightInd w:val="0"/>
              <w:snapToGrid w:val="0"/>
              <w:jc w:val="center"/>
              <w:rPr>
                <w:sz w:val="21"/>
                <w:szCs w:val="21"/>
              </w:rPr>
            </w:pPr>
            <w:r>
              <w:rPr>
                <w:sz w:val="21"/>
                <w:szCs w:val="21"/>
              </w:rPr>
              <w:t>00016539</w:t>
            </w:r>
          </w:p>
        </w:tc>
        <w:tc>
          <w:tcPr>
            <w:tcW w:w="1588" w:type="dxa"/>
            <w:vAlign w:val="center"/>
          </w:tcPr>
          <w:p w:rsidR="00EB3066" w:rsidRDefault="009A47DF">
            <w:pPr>
              <w:adjustRightInd w:val="0"/>
              <w:snapToGrid w:val="0"/>
              <w:jc w:val="center"/>
              <w:rPr>
                <w:sz w:val="21"/>
                <w:szCs w:val="21"/>
              </w:rPr>
            </w:pPr>
            <w:r>
              <w:rPr>
                <w:sz w:val="21"/>
                <w:szCs w:val="21"/>
              </w:rPr>
              <w:t>注册环评工程师</w:t>
            </w:r>
            <w:r>
              <w:rPr>
                <w:sz w:val="21"/>
                <w:szCs w:val="21"/>
              </w:rPr>
              <w:t>B272600703</w:t>
            </w:r>
          </w:p>
        </w:tc>
        <w:tc>
          <w:tcPr>
            <w:tcW w:w="1691" w:type="dxa"/>
            <w:vAlign w:val="center"/>
          </w:tcPr>
          <w:p w:rsidR="00EB3066" w:rsidRDefault="009A47DF">
            <w:pPr>
              <w:adjustRightInd w:val="0"/>
              <w:snapToGrid w:val="0"/>
              <w:spacing w:line="320" w:lineRule="exact"/>
              <w:jc w:val="center"/>
              <w:rPr>
                <w:sz w:val="21"/>
                <w:szCs w:val="21"/>
              </w:rPr>
            </w:pPr>
            <w:r>
              <w:rPr>
                <w:sz w:val="21"/>
                <w:szCs w:val="21"/>
              </w:rPr>
              <w:t>冶金机电</w:t>
            </w:r>
          </w:p>
        </w:tc>
        <w:tc>
          <w:tcPr>
            <w:tcW w:w="1508" w:type="dxa"/>
            <w:vAlign w:val="center"/>
          </w:tcPr>
          <w:p w:rsidR="00EB3066" w:rsidRDefault="00EB3066">
            <w:pPr>
              <w:adjustRightInd w:val="0"/>
              <w:snapToGrid w:val="0"/>
              <w:spacing w:line="320" w:lineRule="exact"/>
              <w:jc w:val="center"/>
              <w:rPr>
                <w:sz w:val="21"/>
                <w:szCs w:val="21"/>
              </w:rPr>
            </w:pPr>
          </w:p>
        </w:tc>
      </w:tr>
      <w:tr w:rsidR="00EB3066">
        <w:trPr>
          <w:trHeight w:hRule="exact" w:val="863"/>
          <w:jc w:val="center"/>
        </w:trPr>
        <w:tc>
          <w:tcPr>
            <w:tcW w:w="569" w:type="dxa"/>
            <w:vMerge w:val="restart"/>
            <w:vAlign w:val="center"/>
          </w:tcPr>
          <w:p w:rsidR="00EB3066" w:rsidRDefault="009A47DF">
            <w:pPr>
              <w:adjustRightInd w:val="0"/>
              <w:snapToGrid w:val="0"/>
              <w:spacing w:line="320" w:lineRule="exact"/>
              <w:jc w:val="center"/>
              <w:rPr>
                <w:sz w:val="21"/>
                <w:szCs w:val="21"/>
              </w:rPr>
            </w:pPr>
            <w:r>
              <w:rPr>
                <w:sz w:val="21"/>
                <w:szCs w:val="21"/>
              </w:rPr>
              <w:t>主要编制人员情况</w:t>
            </w:r>
          </w:p>
        </w:tc>
        <w:tc>
          <w:tcPr>
            <w:tcW w:w="625" w:type="dxa"/>
            <w:vAlign w:val="center"/>
          </w:tcPr>
          <w:p w:rsidR="00EB3066" w:rsidRDefault="009A47DF">
            <w:pPr>
              <w:adjustRightInd w:val="0"/>
              <w:snapToGrid w:val="0"/>
              <w:jc w:val="center"/>
              <w:rPr>
                <w:sz w:val="21"/>
                <w:szCs w:val="21"/>
              </w:rPr>
            </w:pPr>
            <w:r>
              <w:rPr>
                <w:sz w:val="21"/>
                <w:szCs w:val="21"/>
              </w:rPr>
              <w:t>序号</w:t>
            </w:r>
          </w:p>
        </w:tc>
        <w:tc>
          <w:tcPr>
            <w:tcW w:w="1295" w:type="dxa"/>
            <w:vAlign w:val="center"/>
          </w:tcPr>
          <w:p w:rsidR="00EB3066" w:rsidRDefault="009A47DF">
            <w:pPr>
              <w:adjustRightInd w:val="0"/>
              <w:snapToGrid w:val="0"/>
              <w:spacing w:line="320" w:lineRule="exact"/>
              <w:jc w:val="center"/>
              <w:rPr>
                <w:sz w:val="21"/>
                <w:szCs w:val="21"/>
              </w:rPr>
            </w:pPr>
            <w:r>
              <w:rPr>
                <w:sz w:val="21"/>
                <w:szCs w:val="21"/>
              </w:rPr>
              <w:t>姓名</w:t>
            </w:r>
          </w:p>
        </w:tc>
        <w:tc>
          <w:tcPr>
            <w:tcW w:w="1429" w:type="dxa"/>
            <w:vAlign w:val="center"/>
          </w:tcPr>
          <w:p w:rsidR="00EB3066" w:rsidRDefault="009A47DF">
            <w:pPr>
              <w:adjustRightInd w:val="0"/>
              <w:snapToGrid w:val="0"/>
              <w:spacing w:line="320" w:lineRule="exact"/>
              <w:jc w:val="center"/>
              <w:rPr>
                <w:sz w:val="21"/>
                <w:szCs w:val="21"/>
              </w:rPr>
            </w:pPr>
            <w:r>
              <w:rPr>
                <w:sz w:val="21"/>
                <w:szCs w:val="21"/>
              </w:rPr>
              <w:t>职（执）业资格证书编号</w:t>
            </w:r>
          </w:p>
        </w:tc>
        <w:tc>
          <w:tcPr>
            <w:tcW w:w="1588" w:type="dxa"/>
            <w:vAlign w:val="center"/>
          </w:tcPr>
          <w:p w:rsidR="00EB3066" w:rsidRDefault="009A47DF">
            <w:pPr>
              <w:adjustRightInd w:val="0"/>
              <w:snapToGrid w:val="0"/>
              <w:spacing w:line="320" w:lineRule="exact"/>
              <w:jc w:val="center"/>
              <w:rPr>
                <w:sz w:val="21"/>
                <w:szCs w:val="21"/>
              </w:rPr>
            </w:pPr>
            <w:r>
              <w:rPr>
                <w:sz w:val="21"/>
                <w:szCs w:val="21"/>
              </w:rPr>
              <w:t>登记（注册证）编号</w:t>
            </w:r>
          </w:p>
        </w:tc>
        <w:tc>
          <w:tcPr>
            <w:tcW w:w="1691" w:type="dxa"/>
            <w:vAlign w:val="center"/>
          </w:tcPr>
          <w:p w:rsidR="00EB3066" w:rsidRDefault="009A47DF">
            <w:pPr>
              <w:adjustRightInd w:val="0"/>
              <w:snapToGrid w:val="0"/>
              <w:spacing w:line="320" w:lineRule="exact"/>
              <w:jc w:val="center"/>
              <w:rPr>
                <w:sz w:val="21"/>
                <w:szCs w:val="21"/>
              </w:rPr>
            </w:pPr>
            <w:r>
              <w:rPr>
                <w:sz w:val="21"/>
                <w:szCs w:val="21"/>
              </w:rPr>
              <w:t>编制内容</w:t>
            </w:r>
          </w:p>
        </w:tc>
        <w:tc>
          <w:tcPr>
            <w:tcW w:w="1508" w:type="dxa"/>
            <w:vAlign w:val="center"/>
          </w:tcPr>
          <w:p w:rsidR="00EB3066" w:rsidRDefault="009A47DF">
            <w:pPr>
              <w:adjustRightInd w:val="0"/>
              <w:snapToGrid w:val="0"/>
              <w:spacing w:line="320" w:lineRule="exact"/>
              <w:jc w:val="center"/>
              <w:rPr>
                <w:sz w:val="21"/>
                <w:szCs w:val="21"/>
              </w:rPr>
            </w:pPr>
            <w:r>
              <w:rPr>
                <w:sz w:val="21"/>
                <w:szCs w:val="21"/>
              </w:rPr>
              <w:t>本人签名</w:t>
            </w:r>
          </w:p>
        </w:tc>
      </w:tr>
      <w:tr w:rsidR="00EB3066">
        <w:trPr>
          <w:trHeight w:hRule="exact" w:val="863"/>
          <w:jc w:val="center"/>
        </w:trPr>
        <w:tc>
          <w:tcPr>
            <w:tcW w:w="569" w:type="dxa"/>
            <w:vMerge/>
            <w:vAlign w:val="center"/>
          </w:tcPr>
          <w:p w:rsidR="00EB3066" w:rsidRDefault="00EB3066">
            <w:pPr>
              <w:adjustRightInd w:val="0"/>
              <w:snapToGrid w:val="0"/>
              <w:spacing w:line="320" w:lineRule="exact"/>
              <w:jc w:val="center"/>
              <w:rPr>
                <w:sz w:val="21"/>
                <w:szCs w:val="21"/>
              </w:rPr>
            </w:pPr>
          </w:p>
        </w:tc>
        <w:tc>
          <w:tcPr>
            <w:tcW w:w="625" w:type="dxa"/>
            <w:vAlign w:val="center"/>
          </w:tcPr>
          <w:p w:rsidR="00EB3066" w:rsidRDefault="009A47DF">
            <w:pPr>
              <w:adjustRightInd w:val="0"/>
              <w:snapToGrid w:val="0"/>
              <w:jc w:val="center"/>
              <w:rPr>
                <w:sz w:val="21"/>
                <w:szCs w:val="21"/>
              </w:rPr>
            </w:pPr>
            <w:r>
              <w:rPr>
                <w:sz w:val="21"/>
                <w:szCs w:val="21"/>
              </w:rPr>
              <w:t>1</w:t>
            </w:r>
          </w:p>
        </w:tc>
        <w:tc>
          <w:tcPr>
            <w:tcW w:w="1295" w:type="dxa"/>
            <w:vAlign w:val="center"/>
          </w:tcPr>
          <w:p w:rsidR="00EB3066" w:rsidRDefault="009A47DF">
            <w:pPr>
              <w:adjustRightInd w:val="0"/>
              <w:snapToGrid w:val="0"/>
              <w:jc w:val="center"/>
              <w:rPr>
                <w:sz w:val="21"/>
                <w:szCs w:val="21"/>
              </w:rPr>
            </w:pPr>
            <w:proofErr w:type="gramStart"/>
            <w:r>
              <w:rPr>
                <w:sz w:val="21"/>
                <w:szCs w:val="21"/>
              </w:rPr>
              <w:t>唐征雄</w:t>
            </w:r>
            <w:proofErr w:type="gramEnd"/>
          </w:p>
        </w:tc>
        <w:tc>
          <w:tcPr>
            <w:tcW w:w="1429" w:type="dxa"/>
            <w:vAlign w:val="center"/>
          </w:tcPr>
          <w:p w:rsidR="00EB3066" w:rsidRDefault="009A47DF">
            <w:pPr>
              <w:adjustRightInd w:val="0"/>
              <w:snapToGrid w:val="0"/>
              <w:jc w:val="center"/>
              <w:rPr>
                <w:sz w:val="21"/>
                <w:szCs w:val="21"/>
              </w:rPr>
            </w:pPr>
            <w:r>
              <w:rPr>
                <w:sz w:val="21"/>
                <w:szCs w:val="21"/>
              </w:rPr>
              <w:t>00016539</w:t>
            </w:r>
          </w:p>
        </w:tc>
        <w:tc>
          <w:tcPr>
            <w:tcW w:w="1588" w:type="dxa"/>
            <w:vAlign w:val="center"/>
          </w:tcPr>
          <w:p w:rsidR="00EB3066" w:rsidRDefault="009A47DF">
            <w:pPr>
              <w:adjustRightInd w:val="0"/>
              <w:snapToGrid w:val="0"/>
              <w:jc w:val="center"/>
              <w:rPr>
                <w:sz w:val="21"/>
                <w:szCs w:val="21"/>
              </w:rPr>
            </w:pPr>
            <w:r>
              <w:rPr>
                <w:sz w:val="21"/>
                <w:szCs w:val="21"/>
              </w:rPr>
              <w:t>注册环评工程师</w:t>
            </w:r>
            <w:r>
              <w:rPr>
                <w:sz w:val="21"/>
                <w:szCs w:val="21"/>
              </w:rPr>
              <w:t>B272600703</w:t>
            </w:r>
          </w:p>
        </w:tc>
        <w:tc>
          <w:tcPr>
            <w:tcW w:w="1691" w:type="dxa"/>
            <w:vAlign w:val="center"/>
          </w:tcPr>
          <w:p w:rsidR="00EB3066" w:rsidRDefault="009A47DF">
            <w:pPr>
              <w:adjustRightInd w:val="0"/>
              <w:snapToGrid w:val="0"/>
              <w:rPr>
                <w:sz w:val="21"/>
                <w:szCs w:val="21"/>
              </w:rPr>
            </w:pPr>
            <w:r>
              <w:rPr>
                <w:sz w:val="21"/>
                <w:szCs w:val="21"/>
              </w:rPr>
              <w:t>工程分析，环境影响分析，结论与建议，其他</w:t>
            </w:r>
          </w:p>
        </w:tc>
        <w:tc>
          <w:tcPr>
            <w:tcW w:w="1508" w:type="dxa"/>
            <w:vAlign w:val="center"/>
          </w:tcPr>
          <w:p w:rsidR="00EB3066" w:rsidRDefault="00EB3066">
            <w:pPr>
              <w:adjustRightInd w:val="0"/>
              <w:snapToGrid w:val="0"/>
              <w:jc w:val="center"/>
              <w:rPr>
                <w:sz w:val="21"/>
                <w:szCs w:val="21"/>
              </w:rPr>
            </w:pPr>
          </w:p>
        </w:tc>
      </w:tr>
      <w:tr w:rsidR="00EB3066">
        <w:trPr>
          <w:trHeight w:hRule="exact" w:val="863"/>
          <w:jc w:val="center"/>
        </w:trPr>
        <w:tc>
          <w:tcPr>
            <w:tcW w:w="569" w:type="dxa"/>
            <w:vMerge/>
            <w:vAlign w:val="center"/>
          </w:tcPr>
          <w:p w:rsidR="00EB3066" w:rsidRDefault="00EB3066">
            <w:pPr>
              <w:adjustRightInd w:val="0"/>
              <w:snapToGrid w:val="0"/>
              <w:spacing w:line="320" w:lineRule="exact"/>
              <w:jc w:val="center"/>
              <w:rPr>
                <w:sz w:val="21"/>
                <w:szCs w:val="21"/>
              </w:rPr>
            </w:pPr>
          </w:p>
        </w:tc>
        <w:tc>
          <w:tcPr>
            <w:tcW w:w="625" w:type="dxa"/>
            <w:vAlign w:val="center"/>
          </w:tcPr>
          <w:p w:rsidR="00EB3066" w:rsidRDefault="009A47DF">
            <w:pPr>
              <w:adjustRightInd w:val="0"/>
              <w:snapToGrid w:val="0"/>
              <w:jc w:val="center"/>
              <w:rPr>
                <w:sz w:val="21"/>
                <w:szCs w:val="21"/>
              </w:rPr>
            </w:pPr>
            <w:r>
              <w:rPr>
                <w:sz w:val="21"/>
                <w:szCs w:val="21"/>
              </w:rPr>
              <w:t>2</w:t>
            </w:r>
          </w:p>
        </w:tc>
        <w:tc>
          <w:tcPr>
            <w:tcW w:w="1295" w:type="dxa"/>
            <w:vAlign w:val="center"/>
          </w:tcPr>
          <w:p w:rsidR="00EB3066" w:rsidRDefault="009A47DF">
            <w:pPr>
              <w:adjustRightInd w:val="0"/>
              <w:snapToGrid w:val="0"/>
              <w:spacing w:line="320" w:lineRule="exact"/>
              <w:jc w:val="center"/>
              <w:rPr>
                <w:sz w:val="21"/>
                <w:szCs w:val="21"/>
              </w:rPr>
            </w:pPr>
            <w:r>
              <w:rPr>
                <w:sz w:val="21"/>
                <w:szCs w:val="21"/>
              </w:rPr>
              <w:t>戴慧敏</w:t>
            </w:r>
          </w:p>
        </w:tc>
        <w:tc>
          <w:tcPr>
            <w:tcW w:w="1429" w:type="dxa"/>
            <w:vAlign w:val="center"/>
          </w:tcPr>
          <w:p w:rsidR="00EB3066" w:rsidRDefault="009A47DF">
            <w:pPr>
              <w:adjustRightInd w:val="0"/>
              <w:snapToGrid w:val="0"/>
              <w:spacing w:line="320" w:lineRule="exact"/>
              <w:jc w:val="center"/>
              <w:rPr>
                <w:sz w:val="21"/>
                <w:szCs w:val="21"/>
              </w:rPr>
            </w:pPr>
            <w:r>
              <w:rPr>
                <w:sz w:val="21"/>
                <w:szCs w:val="21"/>
              </w:rPr>
              <w:t>0000574</w:t>
            </w:r>
          </w:p>
        </w:tc>
        <w:tc>
          <w:tcPr>
            <w:tcW w:w="1588" w:type="dxa"/>
            <w:vAlign w:val="center"/>
          </w:tcPr>
          <w:p w:rsidR="00EB3066" w:rsidRDefault="009A47DF">
            <w:pPr>
              <w:adjustRightInd w:val="0"/>
              <w:snapToGrid w:val="0"/>
              <w:spacing w:line="320" w:lineRule="exact"/>
              <w:jc w:val="center"/>
              <w:rPr>
                <w:sz w:val="21"/>
                <w:szCs w:val="21"/>
              </w:rPr>
            </w:pPr>
            <w:r>
              <w:rPr>
                <w:sz w:val="21"/>
                <w:szCs w:val="21"/>
              </w:rPr>
              <w:t>注册环评工程师</w:t>
            </w:r>
            <w:r>
              <w:rPr>
                <w:sz w:val="21"/>
                <w:szCs w:val="21"/>
              </w:rPr>
              <w:t>B272600808</w:t>
            </w:r>
          </w:p>
        </w:tc>
        <w:tc>
          <w:tcPr>
            <w:tcW w:w="1691" w:type="dxa"/>
            <w:vAlign w:val="center"/>
          </w:tcPr>
          <w:p w:rsidR="00EB3066" w:rsidRDefault="009A47DF">
            <w:pPr>
              <w:adjustRightInd w:val="0"/>
              <w:snapToGrid w:val="0"/>
              <w:rPr>
                <w:sz w:val="21"/>
                <w:szCs w:val="21"/>
              </w:rPr>
            </w:pPr>
            <w:r>
              <w:rPr>
                <w:sz w:val="21"/>
                <w:szCs w:val="21"/>
              </w:rPr>
              <w:t>项目基本情况，主要保护目标，合理合法性分析</w:t>
            </w:r>
          </w:p>
        </w:tc>
        <w:tc>
          <w:tcPr>
            <w:tcW w:w="1508" w:type="dxa"/>
            <w:vAlign w:val="center"/>
          </w:tcPr>
          <w:p w:rsidR="00EB3066" w:rsidRDefault="00EB3066">
            <w:pPr>
              <w:adjustRightInd w:val="0"/>
              <w:snapToGrid w:val="0"/>
              <w:jc w:val="center"/>
              <w:rPr>
                <w:sz w:val="21"/>
                <w:szCs w:val="21"/>
              </w:rPr>
            </w:pPr>
          </w:p>
        </w:tc>
      </w:tr>
      <w:tr w:rsidR="00EB3066">
        <w:trPr>
          <w:trHeight w:hRule="exact" w:val="863"/>
          <w:jc w:val="center"/>
        </w:trPr>
        <w:tc>
          <w:tcPr>
            <w:tcW w:w="569" w:type="dxa"/>
            <w:vMerge/>
            <w:vAlign w:val="center"/>
          </w:tcPr>
          <w:p w:rsidR="00EB3066" w:rsidRDefault="00EB3066">
            <w:pPr>
              <w:adjustRightInd w:val="0"/>
              <w:snapToGrid w:val="0"/>
              <w:spacing w:line="320" w:lineRule="exact"/>
              <w:jc w:val="center"/>
              <w:rPr>
                <w:sz w:val="21"/>
                <w:szCs w:val="21"/>
              </w:rPr>
            </w:pPr>
          </w:p>
        </w:tc>
        <w:tc>
          <w:tcPr>
            <w:tcW w:w="625" w:type="dxa"/>
            <w:vAlign w:val="center"/>
          </w:tcPr>
          <w:p w:rsidR="00EB3066" w:rsidRDefault="009A47DF">
            <w:pPr>
              <w:adjustRightInd w:val="0"/>
              <w:snapToGrid w:val="0"/>
              <w:jc w:val="center"/>
              <w:rPr>
                <w:sz w:val="21"/>
                <w:szCs w:val="21"/>
              </w:rPr>
            </w:pPr>
            <w:r>
              <w:rPr>
                <w:sz w:val="21"/>
                <w:szCs w:val="21"/>
              </w:rPr>
              <w:t>3</w:t>
            </w:r>
          </w:p>
        </w:tc>
        <w:tc>
          <w:tcPr>
            <w:tcW w:w="1295" w:type="dxa"/>
            <w:vAlign w:val="center"/>
          </w:tcPr>
          <w:p w:rsidR="00EB3066" w:rsidRDefault="00EB3066">
            <w:pPr>
              <w:adjustRightInd w:val="0"/>
              <w:snapToGrid w:val="0"/>
              <w:jc w:val="center"/>
              <w:rPr>
                <w:sz w:val="21"/>
                <w:szCs w:val="21"/>
              </w:rPr>
            </w:pPr>
          </w:p>
        </w:tc>
        <w:tc>
          <w:tcPr>
            <w:tcW w:w="1429" w:type="dxa"/>
            <w:vAlign w:val="center"/>
          </w:tcPr>
          <w:p w:rsidR="00EB3066" w:rsidRDefault="00EB3066">
            <w:pPr>
              <w:adjustRightInd w:val="0"/>
              <w:snapToGrid w:val="0"/>
              <w:jc w:val="center"/>
              <w:rPr>
                <w:sz w:val="21"/>
                <w:szCs w:val="21"/>
              </w:rPr>
            </w:pPr>
          </w:p>
        </w:tc>
        <w:tc>
          <w:tcPr>
            <w:tcW w:w="1588" w:type="dxa"/>
            <w:vAlign w:val="center"/>
          </w:tcPr>
          <w:p w:rsidR="00EB3066" w:rsidRDefault="00EB3066">
            <w:pPr>
              <w:adjustRightInd w:val="0"/>
              <w:snapToGrid w:val="0"/>
              <w:jc w:val="center"/>
              <w:rPr>
                <w:sz w:val="21"/>
                <w:szCs w:val="21"/>
              </w:rPr>
            </w:pPr>
          </w:p>
        </w:tc>
        <w:tc>
          <w:tcPr>
            <w:tcW w:w="1691" w:type="dxa"/>
            <w:vAlign w:val="center"/>
          </w:tcPr>
          <w:p w:rsidR="00EB3066" w:rsidRDefault="00EB3066">
            <w:pPr>
              <w:adjustRightInd w:val="0"/>
              <w:snapToGrid w:val="0"/>
              <w:rPr>
                <w:sz w:val="21"/>
                <w:szCs w:val="21"/>
              </w:rPr>
            </w:pPr>
          </w:p>
        </w:tc>
        <w:tc>
          <w:tcPr>
            <w:tcW w:w="1508" w:type="dxa"/>
            <w:vAlign w:val="center"/>
          </w:tcPr>
          <w:p w:rsidR="00EB3066" w:rsidRDefault="00EB3066">
            <w:pPr>
              <w:adjustRightInd w:val="0"/>
              <w:snapToGrid w:val="0"/>
              <w:jc w:val="center"/>
              <w:rPr>
                <w:sz w:val="21"/>
                <w:szCs w:val="21"/>
              </w:rPr>
            </w:pPr>
          </w:p>
        </w:tc>
      </w:tr>
      <w:tr w:rsidR="00EB3066">
        <w:trPr>
          <w:trHeight w:hRule="exact" w:val="933"/>
          <w:jc w:val="center"/>
        </w:trPr>
        <w:tc>
          <w:tcPr>
            <w:tcW w:w="569" w:type="dxa"/>
            <w:vMerge/>
            <w:tcBorders>
              <w:bottom w:val="single" w:sz="8" w:space="0" w:color="auto"/>
            </w:tcBorders>
            <w:vAlign w:val="center"/>
          </w:tcPr>
          <w:p w:rsidR="00EB3066" w:rsidRDefault="00EB3066">
            <w:pPr>
              <w:adjustRightInd w:val="0"/>
              <w:snapToGrid w:val="0"/>
              <w:spacing w:line="320" w:lineRule="exact"/>
              <w:jc w:val="center"/>
              <w:rPr>
                <w:sz w:val="21"/>
                <w:szCs w:val="21"/>
              </w:rPr>
            </w:pPr>
          </w:p>
        </w:tc>
        <w:tc>
          <w:tcPr>
            <w:tcW w:w="625" w:type="dxa"/>
            <w:tcBorders>
              <w:bottom w:val="single" w:sz="8" w:space="0" w:color="auto"/>
            </w:tcBorders>
            <w:vAlign w:val="center"/>
          </w:tcPr>
          <w:p w:rsidR="00EB3066" w:rsidRDefault="009A47DF">
            <w:pPr>
              <w:adjustRightInd w:val="0"/>
              <w:snapToGrid w:val="0"/>
              <w:jc w:val="center"/>
              <w:rPr>
                <w:sz w:val="21"/>
                <w:szCs w:val="21"/>
              </w:rPr>
            </w:pPr>
            <w:r>
              <w:rPr>
                <w:sz w:val="21"/>
                <w:szCs w:val="21"/>
              </w:rPr>
              <w:t>4</w:t>
            </w:r>
          </w:p>
        </w:tc>
        <w:tc>
          <w:tcPr>
            <w:tcW w:w="1295" w:type="dxa"/>
            <w:tcBorders>
              <w:bottom w:val="single" w:sz="8" w:space="0" w:color="auto"/>
            </w:tcBorders>
            <w:vAlign w:val="center"/>
          </w:tcPr>
          <w:p w:rsidR="00EB3066" w:rsidRDefault="00EB3066">
            <w:pPr>
              <w:adjustRightInd w:val="0"/>
              <w:snapToGrid w:val="0"/>
              <w:jc w:val="center"/>
              <w:rPr>
                <w:sz w:val="21"/>
                <w:szCs w:val="21"/>
              </w:rPr>
            </w:pPr>
          </w:p>
        </w:tc>
        <w:tc>
          <w:tcPr>
            <w:tcW w:w="1429" w:type="dxa"/>
            <w:tcBorders>
              <w:bottom w:val="single" w:sz="8" w:space="0" w:color="auto"/>
            </w:tcBorders>
            <w:vAlign w:val="center"/>
          </w:tcPr>
          <w:p w:rsidR="00EB3066" w:rsidRDefault="00EB3066">
            <w:pPr>
              <w:adjustRightInd w:val="0"/>
              <w:snapToGrid w:val="0"/>
              <w:jc w:val="center"/>
              <w:rPr>
                <w:sz w:val="21"/>
                <w:szCs w:val="21"/>
              </w:rPr>
            </w:pPr>
          </w:p>
        </w:tc>
        <w:tc>
          <w:tcPr>
            <w:tcW w:w="1588" w:type="dxa"/>
            <w:tcBorders>
              <w:bottom w:val="single" w:sz="8" w:space="0" w:color="auto"/>
            </w:tcBorders>
            <w:vAlign w:val="center"/>
          </w:tcPr>
          <w:p w:rsidR="00EB3066" w:rsidRDefault="00EB3066">
            <w:pPr>
              <w:adjustRightInd w:val="0"/>
              <w:snapToGrid w:val="0"/>
              <w:jc w:val="center"/>
              <w:rPr>
                <w:sz w:val="21"/>
                <w:szCs w:val="21"/>
              </w:rPr>
            </w:pPr>
          </w:p>
        </w:tc>
        <w:tc>
          <w:tcPr>
            <w:tcW w:w="1691" w:type="dxa"/>
            <w:tcBorders>
              <w:bottom w:val="single" w:sz="8" w:space="0" w:color="auto"/>
            </w:tcBorders>
            <w:vAlign w:val="center"/>
          </w:tcPr>
          <w:p w:rsidR="00EB3066" w:rsidRDefault="00EB3066">
            <w:pPr>
              <w:adjustRightInd w:val="0"/>
              <w:snapToGrid w:val="0"/>
              <w:jc w:val="center"/>
              <w:rPr>
                <w:sz w:val="21"/>
                <w:szCs w:val="21"/>
              </w:rPr>
            </w:pPr>
          </w:p>
        </w:tc>
        <w:tc>
          <w:tcPr>
            <w:tcW w:w="1508" w:type="dxa"/>
            <w:tcBorders>
              <w:bottom w:val="single" w:sz="8" w:space="0" w:color="auto"/>
            </w:tcBorders>
            <w:vAlign w:val="center"/>
          </w:tcPr>
          <w:p w:rsidR="00EB3066" w:rsidRDefault="00EB3066">
            <w:pPr>
              <w:adjustRightInd w:val="0"/>
              <w:snapToGrid w:val="0"/>
              <w:jc w:val="center"/>
              <w:rPr>
                <w:sz w:val="21"/>
                <w:szCs w:val="21"/>
              </w:rPr>
            </w:pPr>
          </w:p>
        </w:tc>
      </w:tr>
    </w:tbl>
    <w:p w:rsidR="00EB3066" w:rsidRDefault="00EB3066">
      <w:pPr>
        <w:rPr>
          <w:rFonts w:ascii="宋体" w:hAnsi="宋体" w:cs="宋体"/>
          <w:sz w:val="32"/>
          <w:szCs w:val="32"/>
        </w:rPr>
      </w:pPr>
    </w:p>
    <w:p w:rsidR="00EB3066" w:rsidRDefault="009A47DF">
      <w:pPr>
        <w:rPr>
          <w:rFonts w:ascii="宋体" w:hAnsi="宋体" w:cs="宋体"/>
          <w:b/>
          <w:bCs/>
          <w:sz w:val="32"/>
          <w:szCs w:val="32"/>
        </w:rPr>
        <w:sectPr w:rsidR="00EB3066">
          <w:headerReference w:type="default" r:id="rId10"/>
          <w:footerReference w:type="even" r:id="rId11"/>
          <w:footerReference w:type="default" r:id="rId12"/>
          <w:headerReference w:type="first" r:id="rId13"/>
          <w:pgSz w:w="11906" w:h="16838"/>
          <w:pgMar w:top="1440" w:right="1797" w:bottom="1440" w:left="1620" w:header="851" w:footer="992" w:gutter="0"/>
          <w:cols w:space="425"/>
          <w:titlePg/>
          <w:docGrid w:type="lines" w:linePitch="312"/>
        </w:sectPr>
      </w:pPr>
      <w:r>
        <w:rPr>
          <w:rFonts w:ascii="宋体" w:hAnsi="宋体" w:cs="宋体" w:hint="eastAsia"/>
          <w:sz w:val="32"/>
          <w:szCs w:val="32"/>
        </w:rPr>
        <w:t xml:space="preserve">                   </w:t>
      </w:r>
      <w:r>
        <w:rPr>
          <w:rFonts w:ascii="宋体" w:hAnsi="宋体" w:cs="宋体" w:hint="eastAsia"/>
          <w:b/>
          <w:bCs/>
          <w:sz w:val="32"/>
          <w:szCs w:val="32"/>
        </w:rPr>
        <w:t xml:space="preserve"> 签发：</w:t>
      </w:r>
    </w:p>
    <w:p w:rsidR="00EB3066" w:rsidRDefault="00EB3066">
      <w:pPr>
        <w:rPr>
          <w:sz w:val="72"/>
        </w:rPr>
      </w:pPr>
    </w:p>
    <w:p w:rsidR="00EB3066" w:rsidRDefault="009A47DF">
      <w:pPr>
        <w:ind w:leftChars="-342" w:left="-821" w:firstLineChars="99" w:firstLine="356"/>
        <w:jc w:val="center"/>
        <w:rPr>
          <w:spacing w:val="20"/>
          <w:sz w:val="32"/>
        </w:rPr>
      </w:pPr>
      <w:r>
        <w:rPr>
          <w:spacing w:val="20"/>
          <w:sz w:val="32"/>
        </w:rPr>
        <w:t>《建设项目环境影响报告表》编制说明</w:t>
      </w:r>
    </w:p>
    <w:p w:rsidR="00EB3066" w:rsidRDefault="00EB3066">
      <w:pPr>
        <w:spacing w:line="360" w:lineRule="auto"/>
      </w:pPr>
    </w:p>
    <w:p w:rsidR="00EB3066" w:rsidRDefault="009A47DF">
      <w:pPr>
        <w:spacing w:line="360" w:lineRule="auto"/>
        <w:rPr>
          <w:sz w:val="28"/>
        </w:rPr>
      </w:pPr>
      <w:r>
        <w:t xml:space="preserve">   </w:t>
      </w:r>
      <w:r>
        <w:rPr>
          <w:sz w:val="28"/>
        </w:rPr>
        <w:t xml:space="preserve"> </w:t>
      </w:r>
      <w:r>
        <w:rPr>
          <w:sz w:val="28"/>
        </w:rPr>
        <w:t>《建设项目环境影响报告表》由具有从事环境影响评价工作资质的单位编制。</w:t>
      </w:r>
    </w:p>
    <w:p w:rsidR="00EB3066" w:rsidRDefault="009A47DF">
      <w:pPr>
        <w:spacing w:line="360" w:lineRule="auto"/>
        <w:rPr>
          <w:sz w:val="28"/>
        </w:rPr>
      </w:pPr>
      <w:r>
        <w:rPr>
          <w:sz w:val="28"/>
        </w:rPr>
        <w:t xml:space="preserve">    1</w:t>
      </w:r>
      <w:r>
        <w:rPr>
          <w:sz w:val="28"/>
        </w:rPr>
        <w:t>．项目名称</w:t>
      </w:r>
      <w:r>
        <w:rPr>
          <w:sz w:val="28"/>
        </w:rPr>
        <w:t>——</w:t>
      </w:r>
      <w:r>
        <w:rPr>
          <w:sz w:val="28"/>
        </w:rPr>
        <w:t>指项目立项批复时的名称，应不超过</w:t>
      </w:r>
      <w:r>
        <w:rPr>
          <w:sz w:val="28"/>
        </w:rPr>
        <w:t>30</w:t>
      </w:r>
      <w:r>
        <w:rPr>
          <w:sz w:val="28"/>
        </w:rPr>
        <w:t>个字</w:t>
      </w:r>
      <w:r>
        <w:rPr>
          <w:sz w:val="28"/>
        </w:rPr>
        <w:t>(</w:t>
      </w:r>
      <w:r>
        <w:rPr>
          <w:sz w:val="28"/>
        </w:rPr>
        <w:t>两个英文字段作一个汉字</w:t>
      </w:r>
      <w:r>
        <w:rPr>
          <w:sz w:val="28"/>
        </w:rPr>
        <w:t>)</w:t>
      </w:r>
      <w:r>
        <w:rPr>
          <w:sz w:val="28"/>
        </w:rPr>
        <w:t>。</w:t>
      </w:r>
    </w:p>
    <w:p w:rsidR="00EB3066" w:rsidRDefault="009A47DF">
      <w:pPr>
        <w:spacing w:line="360" w:lineRule="auto"/>
        <w:rPr>
          <w:sz w:val="28"/>
        </w:rPr>
      </w:pPr>
      <w:r>
        <w:rPr>
          <w:sz w:val="28"/>
        </w:rPr>
        <w:t xml:space="preserve">    2</w:t>
      </w:r>
      <w:r>
        <w:rPr>
          <w:sz w:val="28"/>
        </w:rPr>
        <w:t>．建设地点</w:t>
      </w:r>
      <w:r>
        <w:rPr>
          <w:sz w:val="28"/>
        </w:rPr>
        <w:t>——</w:t>
      </w:r>
      <w:r>
        <w:rPr>
          <w:sz w:val="28"/>
        </w:rPr>
        <w:t>指项目所在地详细地址，公路、铁路应填写起止地点。</w:t>
      </w:r>
    </w:p>
    <w:p w:rsidR="00EB3066" w:rsidRDefault="009A47DF">
      <w:pPr>
        <w:spacing w:line="360" w:lineRule="auto"/>
        <w:rPr>
          <w:sz w:val="28"/>
        </w:rPr>
      </w:pPr>
      <w:r>
        <w:rPr>
          <w:sz w:val="28"/>
        </w:rPr>
        <w:t xml:space="preserve">    3</w:t>
      </w:r>
      <w:r>
        <w:rPr>
          <w:sz w:val="28"/>
        </w:rPr>
        <w:t>．行业类别</w:t>
      </w:r>
      <w:r>
        <w:rPr>
          <w:sz w:val="28"/>
        </w:rPr>
        <w:t>——</w:t>
      </w:r>
      <w:r>
        <w:rPr>
          <w:sz w:val="28"/>
        </w:rPr>
        <w:t>按国标填写。</w:t>
      </w:r>
    </w:p>
    <w:p w:rsidR="00EB3066" w:rsidRDefault="009A47DF">
      <w:pPr>
        <w:spacing w:line="360" w:lineRule="auto"/>
        <w:rPr>
          <w:sz w:val="28"/>
        </w:rPr>
      </w:pPr>
      <w:r>
        <w:rPr>
          <w:sz w:val="28"/>
        </w:rPr>
        <w:t xml:space="preserve">    4</w:t>
      </w:r>
      <w:r>
        <w:rPr>
          <w:sz w:val="28"/>
        </w:rPr>
        <w:t>．总投资</w:t>
      </w:r>
      <w:r>
        <w:rPr>
          <w:sz w:val="28"/>
        </w:rPr>
        <w:t>——</w:t>
      </w:r>
      <w:r>
        <w:rPr>
          <w:sz w:val="28"/>
        </w:rPr>
        <w:t>指项目投资总额。</w:t>
      </w:r>
    </w:p>
    <w:p w:rsidR="00EB3066" w:rsidRDefault="009A47DF">
      <w:pPr>
        <w:spacing w:line="360" w:lineRule="auto"/>
        <w:rPr>
          <w:sz w:val="28"/>
        </w:rPr>
      </w:pPr>
      <w:r>
        <w:rPr>
          <w:sz w:val="28"/>
        </w:rPr>
        <w:t xml:space="preserve">    5</w:t>
      </w:r>
      <w:r>
        <w:rPr>
          <w:sz w:val="28"/>
        </w:rPr>
        <w:t>．主要环境保护目标</w:t>
      </w:r>
      <w:r>
        <w:rPr>
          <w:sz w:val="28"/>
        </w:rPr>
        <w:t>——</w:t>
      </w:r>
      <w:r>
        <w:rPr>
          <w:sz w:val="28"/>
        </w:rPr>
        <w:t>指项目区周围一定范围内集中居民住宅区、学校、医院、保护文物、风景名胜区、水源地和生态敏感点等，应尽可能给出保护目标、性质、规模和距厂界距离等。</w:t>
      </w:r>
    </w:p>
    <w:p w:rsidR="00EB3066" w:rsidRDefault="009A47DF">
      <w:pPr>
        <w:spacing w:line="360" w:lineRule="auto"/>
        <w:rPr>
          <w:sz w:val="28"/>
        </w:rPr>
      </w:pPr>
      <w:r>
        <w:rPr>
          <w:sz w:val="28"/>
        </w:rPr>
        <w:t xml:space="preserve">    6</w:t>
      </w:r>
      <w:r>
        <w:rPr>
          <w:sz w:val="28"/>
        </w:rPr>
        <w:t>．结论与建议</w:t>
      </w:r>
      <w:r>
        <w:rPr>
          <w:sz w:val="28"/>
        </w:rPr>
        <w:t>——</w:t>
      </w:r>
      <w:r>
        <w:rPr>
          <w:sz w:val="28"/>
        </w:rPr>
        <w:t>给出本项目清洁生产、达标排放和总量控制的分析结论，确定污染防治措施的有效性，说明本项目对环境造成的影响，给出建设项目环境可行性的明确结论。同时提出减少环境影响的其他建议。</w:t>
      </w:r>
    </w:p>
    <w:p w:rsidR="00EB3066" w:rsidRDefault="009A47DF">
      <w:pPr>
        <w:spacing w:line="360" w:lineRule="auto"/>
        <w:rPr>
          <w:sz w:val="28"/>
        </w:rPr>
      </w:pPr>
      <w:r>
        <w:rPr>
          <w:sz w:val="28"/>
        </w:rPr>
        <w:t xml:space="preserve">    7</w:t>
      </w:r>
      <w:r>
        <w:rPr>
          <w:sz w:val="28"/>
        </w:rPr>
        <w:t>．预审意见</w:t>
      </w:r>
      <w:r>
        <w:rPr>
          <w:sz w:val="28"/>
        </w:rPr>
        <w:t>——</w:t>
      </w:r>
      <w:r>
        <w:rPr>
          <w:sz w:val="28"/>
        </w:rPr>
        <w:t>由行业主管部门填写答复意见，无主管部门项目，可不填。</w:t>
      </w:r>
    </w:p>
    <w:p w:rsidR="00EB3066" w:rsidRDefault="009A47DF">
      <w:pPr>
        <w:spacing w:line="360" w:lineRule="auto"/>
        <w:ind w:firstLine="405"/>
        <w:rPr>
          <w:sz w:val="28"/>
        </w:rPr>
      </w:pPr>
      <w:r>
        <w:rPr>
          <w:sz w:val="28"/>
        </w:rPr>
        <w:t>8</w:t>
      </w:r>
      <w:r>
        <w:rPr>
          <w:sz w:val="28"/>
        </w:rPr>
        <w:t>．审批意见</w:t>
      </w:r>
      <w:r>
        <w:rPr>
          <w:sz w:val="28"/>
        </w:rPr>
        <w:t>——</w:t>
      </w:r>
      <w:r>
        <w:rPr>
          <w:sz w:val="28"/>
        </w:rPr>
        <w:t>由负责审批该项目的环境保护行政主管部门批复。</w:t>
      </w:r>
    </w:p>
    <w:p w:rsidR="00EB3066" w:rsidRDefault="00EB3066">
      <w:pPr>
        <w:spacing w:line="360" w:lineRule="auto"/>
        <w:ind w:firstLine="405"/>
        <w:rPr>
          <w:sz w:val="28"/>
        </w:rPr>
      </w:pPr>
    </w:p>
    <w:p w:rsidR="00EB3066" w:rsidRDefault="00EB3066">
      <w:pPr>
        <w:pStyle w:val="af"/>
        <w:jc w:val="left"/>
        <w:sectPr w:rsidR="00EB3066">
          <w:headerReference w:type="default" r:id="rId14"/>
          <w:footerReference w:type="even" r:id="rId15"/>
          <w:footerReference w:type="default" r:id="rId16"/>
          <w:pgSz w:w="11906" w:h="16838"/>
          <w:pgMar w:top="1474" w:right="1474" w:bottom="1474" w:left="1474" w:header="624" w:footer="624" w:gutter="284"/>
          <w:pgNumType w:fmt="numberInDash" w:start="1"/>
          <w:cols w:space="720"/>
          <w:docGrid w:linePitch="409" w:charSpace="2258"/>
        </w:sectPr>
      </w:pPr>
    </w:p>
    <w:p w:rsidR="00EB3066" w:rsidRDefault="009A47DF">
      <w:pPr>
        <w:pStyle w:val="af"/>
        <w:jc w:val="left"/>
      </w:pPr>
      <w:r>
        <w:rPr>
          <w:rFonts w:hint="eastAsia"/>
        </w:rPr>
        <w:lastRenderedPageBreak/>
        <w:t>一、</w:t>
      </w:r>
      <w:r>
        <w:t>建设项目基本情况</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746"/>
        <w:gridCol w:w="1170"/>
        <w:gridCol w:w="18"/>
        <w:gridCol w:w="303"/>
        <w:gridCol w:w="985"/>
        <w:gridCol w:w="183"/>
        <w:gridCol w:w="1210"/>
        <w:gridCol w:w="443"/>
        <w:gridCol w:w="781"/>
      </w:tblGrid>
      <w:tr w:rsidR="00EB3066">
        <w:trPr>
          <w:trHeight w:val="567"/>
          <w:jc w:val="center"/>
        </w:trPr>
        <w:tc>
          <w:tcPr>
            <w:tcW w:w="1982" w:type="dxa"/>
            <w:vAlign w:val="center"/>
          </w:tcPr>
          <w:p w:rsidR="00EB3066" w:rsidRDefault="009A47DF">
            <w:pPr>
              <w:spacing w:line="0" w:lineRule="atLeast"/>
              <w:jc w:val="center"/>
            </w:pPr>
            <w:r>
              <w:t>项目名称</w:t>
            </w:r>
          </w:p>
        </w:tc>
        <w:tc>
          <w:tcPr>
            <w:tcW w:w="6839" w:type="dxa"/>
            <w:gridSpan w:val="9"/>
            <w:vAlign w:val="center"/>
          </w:tcPr>
          <w:p w:rsidR="00EB3066" w:rsidRDefault="009A47DF">
            <w:pPr>
              <w:spacing w:line="0" w:lineRule="atLeast"/>
              <w:jc w:val="center"/>
            </w:pPr>
            <w:r>
              <w:rPr>
                <w:rFonts w:hint="eastAsia"/>
              </w:rPr>
              <w:t>年产</w:t>
            </w:r>
            <w:r>
              <w:rPr>
                <w:rFonts w:hint="eastAsia"/>
              </w:rPr>
              <w:t>8500</w:t>
            </w:r>
            <w:r>
              <w:rPr>
                <w:rFonts w:hint="eastAsia"/>
              </w:rPr>
              <w:t>吨云母绝缘材料改扩建项目</w:t>
            </w:r>
          </w:p>
        </w:tc>
      </w:tr>
      <w:tr w:rsidR="00EB3066">
        <w:trPr>
          <w:trHeight w:val="567"/>
          <w:jc w:val="center"/>
        </w:trPr>
        <w:tc>
          <w:tcPr>
            <w:tcW w:w="1982" w:type="dxa"/>
            <w:vAlign w:val="center"/>
          </w:tcPr>
          <w:p w:rsidR="00EB3066" w:rsidRDefault="009A47DF">
            <w:pPr>
              <w:spacing w:line="0" w:lineRule="atLeast"/>
              <w:jc w:val="center"/>
            </w:pPr>
            <w:r>
              <w:t>建设单位</w:t>
            </w:r>
          </w:p>
        </w:tc>
        <w:tc>
          <w:tcPr>
            <w:tcW w:w="6839" w:type="dxa"/>
            <w:gridSpan w:val="9"/>
            <w:vAlign w:val="center"/>
          </w:tcPr>
          <w:p w:rsidR="00EB3066" w:rsidRDefault="009A47DF">
            <w:pPr>
              <w:pStyle w:val="13"/>
              <w:spacing w:line="0" w:lineRule="atLeast"/>
              <w:jc w:val="center"/>
            </w:pPr>
            <w:r>
              <w:rPr>
                <w:rFonts w:hint="eastAsia"/>
              </w:rPr>
              <w:t>平江县</w:t>
            </w:r>
            <w:r>
              <w:t>湘北绝缘材料有限公司</w:t>
            </w:r>
          </w:p>
        </w:tc>
      </w:tr>
      <w:tr w:rsidR="00EB3066">
        <w:trPr>
          <w:trHeight w:val="567"/>
          <w:jc w:val="center"/>
        </w:trPr>
        <w:tc>
          <w:tcPr>
            <w:tcW w:w="1982" w:type="dxa"/>
            <w:vAlign w:val="center"/>
          </w:tcPr>
          <w:p w:rsidR="00EB3066" w:rsidRDefault="009A47DF">
            <w:pPr>
              <w:spacing w:line="0" w:lineRule="atLeast"/>
              <w:jc w:val="center"/>
            </w:pPr>
            <w:r>
              <w:t>法人代表</w:t>
            </w:r>
          </w:p>
        </w:tc>
        <w:tc>
          <w:tcPr>
            <w:tcW w:w="2916" w:type="dxa"/>
            <w:gridSpan w:val="2"/>
            <w:vAlign w:val="center"/>
          </w:tcPr>
          <w:p w:rsidR="00EB3066" w:rsidRDefault="009A47DF">
            <w:pPr>
              <w:spacing w:line="0" w:lineRule="atLeast"/>
              <w:jc w:val="center"/>
            </w:pPr>
            <w:r>
              <w:rPr>
                <w:rFonts w:hint="eastAsia"/>
              </w:rPr>
              <w:t>陈幼兮</w:t>
            </w:r>
          </w:p>
        </w:tc>
        <w:tc>
          <w:tcPr>
            <w:tcW w:w="1489" w:type="dxa"/>
            <w:gridSpan w:val="4"/>
            <w:vAlign w:val="center"/>
          </w:tcPr>
          <w:p w:rsidR="00EB3066" w:rsidRDefault="009A47DF">
            <w:pPr>
              <w:spacing w:line="0" w:lineRule="atLeast"/>
              <w:jc w:val="center"/>
            </w:pPr>
            <w:r>
              <w:t>联系人</w:t>
            </w:r>
          </w:p>
        </w:tc>
        <w:tc>
          <w:tcPr>
            <w:tcW w:w="2434" w:type="dxa"/>
            <w:gridSpan w:val="3"/>
            <w:vAlign w:val="center"/>
          </w:tcPr>
          <w:p w:rsidR="00EB3066" w:rsidRDefault="009A47DF">
            <w:pPr>
              <w:spacing w:line="0" w:lineRule="atLeast"/>
              <w:jc w:val="center"/>
            </w:pPr>
            <w:r>
              <w:rPr>
                <w:rFonts w:hint="eastAsia"/>
              </w:rPr>
              <w:t xml:space="preserve"> </w:t>
            </w:r>
            <w:proofErr w:type="gramStart"/>
            <w:r>
              <w:rPr>
                <w:rFonts w:hint="eastAsia"/>
              </w:rPr>
              <w:t>陈驾兴</w:t>
            </w:r>
            <w:proofErr w:type="gramEnd"/>
          </w:p>
        </w:tc>
      </w:tr>
      <w:tr w:rsidR="00EB3066">
        <w:trPr>
          <w:trHeight w:val="567"/>
          <w:jc w:val="center"/>
        </w:trPr>
        <w:tc>
          <w:tcPr>
            <w:tcW w:w="1982" w:type="dxa"/>
            <w:vAlign w:val="center"/>
          </w:tcPr>
          <w:p w:rsidR="00EB3066" w:rsidRDefault="009A47DF">
            <w:pPr>
              <w:spacing w:line="0" w:lineRule="atLeast"/>
              <w:jc w:val="center"/>
            </w:pPr>
            <w:r>
              <w:t>通讯地址</w:t>
            </w:r>
          </w:p>
        </w:tc>
        <w:tc>
          <w:tcPr>
            <w:tcW w:w="6839" w:type="dxa"/>
            <w:gridSpan w:val="9"/>
            <w:vAlign w:val="center"/>
          </w:tcPr>
          <w:p w:rsidR="00EB3066" w:rsidRDefault="009A47DF">
            <w:pPr>
              <w:pStyle w:val="13"/>
              <w:spacing w:line="0" w:lineRule="atLeast"/>
              <w:jc w:val="center"/>
            </w:pPr>
            <w:r>
              <w:t>平江县南江</w:t>
            </w:r>
            <w:proofErr w:type="gramStart"/>
            <w:r>
              <w:t>镇沙铺村</w:t>
            </w:r>
            <w:proofErr w:type="gramEnd"/>
          </w:p>
        </w:tc>
      </w:tr>
      <w:tr w:rsidR="00EB3066">
        <w:trPr>
          <w:trHeight w:val="567"/>
          <w:jc w:val="center"/>
        </w:trPr>
        <w:tc>
          <w:tcPr>
            <w:tcW w:w="1982" w:type="dxa"/>
            <w:vAlign w:val="center"/>
          </w:tcPr>
          <w:p w:rsidR="00EB3066" w:rsidRDefault="009A47DF">
            <w:pPr>
              <w:spacing w:line="0" w:lineRule="atLeast"/>
              <w:jc w:val="center"/>
            </w:pPr>
            <w:r>
              <w:t>联系电话</w:t>
            </w:r>
          </w:p>
        </w:tc>
        <w:tc>
          <w:tcPr>
            <w:tcW w:w="1746" w:type="dxa"/>
            <w:vAlign w:val="center"/>
          </w:tcPr>
          <w:p w:rsidR="00EB3066" w:rsidRDefault="009A47DF">
            <w:pPr>
              <w:spacing w:line="0" w:lineRule="atLeast"/>
              <w:jc w:val="center"/>
            </w:pPr>
            <w:r>
              <w:rPr>
                <w:rFonts w:hint="eastAsia"/>
              </w:rPr>
              <w:t>13974009222</w:t>
            </w:r>
          </w:p>
        </w:tc>
        <w:tc>
          <w:tcPr>
            <w:tcW w:w="1188" w:type="dxa"/>
            <w:gridSpan w:val="2"/>
            <w:vAlign w:val="center"/>
          </w:tcPr>
          <w:p w:rsidR="00EB3066" w:rsidRDefault="009A47DF">
            <w:pPr>
              <w:spacing w:line="0" w:lineRule="atLeast"/>
              <w:jc w:val="center"/>
            </w:pPr>
            <w:r>
              <w:t>传真</w:t>
            </w:r>
          </w:p>
        </w:tc>
        <w:tc>
          <w:tcPr>
            <w:tcW w:w="1471" w:type="dxa"/>
            <w:gridSpan w:val="3"/>
            <w:vAlign w:val="center"/>
          </w:tcPr>
          <w:p w:rsidR="00EB3066" w:rsidRDefault="00EB3066">
            <w:pPr>
              <w:spacing w:line="0" w:lineRule="atLeast"/>
              <w:jc w:val="center"/>
            </w:pPr>
          </w:p>
        </w:tc>
        <w:tc>
          <w:tcPr>
            <w:tcW w:w="1210" w:type="dxa"/>
            <w:vAlign w:val="center"/>
          </w:tcPr>
          <w:p w:rsidR="00EB3066" w:rsidRDefault="009A47DF">
            <w:pPr>
              <w:spacing w:line="0" w:lineRule="atLeast"/>
              <w:jc w:val="center"/>
            </w:pPr>
            <w:r>
              <w:t>邮政编码</w:t>
            </w:r>
          </w:p>
        </w:tc>
        <w:tc>
          <w:tcPr>
            <w:tcW w:w="1224" w:type="dxa"/>
            <w:gridSpan w:val="2"/>
            <w:vAlign w:val="center"/>
          </w:tcPr>
          <w:p w:rsidR="00EB3066" w:rsidRDefault="009A47DF">
            <w:pPr>
              <w:spacing w:line="0" w:lineRule="atLeast"/>
              <w:jc w:val="center"/>
            </w:pPr>
            <w:r>
              <w:t>414509</w:t>
            </w:r>
          </w:p>
        </w:tc>
      </w:tr>
      <w:tr w:rsidR="00EB3066">
        <w:trPr>
          <w:trHeight w:val="567"/>
          <w:jc w:val="center"/>
        </w:trPr>
        <w:tc>
          <w:tcPr>
            <w:tcW w:w="1982" w:type="dxa"/>
            <w:vAlign w:val="center"/>
          </w:tcPr>
          <w:p w:rsidR="00EB3066" w:rsidRDefault="009A47DF">
            <w:pPr>
              <w:spacing w:line="0" w:lineRule="atLeast"/>
              <w:jc w:val="center"/>
            </w:pPr>
            <w:r>
              <w:t>建设地点</w:t>
            </w:r>
          </w:p>
        </w:tc>
        <w:tc>
          <w:tcPr>
            <w:tcW w:w="6839" w:type="dxa"/>
            <w:gridSpan w:val="9"/>
            <w:vAlign w:val="center"/>
          </w:tcPr>
          <w:p w:rsidR="00EB3066" w:rsidRDefault="009A47DF">
            <w:pPr>
              <w:spacing w:line="0" w:lineRule="atLeast"/>
              <w:jc w:val="center"/>
            </w:pPr>
            <w:r>
              <w:t>平江县南江</w:t>
            </w:r>
            <w:proofErr w:type="gramStart"/>
            <w:r>
              <w:t>镇沙铺村</w:t>
            </w:r>
            <w:proofErr w:type="gramEnd"/>
            <w:r>
              <w:rPr>
                <w:rFonts w:hint="eastAsia"/>
                <w:sz w:val="21"/>
                <w:szCs w:val="21"/>
              </w:rPr>
              <w:t>（纬度</w:t>
            </w:r>
            <w:r>
              <w:rPr>
                <w:rFonts w:hint="eastAsia"/>
                <w:sz w:val="21"/>
                <w:szCs w:val="21"/>
              </w:rPr>
              <w:t>28</w:t>
            </w:r>
            <w:r>
              <w:rPr>
                <w:rFonts w:hint="eastAsia"/>
                <w:sz w:val="21"/>
                <w:szCs w:val="21"/>
              </w:rPr>
              <w:t>°</w:t>
            </w:r>
            <w:r>
              <w:rPr>
                <w:rFonts w:hint="eastAsia"/>
                <w:sz w:val="21"/>
                <w:szCs w:val="21"/>
              </w:rPr>
              <w:t>59'38.65"</w:t>
            </w:r>
            <w:r>
              <w:rPr>
                <w:rFonts w:hint="eastAsia"/>
                <w:sz w:val="21"/>
                <w:szCs w:val="21"/>
              </w:rPr>
              <w:t>北、经度</w:t>
            </w:r>
            <w:r>
              <w:rPr>
                <w:rFonts w:hint="eastAsia"/>
                <w:sz w:val="21"/>
                <w:szCs w:val="21"/>
              </w:rPr>
              <w:t>113</w:t>
            </w:r>
            <w:r>
              <w:rPr>
                <w:rFonts w:hint="eastAsia"/>
                <w:sz w:val="21"/>
                <w:szCs w:val="21"/>
              </w:rPr>
              <w:t>°</w:t>
            </w:r>
            <w:r>
              <w:rPr>
                <w:rFonts w:hint="eastAsia"/>
                <w:sz w:val="21"/>
                <w:szCs w:val="21"/>
              </w:rPr>
              <w:t>46'31.82"</w:t>
            </w:r>
            <w:r>
              <w:rPr>
                <w:rFonts w:hint="eastAsia"/>
                <w:sz w:val="21"/>
                <w:szCs w:val="21"/>
              </w:rPr>
              <w:t>东）</w:t>
            </w:r>
          </w:p>
        </w:tc>
      </w:tr>
      <w:tr w:rsidR="00EB3066">
        <w:trPr>
          <w:trHeight w:val="567"/>
          <w:jc w:val="center"/>
        </w:trPr>
        <w:tc>
          <w:tcPr>
            <w:tcW w:w="1982" w:type="dxa"/>
            <w:vAlign w:val="center"/>
          </w:tcPr>
          <w:p w:rsidR="00EB3066" w:rsidRDefault="009A47DF">
            <w:pPr>
              <w:spacing w:line="0" w:lineRule="atLeast"/>
              <w:jc w:val="center"/>
            </w:pPr>
            <w:r>
              <w:t>立项审批部门</w:t>
            </w:r>
          </w:p>
        </w:tc>
        <w:tc>
          <w:tcPr>
            <w:tcW w:w="2934" w:type="dxa"/>
            <w:gridSpan w:val="3"/>
            <w:vAlign w:val="center"/>
          </w:tcPr>
          <w:p w:rsidR="00EB3066" w:rsidRDefault="009A47DF">
            <w:pPr>
              <w:spacing w:line="0" w:lineRule="atLeast"/>
              <w:jc w:val="center"/>
            </w:pPr>
            <w:r>
              <w:t>/</w:t>
            </w:r>
          </w:p>
        </w:tc>
        <w:tc>
          <w:tcPr>
            <w:tcW w:w="1288" w:type="dxa"/>
            <w:gridSpan w:val="2"/>
            <w:vAlign w:val="center"/>
          </w:tcPr>
          <w:p w:rsidR="00EB3066" w:rsidRDefault="009A47DF">
            <w:pPr>
              <w:spacing w:line="0" w:lineRule="atLeast"/>
              <w:jc w:val="center"/>
            </w:pPr>
            <w:r>
              <w:t>批准文号</w:t>
            </w:r>
          </w:p>
        </w:tc>
        <w:tc>
          <w:tcPr>
            <w:tcW w:w="2617" w:type="dxa"/>
            <w:gridSpan w:val="4"/>
            <w:tcBorders>
              <w:bottom w:val="single" w:sz="4" w:space="0" w:color="auto"/>
            </w:tcBorders>
            <w:vAlign w:val="center"/>
          </w:tcPr>
          <w:p w:rsidR="00EB3066" w:rsidRDefault="009A47DF">
            <w:pPr>
              <w:spacing w:line="0" w:lineRule="atLeast"/>
              <w:jc w:val="center"/>
            </w:pPr>
            <w:r>
              <w:t>/</w:t>
            </w:r>
          </w:p>
        </w:tc>
      </w:tr>
      <w:tr w:rsidR="00EB3066">
        <w:trPr>
          <w:trHeight w:val="567"/>
          <w:jc w:val="center"/>
        </w:trPr>
        <w:tc>
          <w:tcPr>
            <w:tcW w:w="1982" w:type="dxa"/>
            <w:vAlign w:val="center"/>
          </w:tcPr>
          <w:p w:rsidR="00EB3066" w:rsidRDefault="009A47DF">
            <w:pPr>
              <w:spacing w:line="0" w:lineRule="atLeast"/>
              <w:jc w:val="center"/>
            </w:pPr>
            <w:r>
              <w:t>建</w:t>
            </w:r>
            <w:r>
              <w:t xml:space="preserve"> </w:t>
            </w:r>
            <w:r>
              <w:t>设</w:t>
            </w:r>
            <w:r>
              <w:t xml:space="preserve"> </w:t>
            </w:r>
            <w:r>
              <w:t>性</w:t>
            </w:r>
            <w:r>
              <w:t xml:space="preserve"> </w:t>
            </w:r>
            <w:r>
              <w:t>质</w:t>
            </w:r>
          </w:p>
        </w:tc>
        <w:tc>
          <w:tcPr>
            <w:tcW w:w="1746" w:type="dxa"/>
            <w:vAlign w:val="center"/>
          </w:tcPr>
          <w:p w:rsidR="00EB3066" w:rsidRDefault="009A47DF">
            <w:pPr>
              <w:spacing w:line="0" w:lineRule="atLeast"/>
              <w:jc w:val="center"/>
            </w:pPr>
            <w:r>
              <w:t>改扩建</w:t>
            </w:r>
          </w:p>
        </w:tc>
        <w:tc>
          <w:tcPr>
            <w:tcW w:w="2476" w:type="dxa"/>
            <w:gridSpan w:val="4"/>
            <w:vAlign w:val="center"/>
          </w:tcPr>
          <w:p w:rsidR="00EB3066" w:rsidRDefault="009A47DF">
            <w:pPr>
              <w:pStyle w:val="13"/>
              <w:spacing w:line="0" w:lineRule="atLeast"/>
              <w:jc w:val="center"/>
            </w:pPr>
            <w:r>
              <w:t>行业类别及代码</w:t>
            </w:r>
          </w:p>
        </w:tc>
        <w:tc>
          <w:tcPr>
            <w:tcW w:w="2617" w:type="dxa"/>
            <w:gridSpan w:val="4"/>
            <w:vAlign w:val="center"/>
          </w:tcPr>
          <w:p w:rsidR="00EB3066" w:rsidRDefault="009A47DF">
            <w:pPr>
              <w:spacing w:line="0" w:lineRule="atLeast"/>
              <w:jc w:val="center"/>
            </w:pPr>
            <w:r>
              <w:t>C</w:t>
            </w:r>
            <w:r>
              <w:rPr>
                <w:rFonts w:hint="eastAsia"/>
              </w:rPr>
              <w:t>30</w:t>
            </w:r>
            <w:r>
              <w:rPr>
                <w:rFonts w:hint="eastAsia"/>
              </w:rPr>
              <w:t>非金属矿物制品业</w:t>
            </w:r>
          </w:p>
        </w:tc>
      </w:tr>
      <w:tr w:rsidR="00EB3066">
        <w:trPr>
          <w:trHeight w:val="567"/>
          <w:jc w:val="center"/>
        </w:trPr>
        <w:tc>
          <w:tcPr>
            <w:tcW w:w="1982" w:type="dxa"/>
            <w:vAlign w:val="center"/>
          </w:tcPr>
          <w:p w:rsidR="00EB3066" w:rsidRDefault="009A47DF">
            <w:pPr>
              <w:spacing w:line="0" w:lineRule="atLeast"/>
              <w:jc w:val="center"/>
            </w:pPr>
            <w:r>
              <w:t>占地面积（平</w:t>
            </w:r>
            <w:r>
              <w:rPr>
                <w:rFonts w:hint="eastAsia"/>
              </w:rPr>
              <w:t>方</w:t>
            </w:r>
            <w:r>
              <w:t>米）</w:t>
            </w:r>
          </w:p>
        </w:tc>
        <w:tc>
          <w:tcPr>
            <w:tcW w:w="1746" w:type="dxa"/>
            <w:vAlign w:val="center"/>
          </w:tcPr>
          <w:p w:rsidR="00EB3066" w:rsidRDefault="009A47DF">
            <w:pPr>
              <w:spacing w:line="0" w:lineRule="atLeast"/>
              <w:jc w:val="center"/>
            </w:pPr>
            <w:r>
              <w:rPr>
                <w:rFonts w:hint="eastAsia"/>
              </w:rPr>
              <w:t>2488</w:t>
            </w:r>
          </w:p>
        </w:tc>
        <w:tc>
          <w:tcPr>
            <w:tcW w:w="2476" w:type="dxa"/>
            <w:gridSpan w:val="4"/>
            <w:vAlign w:val="center"/>
          </w:tcPr>
          <w:p w:rsidR="00EB3066" w:rsidRDefault="009A47DF">
            <w:pPr>
              <w:spacing w:line="0" w:lineRule="atLeast"/>
              <w:jc w:val="center"/>
            </w:pPr>
            <w:r>
              <w:t>绿化面积</w:t>
            </w:r>
            <w:r>
              <w:t>(</w:t>
            </w:r>
            <w:r>
              <w:t>平</w:t>
            </w:r>
            <w:r>
              <w:rPr>
                <w:rFonts w:hint="eastAsia"/>
              </w:rPr>
              <w:t>方</w:t>
            </w:r>
            <w:r>
              <w:t>米</w:t>
            </w:r>
            <w:r>
              <w:t>)</w:t>
            </w:r>
          </w:p>
        </w:tc>
        <w:tc>
          <w:tcPr>
            <w:tcW w:w="2617" w:type="dxa"/>
            <w:gridSpan w:val="4"/>
            <w:vAlign w:val="center"/>
          </w:tcPr>
          <w:p w:rsidR="00EB3066" w:rsidRDefault="009A47DF">
            <w:pPr>
              <w:spacing w:line="0" w:lineRule="atLeast"/>
              <w:jc w:val="center"/>
            </w:pPr>
            <w:r>
              <w:rPr>
                <w:rFonts w:hint="eastAsia"/>
              </w:rPr>
              <w:t>/</w:t>
            </w:r>
          </w:p>
        </w:tc>
      </w:tr>
      <w:tr w:rsidR="00EB3066">
        <w:trPr>
          <w:trHeight w:val="567"/>
          <w:jc w:val="center"/>
        </w:trPr>
        <w:tc>
          <w:tcPr>
            <w:tcW w:w="1982" w:type="dxa"/>
            <w:vAlign w:val="center"/>
          </w:tcPr>
          <w:p w:rsidR="00EB3066" w:rsidRDefault="009A47DF">
            <w:pPr>
              <w:spacing w:line="0" w:lineRule="atLeast"/>
              <w:jc w:val="center"/>
            </w:pPr>
            <w:r>
              <w:t>总投资</w:t>
            </w:r>
            <w:r>
              <w:t>(</w:t>
            </w:r>
            <w:r>
              <w:t>万元</w:t>
            </w:r>
            <w:r>
              <w:t>)</w:t>
            </w:r>
          </w:p>
        </w:tc>
        <w:tc>
          <w:tcPr>
            <w:tcW w:w="1746" w:type="dxa"/>
            <w:vAlign w:val="center"/>
          </w:tcPr>
          <w:p w:rsidR="00EB3066" w:rsidRDefault="009A47DF">
            <w:pPr>
              <w:spacing w:line="0" w:lineRule="atLeast"/>
              <w:jc w:val="center"/>
            </w:pPr>
            <w:r>
              <w:rPr>
                <w:rFonts w:hint="eastAsia"/>
              </w:rPr>
              <w:t>800</w:t>
            </w:r>
          </w:p>
        </w:tc>
        <w:tc>
          <w:tcPr>
            <w:tcW w:w="1491" w:type="dxa"/>
            <w:gridSpan w:val="3"/>
            <w:vAlign w:val="center"/>
          </w:tcPr>
          <w:p w:rsidR="00EB3066" w:rsidRDefault="009A47DF">
            <w:pPr>
              <w:spacing w:line="0" w:lineRule="atLeast"/>
              <w:jc w:val="center"/>
            </w:pPr>
            <w:r>
              <w:t>其中：环保</w:t>
            </w:r>
          </w:p>
          <w:p w:rsidR="00EB3066" w:rsidRDefault="009A47DF">
            <w:pPr>
              <w:spacing w:line="0" w:lineRule="atLeast"/>
              <w:jc w:val="center"/>
            </w:pPr>
            <w:r>
              <w:t>投资</w:t>
            </w:r>
            <w:r>
              <w:t>(</w:t>
            </w:r>
            <w:r>
              <w:t>万元</w:t>
            </w:r>
            <w:r>
              <w:t>)</w:t>
            </w:r>
          </w:p>
        </w:tc>
        <w:tc>
          <w:tcPr>
            <w:tcW w:w="985" w:type="dxa"/>
            <w:shd w:val="clear" w:color="auto" w:fill="auto"/>
            <w:vAlign w:val="center"/>
          </w:tcPr>
          <w:p w:rsidR="00EB3066" w:rsidRDefault="009A47DF">
            <w:pPr>
              <w:spacing w:line="0" w:lineRule="atLeast"/>
              <w:jc w:val="center"/>
            </w:pPr>
            <w:r>
              <w:rPr>
                <w:rFonts w:hint="eastAsia"/>
              </w:rPr>
              <w:t>44.2</w:t>
            </w:r>
          </w:p>
        </w:tc>
        <w:tc>
          <w:tcPr>
            <w:tcW w:w="1836" w:type="dxa"/>
            <w:gridSpan w:val="3"/>
            <w:shd w:val="clear" w:color="auto" w:fill="auto"/>
            <w:vAlign w:val="center"/>
          </w:tcPr>
          <w:p w:rsidR="00EB3066" w:rsidRDefault="009A47DF">
            <w:pPr>
              <w:spacing w:line="0" w:lineRule="atLeast"/>
              <w:jc w:val="center"/>
            </w:pPr>
            <w:r>
              <w:t>环保投资占总投资比例</w:t>
            </w:r>
            <w:r>
              <w:rPr>
                <w:rFonts w:hint="eastAsia"/>
              </w:rPr>
              <w:t>（</w:t>
            </w:r>
            <w:r>
              <w:rPr>
                <w:rFonts w:hint="eastAsia"/>
              </w:rPr>
              <w:t>%</w:t>
            </w:r>
            <w:r>
              <w:rPr>
                <w:rFonts w:hint="eastAsia"/>
              </w:rPr>
              <w:t>）</w:t>
            </w:r>
          </w:p>
        </w:tc>
        <w:tc>
          <w:tcPr>
            <w:tcW w:w="781" w:type="dxa"/>
            <w:shd w:val="clear" w:color="auto" w:fill="auto"/>
            <w:vAlign w:val="center"/>
          </w:tcPr>
          <w:p w:rsidR="00EB3066" w:rsidRDefault="009A47DF">
            <w:pPr>
              <w:spacing w:line="0" w:lineRule="atLeast"/>
              <w:jc w:val="center"/>
            </w:pPr>
            <w:r>
              <w:rPr>
                <w:rFonts w:hint="eastAsia"/>
              </w:rPr>
              <w:t>5.53</w:t>
            </w:r>
          </w:p>
        </w:tc>
      </w:tr>
      <w:tr w:rsidR="00EB3066">
        <w:trPr>
          <w:trHeight w:val="567"/>
          <w:jc w:val="center"/>
        </w:trPr>
        <w:tc>
          <w:tcPr>
            <w:tcW w:w="1982" w:type="dxa"/>
            <w:vAlign w:val="center"/>
          </w:tcPr>
          <w:p w:rsidR="00EB3066" w:rsidRDefault="009A47DF">
            <w:pPr>
              <w:spacing w:line="0" w:lineRule="atLeast"/>
              <w:jc w:val="center"/>
            </w:pPr>
            <w:r>
              <w:t>评价经费</w:t>
            </w:r>
            <w:r>
              <w:t>(</w:t>
            </w:r>
            <w:r>
              <w:t>万元</w:t>
            </w:r>
            <w:r>
              <w:t>)</w:t>
            </w:r>
          </w:p>
        </w:tc>
        <w:tc>
          <w:tcPr>
            <w:tcW w:w="1746" w:type="dxa"/>
            <w:vAlign w:val="center"/>
          </w:tcPr>
          <w:p w:rsidR="00EB3066" w:rsidRDefault="009A47DF">
            <w:pPr>
              <w:spacing w:line="0" w:lineRule="atLeast"/>
              <w:jc w:val="center"/>
            </w:pPr>
            <w:r>
              <w:t>/</w:t>
            </w:r>
          </w:p>
        </w:tc>
        <w:tc>
          <w:tcPr>
            <w:tcW w:w="1491" w:type="dxa"/>
            <w:gridSpan w:val="3"/>
            <w:vAlign w:val="center"/>
          </w:tcPr>
          <w:p w:rsidR="00EB3066" w:rsidRDefault="009A47DF">
            <w:pPr>
              <w:pStyle w:val="13"/>
              <w:spacing w:line="0" w:lineRule="atLeast"/>
              <w:ind w:rightChars="-45" w:right="-108"/>
              <w:jc w:val="center"/>
            </w:pPr>
            <w:r>
              <w:t>投产日期</w:t>
            </w:r>
          </w:p>
        </w:tc>
        <w:tc>
          <w:tcPr>
            <w:tcW w:w="3602" w:type="dxa"/>
            <w:gridSpan w:val="5"/>
            <w:vAlign w:val="center"/>
          </w:tcPr>
          <w:p w:rsidR="00EB3066" w:rsidRDefault="009A47DF">
            <w:pPr>
              <w:spacing w:line="0" w:lineRule="atLeast"/>
              <w:jc w:val="center"/>
            </w:pPr>
            <w:r>
              <w:t>201</w:t>
            </w:r>
            <w:r>
              <w:rPr>
                <w:rFonts w:hint="eastAsia"/>
              </w:rPr>
              <w:t>5</w:t>
            </w:r>
            <w:r>
              <w:t>年</w:t>
            </w:r>
            <w:r>
              <w:rPr>
                <w:rFonts w:hint="eastAsia"/>
              </w:rPr>
              <w:t>1</w:t>
            </w:r>
            <w:r>
              <w:t>月</w:t>
            </w:r>
          </w:p>
        </w:tc>
      </w:tr>
      <w:tr w:rsidR="00EB3066">
        <w:trPr>
          <w:trHeight w:val="552"/>
          <w:jc w:val="center"/>
        </w:trPr>
        <w:tc>
          <w:tcPr>
            <w:tcW w:w="8821" w:type="dxa"/>
            <w:gridSpan w:val="10"/>
            <w:tcBorders>
              <w:bottom w:val="single" w:sz="6" w:space="0" w:color="auto"/>
            </w:tcBorders>
          </w:tcPr>
          <w:p w:rsidR="00EB3066" w:rsidRDefault="009A47DF">
            <w:pPr>
              <w:adjustRightInd w:val="0"/>
              <w:snapToGrid w:val="0"/>
              <w:spacing w:line="520" w:lineRule="exact"/>
              <w:rPr>
                <w:b/>
                <w:bCs/>
                <w:spacing w:val="6"/>
              </w:rPr>
            </w:pPr>
            <w:r>
              <w:rPr>
                <w:b/>
                <w:bCs/>
                <w:noProof/>
                <w:spacing w:val="6"/>
              </w:rPr>
              <mc:AlternateContent>
                <mc:Choice Requires="wps">
                  <w:drawing>
                    <wp:anchor distT="0" distB="0" distL="114300" distR="114300" simplePos="0" relativeHeight="251659264" behindDoc="0" locked="0" layoutInCell="0" allowOverlap="1">
                      <wp:simplePos x="0" y="0"/>
                      <wp:positionH relativeFrom="column">
                        <wp:posOffset>5400675</wp:posOffset>
                      </wp:positionH>
                      <wp:positionV relativeFrom="paragraph">
                        <wp:posOffset>4255770</wp:posOffset>
                      </wp:positionV>
                      <wp:extent cx="635"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25.25pt;margin-top:335.1pt;height:0pt;width:0.05pt;z-index:251659264;mso-width-relative:page;mso-height-relative:page;" filled="f" stroked="t" coordsize="21600,21600" o:allowincell="f" o:gfxdata="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93ah/WAAAACwEAAA8AAAAAAAAAAQAgAAAAIgAAAGRycy9k&#10;b3ducmV2LnhtbFBLAQIUABQAAAAIAIdO4kDSbzZnywEAAGYDAAAOAAAAAAAAAAEAIAAAACUBAABk&#10;cnMvZTJvRG9jLnhtbFBLBQYAAAAABgAGAFkBAABiBQAAAAA=&#10;">
                      <v:fill on="f" focussize="0,0"/>
                      <v:stroke color="#000000" joinstyle="round"/>
                      <v:imagedata o:title=""/>
                      <o:lock v:ext="edit" aspectratio="f"/>
                    </v:line>
                  </w:pict>
                </mc:Fallback>
              </mc:AlternateContent>
            </w:r>
            <w:r>
              <w:rPr>
                <w:b/>
                <w:bCs/>
                <w:spacing w:val="6"/>
              </w:rPr>
              <w:t>工程内容及规模：</w:t>
            </w:r>
          </w:p>
          <w:p w:rsidR="00EB3066" w:rsidRDefault="009A47DF">
            <w:pPr>
              <w:pStyle w:val="2420"/>
              <w:spacing w:line="360" w:lineRule="auto"/>
              <w:ind w:firstLine="482"/>
              <w:rPr>
                <w:rFonts w:cs="Times New Roman"/>
                <w:b/>
                <w:szCs w:val="24"/>
              </w:rPr>
            </w:pPr>
            <w:r>
              <w:rPr>
                <w:rFonts w:cs="Times New Roman"/>
                <w:b/>
                <w:szCs w:val="24"/>
              </w:rPr>
              <w:t>1</w:t>
            </w:r>
            <w:r>
              <w:rPr>
                <w:rFonts w:cs="Times New Roman"/>
                <w:b/>
                <w:szCs w:val="24"/>
              </w:rPr>
              <w:t>、项目背景概况</w:t>
            </w:r>
          </w:p>
          <w:p w:rsidR="00EB3066" w:rsidRDefault="009A47DF">
            <w:pPr>
              <w:pStyle w:val="2420"/>
              <w:spacing w:line="360" w:lineRule="auto"/>
              <w:rPr>
                <w:rFonts w:cs="Times New Roman"/>
                <w:szCs w:val="24"/>
              </w:rPr>
            </w:pPr>
            <w:r>
              <w:rPr>
                <w:rFonts w:cs="Times New Roman"/>
                <w:szCs w:val="24"/>
              </w:rPr>
              <w:t>平江县湘北绝缘材料有限公司</w:t>
            </w:r>
            <w:r>
              <w:rPr>
                <w:rFonts w:cs="Times New Roman" w:hint="eastAsia"/>
                <w:szCs w:val="24"/>
              </w:rPr>
              <w:t>（以下简称“建设单位”）</w:t>
            </w:r>
            <w:r>
              <w:rPr>
                <w:rFonts w:cs="Times New Roman"/>
                <w:szCs w:val="24"/>
              </w:rPr>
              <w:t>成立于</w:t>
            </w:r>
            <w:r>
              <w:rPr>
                <w:rFonts w:cs="Times New Roman"/>
                <w:szCs w:val="24"/>
              </w:rPr>
              <w:t>2006</w:t>
            </w:r>
            <w:r>
              <w:rPr>
                <w:rFonts w:cs="Times New Roman"/>
                <w:szCs w:val="24"/>
              </w:rPr>
              <w:t>年，</w:t>
            </w:r>
            <w:r>
              <w:rPr>
                <w:rFonts w:cs="Times New Roman" w:hint="eastAsia"/>
                <w:szCs w:val="24"/>
              </w:rPr>
              <w:t>总投资</w:t>
            </w:r>
            <w:r>
              <w:rPr>
                <w:rFonts w:cs="Times New Roman" w:hint="eastAsia"/>
                <w:szCs w:val="24"/>
              </w:rPr>
              <w:t>3000</w:t>
            </w:r>
            <w:r>
              <w:rPr>
                <w:rFonts w:cs="Times New Roman" w:hint="eastAsia"/>
                <w:szCs w:val="24"/>
              </w:rPr>
              <w:t>万。</w:t>
            </w:r>
            <w:r>
              <w:rPr>
                <w:rFonts w:cs="Times New Roman"/>
                <w:szCs w:val="24"/>
              </w:rPr>
              <w:t>生产</w:t>
            </w:r>
            <w:r>
              <w:rPr>
                <w:rFonts w:cs="Times New Roman" w:hint="eastAsia"/>
                <w:szCs w:val="24"/>
              </w:rPr>
              <w:t>云母纸绝缘材料</w:t>
            </w:r>
            <w:r>
              <w:rPr>
                <w:rFonts w:cs="Times New Roman"/>
                <w:szCs w:val="24"/>
              </w:rPr>
              <w:t>，</w:t>
            </w:r>
            <w:r>
              <w:rPr>
                <w:rFonts w:cs="Times New Roman" w:hint="eastAsia"/>
                <w:szCs w:val="24"/>
              </w:rPr>
              <w:t>产品类型</w:t>
            </w:r>
            <w:r>
              <w:rPr>
                <w:rFonts w:cs="Times New Roman"/>
                <w:szCs w:val="24"/>
              </w:rPr>
              <w:t>有</w:t>
            </w:r>
            <w:r>
              <w:rPr>
                <w:rFonts w:cs="Times New Roman"/>
                <w:szCs w:val="24"/>
              </w:rPr>
              <w:t>505</w:t>
            </w:r>
            <w:r>
              <w:rPr>
                <w:rFonts w:cs="Times New Roman"/>
                <w:szCs w:val="24"/>
              </w:rPr>
              <w:t>型、</w:t>
            </w:r>
            <w:r>
              <w:rPr>
                <w:rFonts w:cs="Times New Roman"/>
                <w:szCs w:val="24"/>
              </w:rPr>
              <w:t>506</w:t>
            </w:r>
            <w:r>
              <w:rPr>
                <w:rFonts w:cs="Times New Roman"/>
                <w:szCs w:val="24"/>
              </w:rPr>
              <w:t>型、</w:t>
            </w:r>
            <w:r>
              <w:rPr>
                <w:rFonts w:cs="Times New Roman"/>
                <w:szCs w:val="24"/>
              </w:rPr>
              <w:t>507</w:t>
            </w:r>
            <w:r>
              <w:rPr>
                <w:rFonts w:cs="Times New Roman"/>
                <w:szCs w:val="24"/>
              </w:rPr>
              <w:t>型云母纸，产品广泛应用于家电、航天</w:t>
            </w:r>
            <w:r>
              <w:rPr>
                <w:rFonts w:cs="Times New Roman" w:hint="eastAsia"/>
                <w:szCs w:val="24"/>
              </w:rPr>
              <w:t>、</w:t>
            </w:r>
            <w:r>
              <w:rPr>
                <w:rFonts w:cs="Times New Roman"/>
                <w:szCs w:val="24"/>
              </w:rPr>
              <w:t>航空、石油、化工、冶金、地铁、汽车、电机和电线电缆</w:t>
            </w:r>
            <w:r>
              <w:rPr>
                <w:rFonts w:cs="Times New Roman" w:hint="eastAsia"/>
                <w:szCs w:val="24"/>
              </w:rPr>
              <w:t>等的制造</w:t>
            </w:r>
            <w:r>
              <w:rPr>
                <w:rFonts w:cs="Times New Roman"/>
                <w:szCs w:val="24"/>
              </w:rPr>
              <w:t>。</w:t>
            </w:r>
            <w:r>
              <w:rPr>
                <w:rFonts w:hint="eastAsia"/>
              </w:rPr>
              <w:t>建设单位</w:t>
            </w:r>
            <w:r>
              <w:rPr>
                <w:rFonts w:cs="Times New Roman" w:hint="eastAsia"/>
                <w:szCs w:val="24"/>
              </w:rPr>
              <w:t>已</w:t>
            </w:r>
            <w:r>
              <w:rPr>
                <w:rFonts w:cs="Times New Roman"/>
                <w:szCs w:val="24"/>
              </w:rPr>
              <w:t>通过</w:t>
            </w:r>
            <w:r>
              <w:rPr>
                <w:rFonts w:cs="Times New Roman"/>
                <w:szCs w:val="24"/>
              </w:rPr>
              <w:t>ISO9001</w:t>
            </w:r>
            <w:r>
              <w:rPr>
                <w:rFonts w:cs="Times New Roman"/>
                <w:szCs w:val="24"/>
              </w:rPr>
              <w:t>质量管理体系认证，从云母原材料选用、制浆调整到</w:t>
            </w:r>
            <w:r>
              <w:rPr>
                <w:rFonts w:cs="Times New Roman" w:hint="eastAsia"/>
                <w:szCs w:val="24"/>
              </w:rPr>
              <w:t>制造</w:t>
            </w:r>
            <w:r>
              <w:rPr>
                <w:rFonts w:cs="Times New Roman"/>
                <w:szCs w:val="24"/>
              </w:rPr>
              <w:t>、包装整个工艺流程，严格按国家规定技术指标组织生产。</w:t>
            </w:r>
          </w:p>
          <w:p w:rsidR="00EB3066" w:rsidRDefault="009A47DF">
            <w:pPr>
              <w:pStyle w:val="2420"/>
              <w:spacing w:line="360" w:lineRule="auto"/>
            </w:pPr>
            <w:r>
              <w:rPr>
                <w:rFonts w:hint="eastAsia"/>
              </w:rPr>
              <w:t>原有项目</w:t>
            </w:r>
            <w:r>
              <w:rPr>
                <w:rFonts w:cs="Times New Roman"/>
                <w:szCs w:val="24"/>
              </w:rPr>
              <w:t>拥有</w:t>
            </w:r>
            <w:r>
              <w:rPr>
                <w:rFonts w:cs="Times New Roman" w:hint="eastAsia"/>
                <w:szCs w:val="24"/>
              </w:rPr>
              <w:t>绝缘材料</w:t>
            </w:r>
            <w:r>
              <w:rPr>
                <w:rFonts w:cs="Times New Roman"/>
                <w:szCs w:val="24"/>
              </w:rPr>
              <w:t>生产线</w:t>
            </w:r>
            <w:r>
              <w:rPr>
                <w:rFonts w:cs="Times New Roman" w:hint="eastAsia"/>
                <w:szCs w:val="24"/>
              </w:rPr>
              <w:t>6</w:t>
            </w:r>
            <w:r>
              <w:rPr>
                <w:rFonts w:cs="Times New Roman"/>
                <w:szCs w:val="24"/>
              </w:rPr>
              <w:t>条，</w:t>
            </w:r>
            <w:r>
              <w:rPr>
                <w:bCs/>
              </w:rPr>
              <w:t>员工</w:t>
            </w:r>
            <w:r>
              <w:rPr>
                <w:bCs/>
              </w:rPr>
              <w:t>75</w:t>
            </w:r>
            <w:r>
              <w:rPr>
                <w:bCs/>
              </w:rPr>
              <w:t>人</w:t>
            </w:r>
            <w:r>
              <w:rPr>
                <w:rFonts w:hint="eastAsia"/>
                <w:bCs/>
              </w:rPr>
              <w:t>，其中，</w:t>
            </w:r>
            <w:r>
              <w:t>专业</w:t>
            </w:r>
            <w:r>
              <w:rPr>
                <w:rFonts w:cs="Times New Roman"/>
                <w:szCs w:val="24"/>
              </w:rPr>
              <w:t>技术人员</w:t>
            </w:r>
            <w:r>
              <w:rPr>
                <w:rFonts w:cs="Times New Roman"/>
                <w:szCs w:val="24"/>
              </w:rPr>
              <w:t>55</w:t>
            </w:r>
            <w:r>
              <w:rPr>
                <w:rFonts w:hint="eastAsia"/>
              </w:rPr>
              <w:t>人，</w:t>
            </w:r>
            <w:r>
              <w:rPr>
                <w:rFonts w:cs="Times New Roman"/>
                <w:szCs w:val="24"/>
              </w:rPr>
              <w:t>年产</w:t>
            </w:r>
            <w:r>
              <w:rPr>
                <w:rFonts w:cs="Times New Roman" w:hint="eastAsia"/>
                <w:szCs w:val="24"/>
              </w:rPr>
              <w:t>5</w:t>
            </w:r>
            <w:r>
              <w:rPr>
                <w:rFonts w:cs="Times New Roman"/>
                <w:szCs w:val="24"/>
              </w:rPr>
              <w:t>000</w:t>
            </w:r>
            <w:r>
              <w:rPr>
                <w:rFonts w:cs="Times New Roman" w:hint="eastAsia"/>
                <w:szCs w:val="24"/>
              </w:rPr>
              <w:t>t</w:t>
            </w:r>
            <w:r>
              <w:rPr>
                <w:rFonts w:cs="Times New Roman" w:hint="eastAsia"/>
                <w:szCs w:val="24"/>
              </w:rPr>
              <w:t>云母绝缘纸。</w:t>
            </w:r>
            <w:r>
              <w:t xml:space="preserve"> 20</w:t>
            </w:r>
            <w:r>
              <w:rPr>
                <w:rFonts w:hint="eastAsia"/>
              </w:rPr>
              <w:t>14</w:t>
            </w:r>
            <w:r>
              <w:t>年</w:t>
            </w:r>
            <w:r>
              <w:rPr>
                <w:rFonts w:hint="eastAsia"/>
              </w:rPr>
              <w:t>10</w:t>
            </w:r>
            <w:r>
              <w:rPr>
                <w:rFonts w:hint="eastAsia"/>
              </w:rPr>
              <w:t>月</w:t>
            </w:r>
            <w:r>
              <w:t>建设单位</w:t>
            </w:r>
            <w:r>
              <w:rPr>
                <w:rFonts w:hint="eastAsia"/>
              </w:rPr>
              <w:t>向平江县环保局申报环境影响评价，取得了环评审</w:t>
            </w:r>
            <w:proofErr w:type="gramStart"/>
            <w:r>
              <w:rPr>
                <w:rFonts w:hint="eastAsia"/>
              </w:rPr>
              <w:t>批意见</w:t>
            </w:r>
            <w:r>
              <w:rPr>
                <w:rFonts w:ascii="宋体" w:hAnsi="宋体" w:hint="eastAsia"/>
              </w:rPr>
              <w:t>(</w:t>
            </w:r>
            <w:r>
              <w:rPr>
                <w:rFonts w:hint="eastAsia"/>
              </w:rPr>
              <w:t>平环批</w:t>
            </w:r>
            <w:proofErr w:type="gramEnd"/>
            <w:r>
              <w:rPr>
                <w:rFonts w:hint="eastAsia"/>
              </w:rPr>
              <w:t>字</w:t>
            </w:r>
            <w:r>
              <w:rPr>
                <w:rFonts w:hint="eastAsia"/>
              </w:rPr>
              <w:t>[2014]20811</w:t>
            </w:r>
            <w:r>
              <w:rPr>
                <w:rFonts w:hint="eastAsia"/>
              </w:rPr>
              <w:t>号</w:t>
            </w:r>
            <w:r>
              <w:rPr>
                <w:rFonts w:ascii="宋体" w:hAnsi="宋体" w:hint="eastAsia"/>
              </w:rPr>
              <w:t>)</w:t>
            </w:r>
            <w:r>
              <w:rPr>
                <w:rFonts w:hint="eastAsia"/>
              </w:rPr>
              <w:t xml:space="preserve"> </w:t>
            </w:r>
            <w:r>
              <w:rPr>
                <w:rFonts w:hint="eastAsia"/>
              </w:rPr>
              <w:t>收详见附件</w:t>
            </w:r>
            <w:r>
              <w:rPr>
                <w:rFonts w:hint="eastAsia"/>
              </w:rPr>
              <w:t>6</w:t>
            </w:r>
            <w:r>
              <w:rPr>
                <w:rFonts w:hint="eastAsia"/>
              </w:rPr>
              <w:t>，并于</w:t>
            </w:r>
            <w:r>
              <w:rPr>
                <w:rFonts w:hint="eastAsia"/>
              </w:rPr>
              <w:t>2014</w:t>
            </w:r>
            <w:r>
              <w:rPr>
                <w:rFonts w:hint="eastAsia"/>
              </w:rPr>
              <w:t>年底通过竣工环境保护验。</w:t>
            </w:r>
          </w:p>
          <w:p w:rsidR="00EB3066" w:rsidRDefault="009A47DF">
            <w:pPr>
              <w:pStyle w:val="2420"/>
              <w:spacing w:line="360" w:lineRule="auto"/>
            </w:pPr>
            <w:r>
              <w:rPr>
                <w:rFonts w:hint="eastAsia"/>
                <w:u w:val="single"/>
              </w:rPr>
              <w:t>随着发电、输变电、高速铁路、家电、新能源等行业迅猛发展，国内绝缘材料市场需求旺盛，为绝缘材料市场与技术的发展提供良好的机遇</w:t>
            </w:r>
            <w:r>
              <w:rPr>
                <w:u w:val="single"/>
              </w:rPr>
              <w:t>。</w:t>
            </w:r>
            <w:r>
              <w:rPr>
                <w:rFonts w:hint="eastAsia"/>
              </w:rPr>
              <w:t>为此，</w:t>
            </w:r>
            <w:r>
              <w:t>建设单位</w:t>
            </w:r>
            <w:r>
              <w:rPr>
                <w:rFonts w:hint="eastAsia"/>
              </w:rPr>
              <w:t>在</w:t>
            </w:r>
            <w:r>
              <w:rPr>
                <w:rFonts w:hint="eastAsia"/>
              </w:rPr>
              <w:t>2014</w:t>
            </w:r>
            <w:r>
              <w:rPr>
                <w:rFonts w:hint="eastAsia"/>
              </w:rPr>
              <w:t>年</w:t>
            </w:r>
            <w:r>
              <w:rPr>
                <w:rFonts w:hint="eastAsia"/>
              </w:rPr>
              <w:t>12</w:t>
            </w:r>
            <w:r>
              <w:rPr>
                <w:rFonts w:hint="eastAsia"/>
              </w:rPr>
              <w:t>月底</w:t>
            </w:r>
            <w:r>
              <w:rPr>
                <w:rFonts w:cs="Times New Roman" w:hint="eastAsia"/>
                <w:szCs w:val="24"/>
              </w:rPr>
              <w:t>升级</w:t>
            </w:r>
            <w:r>
              <w:rPr>
                <w:rFonts w:hint="eastAsia"/>
              </w:rPr>
              <w:t>制浆设备（</w:t>
            </w:r>
            <w:proofErr w:type="gramStart"/>
            <w:r>
              <w:rPr>
                <w:rFonts w:hint="eastAsia"/>
              </w:rPr>
              <w:t>含洗料</w:t>
            </w:r>
            <w:proofErr w:type="gramEnd"/>
            <w:r>
              <w:rPr>
                <w:rFonts w:hint="eastAsia"/>
              </w:rPr>
              <w:t>、破碎及制浆）并增加了</w:t>
            </w:r>
            <w:r>
              <w:rPr>
                <w:rFonts w:hint="eastAsia"/>
              </w:rPr>
              <w:t>4</w:t>
            </w:r>
            <w:r>
              <w:rPr>
                <w:rFonts w:hint="eastAsia"/>
              </w:rPr>
              <w:t>台云母纸造纸机，</w:t>
            </w:r>
            <w:r>
              <w:rPr>
                <w:rFonts w:hint="eastAsia"/>
              </w:rPr>
              <w:lastRenderedPageBreak/>
              <w:t>扩建后全厂</w:t>
            </w:r>
            <w:r>
              <w:rPr>
                <w:rFonts w:cs="Times New Roman" w:hint="eastAsia"/>
                <w:szCs w:val="24"/>
              </w:rPr>
              <w:t>绝缘材料</w:t>
            </w:r>
            <w:r>
              <w:rPr>
                <w:rFonts w:cs="Times New Roman"/>
                <w:szCs w:val="24"/>
              </w:rPr>
              <w:t>生产线</w:t>
            </w:r>
            <w:r>
              <w:rPr>
                <w:rFonts w:cs="Times New Roman" w:hint="eastAsia"/>
                <w:szCs w:val="24"/>
              </w:rPr>
              <w:t>增加至</w:t>
            </w:r>
            <w:r>
              <w:rPr>
                <w:rFonts w:cs="Times New Roman" w:hint="eastAsia"/>
                <w:szCs w:val="24"/>
              </w:rPr>
              <w:t>10</w:t>
            </w:r>
            <w:r>
              <w:rPr>
                <w:rFonts w:cs="Times New Roman"/>
                <w:szCs w:val="24"/>
              </w:rPr>
              <w:t>条</w:t>
            </w:r>
            <w:r>
              <w:rPr>
                <w:rFonts w:cs="Times New Roman" w:hint="eastAsia"/>
                <w:szCs w:val="24"/>
              </w:rPr>
              <w:t>，</w:t>
            </w:r>
            <w:r>
              <w:rPr>
                <w:rFonts w:cs="Times New Roman" w:hint="eastAsia"/>
                <w:szCs w:val="24"/>
                <w:u w:val="single"/>
              </w:rPr>
              <w:t>由于生产技术的提高，新增加的</w:t>
            </w:r>
            <w:r>
              <w:rPr>
                <w:rFonts w:cs="Times New Roman" w:hint="eastAsia"/>
                <w:szCs w:val="24"/>
                <w:u w:val="single"/>
              </w:rPr>
              <w:t>4</w:t>
            </w:r>
            <w:r>
              <w:rPr>
                <w:rFonts w:cs="Times New Roman" w:hint="eastAsia"/>
                <w:szCs w:val="24"/>
                <w:u w:val="single"/>
              </w:rPr>
              <w:t>台</w:t>
            </w:r>
            <w:r>
              <w:rPr>
                <w:rFonts w:hint="eastAsia"/>
                <w:u w:val="single"/>
              </w:rPr>
              <w:t>云母纸造纸机产量约为</w:t>
            </w:r>
            <w:r>
              <w:rPr>
                <w:rFonts w:hint="eastAsia"/>
                <w:u w:val="single"/>
              </w:rPr>
              <w:t>3500 t/a</w:t>
            </w:r>
            <w:r>
              <w:rPr>
                <w:rFonts w:hint="eastAsia"/>
                <w:u w:val="single"/>
              </w:rPr>
              <w:t>，因此，总</w:t>
            </w:r>
            <w:r>
              <w:rPr>
                <w:u w:val="single"/>
              </w:rPr>
              <w:t>生产规模</w:t>
            </w:r>
            <w:r>
              <w:rPr>
                <w:rFonts w:hint="eastAsia"/>
                <w:u w:val="single"/>
              </w:rPr>
              <w:t>增加至</w:t>
            </w:r>
            <w:r>
              <w:rPr>
                <w:rFonts w:hint="eastAsia"/>
                <w:u w:val="single"/>
              </w:rPr>
              <w:t>85</w:t>
            </w:r>
            <w:r>
              <w:rPr>
                <w:u w:val="single"/>
              </w:rPr>
              <w:t>00</w:t>
            </w:r>
            <w:r>
              <w:rPr>
                <w:rFonts w:hint="eastAsia"/>
                <w:u w:val="single"/>
              </w:rPr>
              <w:t xml:space="preserve"> t/a</w:t>
            </w:r>
            <w:r>
              <w:rPr>
                <w:u w:val="single"/>
              </w:rPr>
              <w:t>。</w:t>
            </w:r>
            <w:r>
              <w:t>建设单位</w:t>
            </w:r>
            <w:r>
              <w:rPr>
                <w:rFonts w:hint="eastAsia"/>
              </w:rPr>
              <w:t>参照湖南省人民政府办公厅关于印发《贯彻落实</w:t>
            </w:r>
            <w:r>
              <w:rPr>
                <w:rFonts w:hint="eastAsia"/>
              </w:rPr>
              <w:t>&lt;</w:t>
            </w:r>
            <w:r>
              <w:rPr>
                <w:rFonts w:hint="eastAsia"/>
              </w:rPr>
              <w:t>大气污染防治行动计划</w:t>
            </w:r>
            <w:r>
              <w:rPr>
                <w:rFonts w:hint="eastAsia"/>
              </w:rPr>
              <w:t>&gt;</w:t>
            </w:r>
            <w:r>
              <w:rPr>
                <w:rFonts w:hint="eastAsia"/>
              </w:rPr>
              <w:t>实施细则》的通知和</w:t>
            </w:r>
            <w:r>
              <w:rPr>
                <w:rFonts w:hint="eastAsia"/>
              </w:rPr>
              <w:t>2014</w:t>
            </w:r>
            <w:r>
              <w:rPr>
                <w:rFonts w:hint="eastAsia"/>
              </w:rPr>
              <w:t>年建设单位生产线扩建的环评批复</w:t>
            </w:r>
            <w:proofErr w:type="gramStart"/>
            <w:r>
              <w:rPr>
                <w:rFonts w:hint="eastAsia"/>
              </w:rPr>
              <w:t>平环批</w:t>
            </w:r>
            <w:proofErr w:type="gramEnd"/>
            <w:r>
              <w:rPr>
                <w:rFonts w:hint="eastAsia"/>
              </w:rPr>
              <w:t>字</w:t>
            </w:r>
            <w:r>
              <w:rPr>
                <w:rFonts w:hint="eastAsia"/>
              </w:rPr>
              <w:t>[2014]20811</w:t>
            </w:r>
            <w:r>
              <w:rPr>
                <w:rFonts w:hint="eastAsia"/>
              </w:rPr>
              <w:t>号文件，决定此次补办环评时对原有燃煤锅炉进行</w:t>
            </w:r>
            <w:r>
              <w:t>改造</w:t>
            </w:r>
            <w:r>
              <w:rPr>
                <w:rFonts w:hint="eastAsia"/>
              </w:rPr>
              <w:t>，将原有的燃煤锅炉替换成</w:t>
            </w:r>
            <w:r>
              <w:rPr>
                <w:rFonts w:cs="Times New Roman" w:hint="eastAsia"/>
                <w:szCs w:val="24"/>
              </w:rPr>
              <w:t>1</w:t>
            </w:r>
            <w:r>
              <w:rPr>
                <w:rFonts w:cs="Times New Roman" w:hint="eastAsia"/>
                <w:szCs w:val="24"/>
              </w:rPr>
              <w:t>台</w:t>
            </w:r>
            <w:r>
              <w:rPr>
                <w:rFonts w:cs="Times New Roman" w:hint="eastAsia"/>
                <w:szCs w:val="24"/>
              </w:rPr>
              <w:t>5t/h</w:t>
            </w:r>
            <w:r>
              <w:rPr>
                <w:rFonts w:cs="Times New Roman" w:hint="eastAsia"/>
                <w:szCs w:val="24"/>
              </w:rPr>
              <w:t>的生物质颗粒燃料锅炉</w:t>
            </w:r>
            <w:r>
              <w:t>。</w:t>
            </w:r>
          </w:p>
          <w:p w:rsidR="00EB3066" w:rsidRDefault="009A47DF">
            <w:pPr>
              <w:spacing w:line="360" w:lineRule="auto"/>
              <w:ind w:firstLineChars="200" w:firstLine="480"/>
              <w:jc w:val="left"/>
            </w:pPr>
            <w:r>
              <w:t>根据《中华人民共和国环境影响评价法》、《建设项目环境保护管理条例》</w:t>
            </w:r>
            <w:r>
              <w:rPr>
                <w:rFonts w:hint="eastAsia"/>
              </w:rPr>
              <w:t>和湖南省人民政府《关于清理整治环保违规建设项目的通知》（湘政办发</w:t>
            </w:r>
            <w:r>
              <w:rPr>
                <w:rFonts w:hint="eastAsia"/>
              </w:rPr>
              <w:t>[2015]111</w:t>
            </w:r>
            <w:r>
              <w:rPr>
                <w:rFonts w:hint="eastAsia"/>
              </w:rPr>
              <w:t>号）的规定，</w:t>
            </w:r>
            <w:r>
              <w:t>对该项目的建设应进行环境影响评价，受</w:t>
            </w:r>
            <w:r>
              <w:rPr>
                <w:rFonts w:hint="eastAsia"/>
              </w:rPr>
              <w:t>建设单位</w:t>
            </w:r>
            <w:r>
              <w:t>委托，</w:t>
            </w:r>
            <w:r>
              <w:rPr>
                <w:rFonts w:hint="eastAsia"/>
              </w:rPr>
              <w:t>湖南宏晟环保技术研究院有限公司</w:t>
            </w:r>
            <w:r>
              <w:t>承担了该项目的环境影响评价工作</w:t>
            </w:r>
            <w:r>
              <w:rPr>
                <w:rFonts w:hint="eastAsia"/>
              </w:rPr>
              <w:t>，经过</w:t>
            </w:r>
            <w:r>
              <w:t>对建设地进行了现场踏勘、调查，收集了有关该项目的资料，结合建设项目的具体内容，根据国家环保法规、标准和环境影响评价技术导则编制了本</w:t>
            </w:r>
            <w:r>
              <w:rPr>
                <w:rFonts w:hint="eastAsia"/>
              </w:rPr>
              <w:t>项目</w:t>
            </w:r>
            <w:r>
              <w:t>环境影响报告表。</w:t>
            </w:r>
          </w:p>
          <w:p w:rsidR="00EB3066" w:rsidRDefault="009A47DF">
            <w:pPr>
              <w:pStyle w:val="2420"/>
              <w:spacing w:line="360" w:lineRule="auto"/>
              <w:ind w:firstLine="482"/>
              <w:rPr>
                <w:rFonts w:cs="Times New Roman"/>
                <w:b/>
                <w:szCs w:val="24"/>
              </w:rPr>
            </w:pPr>
            <w:r>
              <w:rPr>
                <w:rFonts w:cs="Times New Roman"/>
                <w:b/>
                <w:szCs w:val="24"/>
              </w:rPr>
              <w:t>2</w:t>
            </w:r>
            <w:r>
              <w:rPr>
                <w:rFonts w:cs="Times New Roman"/>
                <w:b/>
                <w:szCs w:val="24"/>
              </w:rPr>
              <w:t>、工程概况</w:t>
            </w:r>
          </w:p>
          <w:p w:rsidR="00EB3066" w:rsidRDefault="009A47DF">
            <w:pPr>
              <w:spacing w:line="360" w:lineRule="auto"/>
              <w:ind w:firstLineChars="200" w:firstLine="480"/>
            </w:pPr>
            <w:r>
              <w:t>项目名称：</w:t>
            </w:r>
            <w:r>
              <w:rPr>
                <w:rFonts w:hint="eastAsia"/>
              </w:rPr>
              <w:t>年产</w:t>
            </w:r>
            <w:r>
              <w:rPr>
                <w:rFonts w:hint="eastAsia"/>
              </w:rPr>
              <w:t>8500</w:t>
            </w:r>
            <w:r>
              <w:rPr>
                <w:rFonts w:hint="eastAsia"/>
              </w:rPr>
              <w:t>吨云母绝缘材料改扩建项目</w:t>
            </w:r>
          </w:p>
          <w:p w:rsidR="00EB3066" w:rsidRDefault="009A47DF">
            <w:pPr>
              <w:spacing w:line="360" w:lineRule="auto"/>
              <w:ind w:firstLineChars="200" w:firstLine="480"/>
            </w:pPr>
            <w:r>
              <w:t>建设地址：</w:t>
            </w:r>
            <w:r>
              <w:rPr>
                <w:bCs/>
                <w:spacing w:val="6"/>
              </w:rPr>
              <w:t>平江县南江</w:t>
            </w:r>
            <w:proofErr w:type="gramStart"/>
            <w:r>
              <w:rPr>
                <w:bCs/>
                <w:spacing w:val="6"/>
              </w:rPr>
              <w:t>镇沙铺村</w:t>
            </w:r>
            <w:proofErr w:type="gramEnd"/>
          </w:p>
          <w:p w:rsidR="00EB3066" w:rsidRDefault="009A47DF">
            <w:pPr>
              <w:spacing w:line="360" w:lineRule="auto"/>
              <w:ind w:firstLineChars="200" w:firstLine="480"/>
            </w:pPr>
            <w:r>
              <w:t>建设单位：</w:t>
            </w:r>
            <w:r>
              <w:rPr>
                <w:bCs/>
              </w:rPr>
              <w:t>平江县湘北绝缘材料有限公司</w:t>
            </w:r>
          </w:p>
          <w:p w:rsidR="00EB3066" w:rsidRDefault="009A47DF">
            <w:pPr>
              <w:spacing w:line="360" w:lineRule="auto"/>
              <w:ind w:firstLineChars="200" w:firstLine="480"/>
              <w:rPr>
                <w:bCs/>
                <w:spacing w:val="6"/>
              </w:rPr>
            </w:pPr>
            <w:r>
              <w:t>建设性质：</w:t>
            </w:r>
            <w:r>
              <w:rPr>
                <w:bCs/>
                <w:spacing w:val="6"/>
              </w:rPr>
              <w:t>改扩建</w:t>
            </w:r>
            <w:r>
              <w:rPr>
                <w:rFonts w:hint="eastAsia"/>
                <w:bCs/>
                <w:spacing w:val="6"/>
              </w:rPr>
              <w:t>（补办环评）</w:t>
            </w:r>
          </w:p>
          <w:p w:rsidR="00EB3066" w:rsidRDefault="009A47DF">
            <w:pPr>
              <w:spacing w:line="360" w:lineRule="auto"/>
              <w:ind w:firstLineChars="200" w:firstLine="480"/>
            </w:pPr>
            <w:r>
              <w:rPr>
                <w:rFonts w:hint="eastAsia"/>
              </w:rPr>
              <w:t>生产规模：</w:t>
            </w:r>
            <w:r>
              <w:t>年产</w:t>
            </w:r>
            <w:r>
              <w:rPr>
                <w:rFonts w:hint="eastAsia"/>
              </w:rPr>
              <w:t>绝缘云母纸</w:t>
            </w:r>
            <w:r>
              <w:rPr>
                <w:rFonts w:hint="eastAsia"/>
              </w:rPr>
              <w:t>8500t</w:t>
            </w:r>
            <w:r>
              <w:rPr>
                <w:rFonts w:hint="eastAsia"/>
              </w:rPr>
              <w:t>（扩建部分年产量为</w:t>
            </w:r>
            <w:r>
              <w:rPr>
                <w:rFonts w:hint="eastAsia"/>
              </w:rPr>
              <w:t>3500 t</w:t>
            </w:r>
            <w:r>
              <w:rPr>
                <w:rFonts w:hint="eastAsia"/>
              </w:rPr>
              <w:t>）</w:t>
            </w:r>
          </w:p>
          <w:p w:rsidR="00EB3066" w:rsidRDefault="009A47DF">
            <w:pPr>
              <w:spacing w:line="360" w:lineRule="auto"/>
              <w:ind w:firstLineChars="200" w:firstLine="480"/>
            </w:pPr>
            <w:r>
              <w:t>占地面积：</w:t>
            </w:r>
            <w:r>
              <w:rPr>
                <w:rFonts w:hint="eastAsia"/>
                <w:bCs/>
                <w:spacing w:val="6"/>
              </w:rPr>
              <w:t>2488</w:t>
            </w:r>
            <w:r>
              <w:rPr>
                <w:sz w:val="21"/>
                <w:szCs w:val="21"/>
              </w:rPr>
              <w:t>m</w:t>
            </w:r>
            <w:r>
              <w:rPr>
                <w:sz w:val="21"/>
                <w:szCs w:val="21"/>
                <w:vertAlign w:val="superscript"/>
              </w:rPr>
              <w:t>2</w:t>
            </w:r>
            <w:r>
              <w:rPr>
                <w:rFonts w:hint="eastAsia"/>
              </w:rPr>
              <w:t>（扩建后全厂占地面积</w:t>
            </w:r>
            <w:r>
              <w:rPr>
                <w:rFonts w:hint="eastAsia"/>
              </w:rPr>
              <w:t>14539</w:t>
            </w:r>
            <w:r>
              <w:rPr>
                <w:sz w:val="21"/>
                <w:szCs w:val="21"/>
              </w:rPr>
              <w:t xml:space="preserve"> m</w:t>
            </w:r>
            <w:r>
              <w:rPr>
                <w:sz w:val="21"/>
                <w:szCs w:val="21"/>
                <w:vertAlign w:val="superscript"/>
              </w:rPr>
              <w:t>2</w:t>
            </w:r>
            <w:r>
              <w:rPr>
                <w:rFonts w:hint="eastAsia"/>
              </w:rPr>
              <w:t>）</w:t>
            </w:r>
          </w:p>
          <w:p w:rsidR="00EB3066" w:rsidRDefault="009A47DF">
            <w:pPr>
              <w:spacing w:line="360" w:lineRule="auto"/>
              <w:ind w:firstLineChars="200" w:firstLine="480"/>
            </w:pPr>
            <w:r>
              <w:t>总</w:t>
            </w:r>
            <w:r>
              <w:t xml:space="preserve"> </w:t>
            </w:r>
            <w:r>
              <w:t>投</w:t>
            </w:r>
            <w:r>
              <w:t xml:space="preserve"> </w:t>
            </w:r>
            <w:r>
              <w:t>资：</w:t>
            </w:r>
            <w:r>
              <w:rPr>
                <w:rFonts w:hint="eastAsia"/>
              </w:rPr>
              <w:t>800</w:t>
            </w:r>
            <w:r>
              <w:t>万元，费用全部</w:t>
            </w:r>
            <w:r>
              <w:rPr>
                <w:rFonts w:hint="eastAsia"/>
              </w:rPr>
              <w:t>由</w:t>
            </w:r>
            <w:r>
              <w:t>企业自筹</w:t>
            </w:r>
          </w:p>
          <w:p w:rsidR="00EB3066" w:rsidRDefault="009A47DF">
            <w:pPr>
              <w:spacing w:line="360" w:lineRule="auto"/>
              <w:ind w:firstLineChars="200" w:firstLine="480"/>
            </w:pPr>
            <w:r>
              <w:t>劳动定员：</w:t>
            </w:r>
            <w:r>
              <w:rPr>
                <w:rFonts w:hint="eastAsia"/>
              </w:rPr>
              <w:t>项目劳动定员</w:t>
            </w:r>
            <w:r>
              <w:rPr>
                <w:rFonts w:hint="eastAsia"/>
              </w:rPr>
              <w:t>90</w:t>
            </w:r>
            <w:r>
              <w:rPr>
                <w:rFonts w:hint="eastAsia"/>
              </w:rPr>
              <w:t>人（其中扩建部分增员</w:t>
            </w:r>
            <w:r>
              <w:rPr>
                <w:rFonts w:hint="eastAsia"/>
              </w:rPr>
              <w:t>15</w:t>
            </w:r>
            <w:r>
              <w:rPr>
                <w:rFonts w:hint="eastAsia"/>
              </w:rPr>
              <w:t>人）</w:t>
            </w:r>
          </w:p>
          <w:p w:rsidR="00EB3066" w:rsidRDefault="009A47DF">
            <w:pPr>
              <w:pStyle w:val="2420"/>
              <w:spacing w:line="360" w:lineRule="auto"/>
              <w:ind w:firstLine="482"/>
              <w:rPr>
                <w:rFonts w:cs="Times New Roman"/>
                <w:b/>
                <w:szCs w:val="24"/>
              </w:rPr>
            </w:pPr>
            <w:r>
              <w:rPr>
                <w:rFonts w:cs="Times New Roman"/>
                <w:b/>
                <w:szCs w:val="24"/>
              </w:rPr>
              <w:t>3</w:t>
            </w:r>
            <w:r>
              <w:rPr>
                <w:rFonts w:cs="Times New Roman"/>
                <w:b/>
                <w:szCs w:val="24"/>
              </w:rPr>
              <w:t>、主要建设内容及规模</w:t>
            </w:r>
          </w:p>
          <w:p w:rsidR="00EB3066" w:rsidRDefault="009A47DF">
            <w:pPr>
              <w:pStyle w:val="2420"/>
              <w:spacing w:line="360" w:lineRule="auto"/>
            </w:pPr>
            <w:r>
              <w:rPr>
                <w:rFonts w:cs="Times New Roman" w:hint="eastAsia"/>
                <w:szCs w:val="24"/>
              </w:rPr>
              <w:t>根据业主提供资料，</w:t>
            </w:r>
            <w:r>
              <w:rPr>
                <w:rFonts w:cs="Times New Roman" w:hint="eastAsia"/>
                <w:szCs w:val="24"/>
                <w:u w:val="single"/>
              </w:rPr>
              <w:t>扩建内容主要是</w:t>
            </w:r>
            <w:r>
              <w:rPr>
                <w:rFonts w:hint="eastAsia"/>
                <w:u w:val="single"/>
              </w:rPr>
              <w:t>制浆设备升级改造并增加了</w:t>
            </w:r>
            <w:r>
              <w:rPr>
                <w:rFonts w:hint="eastAsia"/>
                <w:u w:val="single"/>
              </w:rPr>
              <w:t>4</w:t>
            </w:r>
            <w:r>
              <w:rPr>
                <w:rFonts w:hint="eastAsia"/>
                <w:u w:val="single"/>
              </w:rPr>
              <w:t>台云母纸造纸机，扩建部分</w:t>
            </w:r>
            <w:r>
              <w:rPr>
                <w:u w:val="single"/>
              </w:rPr>
              <w:t>年产</w:t>
            </w:r>
            <w:r>
              <w:rPr>
                <w:rFonts w:hint="eastAsia"/>
                <w:u w:val="single"/>
              </w:rPr>
              <w:t>35</w:t>
            </w:r>
            <w:r>
              <w:rPr>
                <w:u w:val="single"/>
              </w:rPr>
              <w:t>00</w:t>
            </w:r>
            <w:r>
              <w:rPr>
                <w:rFonts w:hint="eastAsia"/>
                <w:u w:val="single"/>
              </w:rPr>
              <w:t xml:space="preserve"> t</w:t>
            </w:r>
            <w:r>
              <w:rPr>
                <w:rFonts w:hint="eastAsia"/>
                <w:u w:val="single"/>
              </w:rPr>
              <w:t>绝缘云母纸</w:t>
            </w:r>
            <w:r>
              <w:rPr>
                <w:rFonts w:cs="Times New Roman" w:hint="eastAsia"/>
                <w:szCs w:val="24"/>
                <w:u w:val="single"/>
              </w:rPr>
              <w:t>，</w:t>
            </w:r>
            <w:r>
              <w:rPr>
                <w:rFonts w:cs="Times New Roman" w:hint="eastAsia"/>
                <w:szCs w:val="24"/>
              </w:rPr>
              <w:t>在原有</w:t>
            </w:r>
            <w:proofErr w:type="gramStart"/>
            <w:r>
              <w:rPr>
                <w:rFonts w:cs="Times New Roman" w:hint="eastAsia"/>
                <w:szCs w:val="24"/>
              </w:rPr>
              <w:t>厂区西</w:t>
            </w:r>
            <w:proofErr w:type="gramEnd"/>
            <w:r>
              <w:rPr>
                <w:rFonts w:cs="Times New Roman" w:hint="eastAsia"/>
                <w:szCs w:val="24"/>
              </w:rPr>
              <w:t>南侧扩建原料仓库</w:t>
            </w:r>
            <w:r>
              <w:rPr>
                <w:rFonts w:cs="Times New Roman" w:hint="eastAsia"/>
                <w:szCs w:val="24"/>
              </w:rPr>
              <w:t>1</w:t>
            </w:r>
            <w:r>
              <w:rPr>
                <w:rFonts w:cs="Times New Roman" w:hint="eastAsia"/>
                <w:szCs w:val="24"/>
              </w:rPr>
              <w:t>间，</w:t>
            </w:r>
            <w:r>
              <w:rPr>
                <w:rFonts w:hint="eastAsia"/>
              </w:rPr>
              <w:t>淘汰原有的燃煤锅炉，新建</w:t>
            </w:r>
            <w:r>
              <w:rPr>
                <w:rFonts w:cs="Times New Roman" w:hint="eastAsia"/>
                <w:szCs w:val="24"/>
              </w:rPr>
              <w:t>1</w:t>
            </w:r>
            <w:r>
              <w:rPr>
                <w:rFonts w:cs="Times New Roman" w:hint="eastAsia"/>
                <w:szCs w:val="24"/>
              </w:rPr>
              <w:t>台</w:t>
            </w:r>
            <w:r>
              <w:rPr>
                <w:rFonts w:cs="Times New Roman" w:hint="eastAsia"/>
                <w:szCs w:val="24"/>
              </w:rPr>
              <w:t>5t/h</w:t>
            </w:r>
            <w:r>
              <w:rPr>
                <w:rFonts w:cs="Times New Roman" w:hint="eastAsia"/>
                <w:szCs w:val="24"/>
              </w:rPr>
              <w:t>的生物质颗粒燃料锅炉</w:t>
            </w:r>
            <w:r>
              <w:t>。</w:t>
            </w:r>
            <w:r>
              <w:rPr>
                <w:rFonts w:cs="Times New Roman" w:hint="eastAsia"/>
                <w:szCs w:val="24"/>
              </w:rPr>
              <w:t>扩建后</w:t>
            </w:r>
            <w:r>
              <w:rPr>
                <w:rFonts w:cs="Times New Roman"/>
                <w:szCs w:val="24"/>
              </w:rPr>
              <w:t>项目</w:t>
            </w:r>
            <w:r>
              <w:rPr>
                <w:rFonts w:cs="Times New Roman" w:hint="eastAsia"/>
                <w:szCs w:val="24"/>
              </w:rPr>
              <w:t>组成</w:t>
            </w:r>
            <w:r>
              <w:rPr>
                <w:rFonts w:cs="Times New Roman"/>
                <w:szCs w:val="24"/>
              </w:rPr>
              <w:t>见表</w:t>
            </w:r>
            <w:r>
              <w:rPr>
                <w:rFonts w:cs="Times New Roman"/>
                <w:szCs w:val="24"/>
              </w:rPr>
              <w:t>1</w:t>
            </w:r>
            <w:r>
              <w:rPr>
                <w:rFonts w:cs="Times New Roman" w:hint="eastAsia"/>
                <w:szCs w:val="24"/>
              </w:rPr>
              <w:t>-1</w:t>
            </w:r>
            <w:r>
              <w:rPr>
                <w:rFonts w:cs="Times New Roman"/>
                <w:szCs w:val="24"/>
              </w:rPr>
              <w:t>。</w:t>
            </w:r>
          </w:p>
          <w:p w:rsidR="00EB3066" w:rsidRDefault="009A47DF">
            <w:pPr>
              <w:jc w:val="center"/>
              <w:rPr>
                <w:sz w:val="21"/>
                <w:szCs w:val="21"/>
              </w:rPr>
            </w:pPr>
            <w:r>
              <w:rPr>
                <w:b/>
                <w:bCs/>
                <w:spacing w:val="6"/>
                <w:sz w:val="21"/>
                <w:szCs w:val="21"/>
              </w:rPr>
              <w:t>表</w:t>
            </w:r>
            <w:r>
              <w:rPr>
                <w:b/>
                <w:bCs/>
                <w:spacing w:val="6"/>
                <w:sz w:val="21"/>
                <w:szCs w:val="21"/>
              </w:rPr>
              <w:t>1</w:t>
            </w:r>
            <w:r>
              <w:rPr>
                <w:rFonts w:hint="eastAsia"/>
                <w:b/>
                <w:bCs/>
                <w:spacing w:val="6"/>
                <w:sz w:val="21"/>
                <w:szCs w:val="21"/>
              </w:rPr>
              <w:t xml:space="preserve">-1  </w:t>
            </w:r>
            <w:r>
              <w:rPr>
                <w:rFonts w:hint="eastAsia"/>
                <w:b/>
                <w:bCs/>
                <w:spacing w:val="6"/>
                <w:sz w:val="21"/>
                <w:szCs w:val="21"/>
              </w:rPr>
              <w:t>项目组成</w:t>
            </w:r>
            <w:r>
              <w:rPr>
                <w:b/>
                <w:bCs/>
                <w:spacing w:val="6"/>
                <w:sz w:val="21"/>
                <w:szCs w:val="21"/>
              </w:rPr>
              <w:t>表</w:t>
            </w:r>
          </w:p>
          <w:tbl>
            <w:tblPr>
              <w:tblW w:w="8605"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758"/>
              <w:gridCol w:w="2218"/>
              <w:gridCol w:w="3464"/>
              <w:gridCol w:w="2165"/>
            </w:tblGrid>
            <w:tr w:rsidR="00EB3066">
              <w:trPr>
                <w:trHeight w:val="478"/>
                <w:jc w:val="center"/>
              </w:trPr>
              <w:tc>
                <w:tcPr>
                  <w:tcW w:w="758" w:type="dxa"/>
                  <w:vAlign w:val="center"/>
                </w:tcPr>
                <w:p w:rsidR="00EB3066" w:rsidRDefault="009A47DF">
                  <w:pPr>
                    <w:jc w:val="center"/>
                    <w:rPr>
                      <w:spacing w:val="6"/>
                      <w:sz w:val="21"/>
                      <w:szCs w:val="21"/>
                    </w:rPr>
                  </w:pPr>
                  <w:r>
                    <w:rPr>
                      <w:bCs/>
                      <w:spacing w:val="6"/>
                      <w:sz w:val="21"/>
                      <w:szCs w:val="21"/>
                    </w:rPr>
                    <w:t>项目</w:t>
                  </w:r>
                </w:p>
              </w:tc>
              <w:tc>
                <w:tcPr>
                  <w:tcW w:w="2218" w:type="dxa"/>
                  <w:vAlign w:val="center"/>
                </w:tcPr>
                <w:p w:rsidR="00EB3066" w:rsidRDefault="009A47DF">
                  <w:pPr>
                    <w:jc w:val="center"/>
                    <w:rPr>
                      <w:spacing w:val="6"/>
                      <w:sz w:val="21"/>
                      <w:szCs w:val="21"/>
                    </w:rPr>
                  </w:pPr>
                  <w:r>
                    <w:rPr>
                      <w:spacing w:val="6"/>
                      <w:sz w:val="21"/>
                      <w:szCs w:val="21"/>
                    </w:rPr>
                    <w:t>内容</w:t>
                  </w:r>
                </w:p>
              </w:tc>
              <w:tc>
                <w:tcPr>
                  <w:tcW w:w="3464" w:type="dxa"/>
                  <w:vAlign w:val="center"/>
                </w:tcPr>
                <w:p w:rsidR="00EB3066" w:rsidRDefault="009A47DF">
                  <w:pPr>
                    <w:jc w:val="center"/>
                    <w:rPr>
                      <w:spacing w:val="6"/>
                      <w:sz w:val="21"/>
                      <w:szCs w:val="21"/>
                    </w:rPr>
                  </w:pPr>
                  <w:r>
                    <w:rPr>
                      <w:rFonts w:hint="eastAsia"/>
                      <w:spacing w:val="6"/>
                      <w:sz w:val="21"/>
                      <w:szCs w:val="21"/>
                    </w:rPr>
                    <w:t>规模</w:t>
                  </w:r>
                </w:p>
              </w:tc>
              <w:tc>
                <w:tcPr>
                  <w:tcW w:w="2165" w:type="dxa"/>
                  <w:vAlign w:val="center"/>
                </w:tcPr>
                <w:p w:rsidR="00EB3066" w:rsidRDefault="009A47DF">
                  <w:pPr>
                    <w:jc w:val="center"/>
                    <w:rPr>
                      <w:spacing w:val="6"/>
                      <w:sz w:val="21"/>
                      <w:szCs w:val="21"/>
                    </w:rPr>
                  </w:pPr>
                  <w:r>
                    <w:rPr>
                      <w:spacing w:val="6"/>
                      <w:sz w:val="21"/>
                      <w:szCs w:val="21"/>
                    </w:rPr>
                    <w:t>备</w:t>
                  </w:r>
                  <w:r>
                    <w:rPr>
                      <w:spacing w:val="6"/>
                      <w:sz w:val="21"/>
                      <w:szCs w:val="21"/>
                    </w:rPr>
                    <w:t xml:space="preserve"> </w:t>
                  </w:r>
                  <w:r>
                    <w:rPr>
                      <w:spacing w:val="6"/>
                      <w:sz w:val="21"/>
                      <w:szCs w:val="21"/>
                    </w:rPr>
                    <w:t>注</w:t>
                  </w:r>
                </w:p>
              </w:tc>
            </w:tr>
            <w:tr w:rsidR="00EB3066">
              <w:trPr>
                <w:trHeight w:val="436"/>
                <w:jc w:val="center"/>
              </w:trPr>
              <w:tc>
                <w:tcPr>
                  <w:tcW w:w="758"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主体工程</w:t>
                  </w:r>
                </w:p>
              </w:tc>
              <w:tc>
                <w:tcPr>
                  <w:tcW w:w="2218" w:type="dxa"/>
                  <w:vAlign w:val="center"/>
                </w:tcPr>
                <w:p w:rsidR="00EB3066" w:rsidRDefault="009A47DF">
                  <w:pPr>
                    <w:pStyle w:val="af9"/>
                    <w:rPr>
                      <w:szCs w:val="21"/>
                    </w:rPr>
                  </w:pPr>
                  <w:r>
                    <w:rPr>
                      <w:szCs w:val="21"/>
                    </w:rPr>
                    <w:t>生产车间</w:t>
                  </w:r>
                </w:p>
              </w:tc>
              <w:tc>
                <w:tcPr>
                  <w:tcW w:w="3464" w:type="dxa"/>
                  <w:vAlign w:val="center"/>
                </w:tcPr>
                <w:p w:rsidR="00EB3066" w:rsidRDefault="009A47DF">
                  <w:pPr>
                    <w:pStyle w:val="af9"/>
                    <w:jc w:val="both"/>
                    <w:rPr>
                      <w:bCs/>
                      <w:spacing w:val="6"/>
                      <w:szCs w:val="21"/>
                    </w:rPr>
                  </w:pPr>
                  <w:r>
                    <w:rPr>
                      <w:rFonts w:hint="eastAsia"/>
                      <w:bCs/>
                      <w:spacing w:val="6"/>
                      <w:szCs w:val="21"/>
                    </w:rPr>
                    <w:t>1F</w:t>
                  </w:r>
                  <w:r>
                    <w:rPr>
                      <w:rFonts w:hint="eastAsia"/>
                      <w:bCs/>
                      <w:spacing w:val="6"/>
                      <w:szCs w:val="21"/>
                    </w:rPr>
                    <w:t>，</w:t>
                  </w:r>
                  <w:r>
                    <w:rPr>
                      <w:rFonts w:hint="eastAsia"/>
                      <w:bCs/>
                      <w:spacing w:val="6"/>
                      <w:szCs w:val="21"/>
                    </w:rPr>
                    <w:t>15</w:t>
                  </w:r>
                  <w:r>
                    <w:rPr>
                      <w:bCs/>
                      <w:spacing w:val="6"/>
                      <w:szCs w:val="21"/>
                    </w:rPr>
                    <w:t>00</w:t>
                  </w:r>
                  <w:r>
                    <w:rPr>
                      <w:rFonts w:hint="eastAsia"/>
                      <w:bCs/>
                      <w:spacing w:val="6"/>
                      <w:szCs w:val="21"/>
                    </w:rPr>
                    <w:t>m</w:t>
                  </w:r>
                  <w:r>
                    <w:rPr>
                      <w:rFonts w:hint="eastAsia"/>
                      <w:bCs/>
                      <w:spacing w:val="6"/>
                      <w:szCs w:val="21"/>
                      <w:vertAlign w:val="superscript"/>
                    </w:rPr>
                    <w:t>2</w:t>
                  </w:r>
                  <w:r>
                    <w:rPr>
                      <w:rFonts w:hint="eastAsia"/>
                      <w:bCs/>
                      <w:spacing w:val="6"/>
                      <w:szCs w:val="21"/>
                    </w:rPr>
                    <w:t>，生产规模为</w:t>
                  </w:r>
                  <w:r>
                    <w:rPr>
                      <w:rFonts w:hint="eastAsia"/>
                      <w:szCs w:val="21"/>
                    </w:rPr>
                    <w:t>8500t/a</w:t>
                  </w:r>
                </w:p>
              </w:tc>
              <w:tc>
                <w:tcPr>
                  <w:tcW w:w="2165" w:type="dxa"/>
                  <w:vAlign w:val="center"/>
                </w:tcPr>
                <w:p w:rsidR="00EB3066" w:rsidRDefault="009A47DF">
                  <w:pPr>
                    <w:pStyle w:val="af9"/>
                    <w:rPr>
                      <w:bCs/>
                      <w:spacing w:val="6"/>
                      <w:szCs w:val="21"/>
                    </w:rPr>
                  </w:pPr>
                  <w:r>
                    <w:rPr>
                      <w:rFonts w:hint="eastAsia"/>
                      <w:bCs/>
                      <w:spacing w:val="6"/>
                      <w:szCs w:val="21"/>
                    </w:rPr>
                    <w:t>原有</w:t>
                  </w:r>
                </w:p>
              </w:tc>
            </w:tr>
            <w:tr w:rsidR="00EB3066">
              <w:trPr>
                <w:trHeight w:val="52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洗料制浆生产车间</w:t>
                  </w:r>
                </w:p>
              </w:tc>
              <w:tc>
                <w:tcPr>
                  <w:tcW w:w="3464" w:type="dxa"/>
                  <w:vAlign w:val="center"/>
                </w:tcPr>
                <w:p w:rsidR="00EB3066" w:rsidRDefault="009A47DF">
                  <w:pPr>
                    <w:pStyle w:val="af9"/>
                    <w:rPr>
                      <w:bCs/>
                      <w:spacing w:val="6"/>
                      <w:szCs w:val="21"/>
                    </w:rPr>
                  </w:pPr>
                  <w:r>
                    <w:rPr>
                      <w:rFonts w:hint="eastAsia"/>
                      <w:bCs/>
                      <w:spacing w:val="6"/>
                      <w:szCs w:val="21"/>
                    </w:rPr>
                    <w:t>4F</w:t>
                  </w:r>
                  <w:r>
                    <w:rPr>
                      <w:rFonts w:hint="eastAsia"/>
                      <w:bCs/>
                      <w:spacing w:val="6"/>
                      <w:szCs w:val="21"/>
                    </w:rPr>
                    <w:t>，</w:t>
                  </w:r>
                  <w:r>
                    <w:rPr>
                      <w:rFonts w:hint="eastAsia"/>
                      <w:bCs/>
                      <w:spacing w:val="6"/>
                      <w:szCs w:val="21"/>
                    </w:rPr>
                    <w:t>3600 m</w:t>
                  </w:r>
                  <w:r>
                    <w:rPr>
                      <w:rFonts w:hint="eastAsia"/>
                      <w:bCs/>
                      <w:spacing w:val="6"/>
                      <w:szCs w:val="21"/>
                      <w:vertAlign w:val="superscript"/>
                    </w:rPr>
                    <w:t>2</w:t>
                  </w:r>
                </w:p>
              </w:tc>
              <w:tc>
                <w:tcPr>
                  <w:tcW w:w="2165" w:type="dxa"/>
                  <w:vAlign w:val="center"/>
                </w:tcPr>
                <w:p w:rsidR="00EB3066" w:rsidRDefault="009A47DF">
                  <w:pPr>
                    <w:pStyle w:val="af9"/>
                    <w:rPr>
                      <w:bCs/>
                      <w:spacing w:val="6"/>
                      <w:szCs w:val="21"/>
                    </w:rPr>
                  </w:pPr>
                  <w:r>
                    <w:rPr>
                      <w:rFonts w:hint="eastAsia"/>
                      <w:bCs/>
                      <w:spacing w:val="6"/>
                      <w:szCs w:val="21"/>
                    </w:rPr>
                    <w:t>原有</w:t>
                  </w:r>
                </w:p>
              </w:tc>
            </w:tr>
            <w:tr w:rsidR="00EB3066">
              <w:trPr>
                <w:trHeight w:val="478"/>
                <w:jc w:val="center"/>
              </w:trPr>
              <w:tc>
                <w:tcPr>
                  <w:tcW w:w="758"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lastRenderedPageBreak/>
                    <w:t>辅助工程</w:t>
                  </w:r>
                </w:p>
              </w:tc>
              <w:tc>
                <w:tcPr>
                  <w:tcW w:w="2218" w:type="dxa"/>
                  <w:vAlign w:val="center"/>
                </w:tcPr>
                <w:p w:rsidR="00EB3066" w:rsidRDefault="009A47DF">
                  <w:pPr>
                    <w:pStyle w:val="af9"/>
                    <w:rPr>
                      <w:bCs/>
                      <w:spacing w:val="6"/>
                      <w:szCs w:val="21"/>
                    </w:rPr>
                  </w:pPr>
                  <w:r>
                    <w:rPr>
                      <w:bCs/>
                      <w:spacing w:val="6"/>
                      <w:szCs w:val="21"/>
                    </w:rPr>
                    <w:t>原料仓库</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rFonts w:hint="eastAsia"/>
                      <w:bCs/>
                      <w:spacing w:val="6"/>
                      <w:szCs w:val="21"/>
                    </w:rPr>
                    <w:t>20</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2165" w:type="dxa"/>
                  <w:vAlign w:val="center"/>
                </w:tcPr>
                <w:p w:rsidR="00EB3066" w:rsidRDefault="009A47DF">
                  <w:pPr>
                    <w:adjustRightInd w:val="0"/>
                    <w:snapToGrid w:val="0"/>
                    <w:jc w:val="center"/>
                    <w:rPr>
                      <w:bCs/>
                      <w:spacing w:val="6"/>
                      <w:sz w:val="21"/>
                      <w:szCs w:val="21"/>
                    </w:rPr>
                  </w:pPr>
                  <w:r>
                    <w:rPr>
                      <w:rFonts w:hint="eastAsia"/>
                      <w:bCs/>
                      <w:spacing w:val="6"/>
                      <w:sz w:val="21"/>
                      <w:szCs w:val="21"/>
                    </w:rPr>
                    <w:t>原有</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bCs/>
                      <w:spacing w:val="6"/>
                      <w:szCs w:val="21"/>
                    </w:rPr>
                  </w:pPr>
                  <w:r>
                    <w:rPr>
                      <w:bCs/>
                      <w:spacing w:val="6"/>
                      <w:szCs w:val="21"/>
                    </w:rPr>
                    <w:t>原料仓库</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rFonts w:hint="eastAsia"/>
                      <w:bCs/>
                      <w:spacing w:val="6"/>
                      <w:szCs w:val="21"/>
                    </w:rPr>
                    <w:t>19</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2165" w:type="dxa"/>
                  <w:vAlign w:val="center"/>
                </w:tcPr>
                <w:p w:rsidR="00EB3066" w:rsidRDefault="009A47DF">
                  <w:pPr>
                    <w:adjustRightInd w:val="0"/>
                    <w:snapToGrid w:val="0"/>
                    <w:jc w:val="center"/>
                    <w:rPr>
                      <w:bCs/>
                      <w:spacing w:val="6"/>
                      <w:sz w:val="21"/>
                      <w:szCs w:val="21"/>
                    </w:rPr>
                  </w:pPr>
                  <w:r>
                    <w:rPr>
                      <w:rFonts w:hint="eastAsia"/>
                      <w:bCs/>
                      <w:spacing w:val="6"/>
                      <w:sz w:val="21"/>
                      <w:szCs w:val="21"/>
                    </w:rPr>
                    <w:t>新增</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szCs w:val="21"/>
                    </w:rPr>
                    <w:t>成品仓库</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bCs/>
                      <w:spacing w:val="6"/>
                      <w:szCs w:val="21"/>
                    </w:rPr>
                    <w:t>1</w:t>
                  </w:r>
                  <w:r>
                    <w:rPr>
                      <w:rFonts w:hint="eastAsia"/>
                      <w:bCs/>
                      <w:spacing w:val="6"/>
                      <w:szCs w:val="21"/>
                    </w:rPr>
                    <w:t>3</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2165" w:type="dxa"/>
                  <w:vAlign w:val="center"/>
                </w:tcPr>
                <w:p w:rsidR="00EB3066" w:rsidRDefault="009A47DF">
                  <w:pPr>
                    <w:pStyle w:val="af9"/>
                    <w:rPr>
                      <w:bCs/>
                      <w:spacing w:val="6"/>
                      <w:szCs w:val="21"/>
                    </w:rPr>
                  </w:pPr>
                  <w:r>
                    <w:rPr>
                      <w:rFonts w:hint="eastAsia"/>
                      <w:bCs/>
                      <w:spacing w:val="6"/>
                      <w:szCs w:val="21"/>
                    </w:rPr>
                    <w:t>原有</w:t>
                  </w:r>
                </w:p>
              </w:tc>
            </w:tr>
            <w:tr w:rsidR="00EB3066">
              <w:trPr>
                <w:trHeight w:val="634"/>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u w:val="single"/>
                    </w:rPr>
                  </w:pPr>
                  <w:r>
                    <w:rPr>
                      <w:rFonts w:hint="eastAsia"/>
                      <w:szCs w:val="21"/>
                      <w:u w:val="single"/>
                    </w:rPr>
                    <w:t>锅炉房</w:t>
                  </w:r>
                </w:p>
              </w:tc>
              <w:tc>
                <w:tcPr>
                  <w:tcW w:w="3464" w:type="dxa"/>
                  <w:vAlign w:val="center"/>
                </w:tcPr>
                <w:p w:rsidR="00EB3066" w:rsidRDefault="009A47DF">
                  <w:pPr>
                    <w:pStyle w:val="af9"/>
                    <w:rPr>
                      <w:bCs/>
                      <w:spacing w:val="6"/>
                      <w:szCs w:val="21"/>
                      <w:u w:val="single"/>
                    </w:rPr>
                  </w:pPr>
                  <w:r>
                    <w:rPr>
                      <w:rFonts w:hint="eastAsia"/>
                      <w:bCs/>
                      <w:spacing w:val="6"/>
                      <w:szCs w:val="21"/>
                      <w:u w:val="single"/>
                    </w:rPr>
                    <w:t>200 m</w:t>
                  </w:r>
                  <w:r>
                    <w:rPr>
                      <w:rFonts w:hint="eastAsia"/>
                      <w:bCs/>
                      <w:spacing w:val="6"/>
                      <w:szCs w:val="21"/>
                      <w:u w:val="single"/>
                      <w:vertAlign w:val="superscript"/>
                    </w:rPr>
                    <w:t>2</w:t>
                  </w:r>
                </w:p>
              </w:tc>
              <w:tc>
                <w:tcPr>
                  <w:tcW w:w="2165" w:type="dxa"/>
                  <w:vAlign w:val="center"/>
                </w:tcPr>
                <w:p w:rsidR="00EB3066" w:rsidRDefault="009A47DF">
                  <w:pPr>
                    <w:pStyle w:val="af9"/>
                    <w:rPr>
                      <w:bCs/>
                      <w:spacing w:val="6"/>
                      <w:szCs w:val="21"/>
                      <w:u w:val="single"/>
                    </w:rPr>
                  </w:pPr>
                  <w:r>
                    <w:rPr>
                      <w:rFonts w:hint="eastAsia"/>
                      <w:bCs/>
                      <w:spacing w:val="6"/>
                      <w:szCs w:val="21"/>
                      <w:u w:val="single"/>
                    </w:rPr>
                    <w:t>新增</w:t>
                  </w:r>
                </w:p>
              </w:tc>
            </w:tr>
            <w:tr w:rsidR="00EB3066">
              <w:trPr>
                <w:trHeight w:val="478"/>
                <w:jc w:val="center"/>
              </w:trPr>
              <w:tc>
                <w:tcPr>
                  <w:tcW w:w="758"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公用工程</w:t>
                  </w:r>
                </w:p>
              </w:tc>
              <w:tc>
                <w:tcPr>
                  <w:tcW w:w="2218" w:type="dxa"/>
                  <w:vAlign w:val="center"/>
                </w:tcPr>
                <w:p w:rsidR="00EB3066" w:rsidRDefault="009A47DF">
                  <w:pPr>
                    <w:pStyle w:val="af9"/>
                    <w:rPr>
                      <w:szCs w:val="21"/>
                    </w:rPr>
                  </w:pPr>
                  <w:r>
                    <w:rPr>
                      <w:szCs w:val="21"/>
                    </w:rPr>
                    <w:t>办公楼</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bCs/>
                      <w:spacing w:val="6"/>
                      <w:szCs w:val="21"/>
                    </w:rPr>
                    <w:t>300</w:t>
                  </w:r>
                  <w:r>
                    <w:rPr>
                      <w:rFonts w:hint="eastAsia"/>
                      <w:bCs/>
                      <w:spacing w:val="6"/>
                      <w:szCs w:val="21"/>
                    </w:rPr>
                    <w:t xml:space="preserve"> m</w:t>
                  </w:r>
                  <w:r>
                    <w:rPr>
                      <w:rFonts w:hint="eastAsia"/>
                      <w:bCs/>
                      <w:spacing w:val="6"/>
                      <w:szCs w:val="21"/>
                      <w:vertAlign w:val="superscript"/>
                    </w:rPr>
                    <w:t>2</w:t>
                  </w:r>
                </w:p>
              </w:tc>
              <w:tc>
                <w:tcPr>
                  <w:tcW w:w="2165" w:type="dxa"/>
                  <w:vAlign w:val="center"/>
                </w:tcPr>
                <w:p w:rsidR="00EB3066" w:rsidRDefault="009A47DF">
                  <w:pPr>
                    <w:pStyle w:val="af9"/>
                    <w:rPr>
                      <w:bCs/>
                      <w:spacing w:val="6"/>
                      <w:szCs w:val="21"/>
                    </w:rPr>
                  </w:pPr>
                  <w:r>
                    <w:rPr>
                      <w:rFonts w:hint="eastAsia"/>
                      <w:bCs/>
                      <w:spacing w:val="6"/>
                      <w:szCs w:val="21"/>
                    </w:rPr>
                    <w:t>原有</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szCs w:val="21"/>
                    </w:rPr>
                    <w:t>厨房</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rFonts w:hint="eastAsia"/>
                      <w:bCs/>
                      <w:spacing w:val="6"/>
                      <w:szCs w:val="21"/>
                    </w:rPr>
                    <w:t>1</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2165" w:type="dxa"/>
                  <w:vAlign w:val="center"/>
                </w:tcPr>
                <w:p w:rsidR="00EB3066" w:rsidRDefault="009A47DF">
                  <w:pPr>
                    <w:pStyle w:val="af9"/>
                    <w:rPr>
                      <w:bCs/>
                      <w:spacing w:val="6"/>
                      <w:szCs w:val="21"/>
                    </w:rPr>
                  </w:pPr>
                  <w:r>
                    <w:rPr>
                      <w:rFonts w:hint="eastAsia"/>
                      <w:bCs/>
                      <w:spacing w:val="6"/>
                      <w:szCs w:val="21"/>
                    </w:rPr>
                    <w:t>原有</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门卫室</w:t>
                  </w:r>
                </w:p>
              </w:tc>
              <w:tc>
                <w:tcPr>
                  <w:tcW w:w="3464"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rFonts w:hint="eastAsia"/>
                      <w:bCs/>
                      <w:spacing w:val="6"/>
                      <w:szCs w:val="21"/>
                    </w:rPr>
                    <w:t>50 m</w:t>
                  </w:r>
                  <w:r>
                    <w:rPr>
                      <w:rFonts w:hint="eastAsia"/>
                      <w:bCs/>
                      <w:spacing w:val="6"/>
                      <w:szCs w:val="21"/>
                      <w:vertAlign w:val="superscript"/>
                    </w:rPr>
                    <w:t>2</w:t>
                  </w:r>
                </w:p>
              </w:tc>
              <w:tc>
                <w:tcPr>
                  <w:tcW w:w="2165" w:type="dxa"/>
                  <w:vAlign w:val="center"/>
                </w:tcPr>
                <w:p w:rsidR="00EB3066" w:rsidRDefault="009A47DF">
                  <w:pPr>
                    <w:pStyle w:val="af9"/>
                    <w:rPr>
                      <w:szCs w:val="21"/>
                    </w:rPr>
                  </w:pPr>
                  <w:r>
                    <w:rPr>
                      <w:rFonts w:hint="eastAsia"/>
                      <w:bCs/>
                      <w:spacing w:val="6"/>
                      <w:szCs w:val="21"/>
                    </w:rPr>
                    <w:t>原有</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配电</w:t>
                  </w:r>
                </w:p>
              </w:tc>
              <w:tc>
                <w:tcPr>
                  <w:tcW w:w="3464" w:type="dxa"/>
                  <w:vAlign w:val="center"/>
                </w:tcPr>
                <w:p w:rsidR="00EB3066" w:rsidRDefault="009A47DF">
                  <w:pPr>
                    <w:pStyle w:val="af9"/>
                    <w:rPr>
                      <w:bCs/>
                      <w:spacing w:val="6"/>
                      <w:szCs w:val="21"/>
                    </w:rPr>
                  </w:pPr>
                  <w:r>
                    <w:rPr>
                      <w:rFonts w:hint="eastAsia"/>
                      <w:bCs/>
                      <w:spacing w:val="6"/>
                      <w:szCs w:val="21"/>
                    </w:rPr>
                    <w:t>5</w:t>
                  </w:r>
                  <w:r>
                    <w:rPr>
                      <w:bCs/>
                      <w:spacing w:val="6"/>
                      <w:szCs w:val="21"/>
                    </w:rPr>
                    <w:t>00KVa</w:t>
                  </w:r>
                </w:p>
              </w:tc>
              <w:tc>
                <w:tcPr>
                  <w:tcW w:w="2165" w:type="dxa"/>
                  <w:vAlign w:val="center"/>
                </w:tcPr>
                <w:p w:rsidR="00EB3066" w:rsidRDefault="009A47DF">
                  <w:pPr>
                    <w:pStyle w:val="af9"/>
                    <w:rPr>
                      <w:szCs w:val="21"/>
                    </w:rPr>
                  </w:pPr>
                  <w:r>
                    <w:rPr>
                      <w:rFonts w:hint="eastAsia"/>
                      <w:szCs w:val="21"/>
                    </w:rPr>
                    <w:t>新增</w:t>
                  </w:r>
                </w:p>
              </w:tc>
            </w:tr>
            <w:tr w:rsidR="00EB3066">
              <w:trPr>
                <w:trHeight w:val="478"/>
                <w:jc w:val="center"/>
              </w:trPr>
              <w:tc>
                <w:tcPr>
                  <w:tcW w:w="758"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环保工程</w:t>
                  </w:r>
                </w:p>
              </w:tc>
              <w:tc>
                <w:tcPr>
                  <w:tcW w:w="2218" w:type="dxa"/>
                  <w:vAlign w:val="center"/>
                </w:tcPr>
                <w:p w:rsidR="00EB3066" w:rsidRDefault="009A47DF">
                  <w:pPr>
                    <w:pStyle w:val="af9"/>
                    <w:rPr>
                      <w:szCs w:val="21"/>
                    </w:rPr>
                  </w:pPr>
                  <w:r>
                    <w:rPr>
                      <w:rFonts w:hint="eastAsia"/>
                      <w:szCs w:val="21"/>
                    </w:rPr>
                    <w:t>兰美拉斜板澄清高效分离器</w:t>
                  </w:r>
                </w:p>
              </w:tc>
              <w:tc>
                <w:tcPr>
                  <w:tcW w:w="3464" w:type="dxa"/>
                  <w:vAlign w:val="center"/>
                </w:tcPr>
                <w:p w:rsidR="00EB3066" w:rsidRDefault="009A47DF">
                  <w:pPr>
                    <w:pStyle w:val="af9"/>
                    <w:rPr>
                      <w:bCs/>
                      <w:spacing w:val="6"/>
                      <w:szCs w:val="21"/>
                    </w:rPr>
                  </w:pPr>
                  <w:r>
                    <w:rPr>
                      <w:rFonts w:hint="eastAsia"/>
                      <w:bCs/>
                      <w:spacing w:val="6"/>
                      <w:szCs w:val="21"/>
                    </w:rPr>
                    <w:t>1</w:t>
                  </w:r>
                  <w:r>
                    <w:rPr>
                      <w:rFonts w:hint="eastAsia"/>
                      <w:bCs/>
                      <w:spacing w:val="6"/>
                      <w:szCs w:val="21"/>
                    </w:rPr>
                    <w:t>套，</w:t>
                  </w:r>
                  <w:r>
                    <w:rPr>
                      <w:rFonts w:hint="eastAsia"/>
                      <w:bCs/>
                      <w:spacing w:val="6"/>
                      <w:szCs w:val="21"/>
                    </w:rPr>
                    <w:t xml:space="preserve"> 90m</w:t>
                  </w:r>
                  <w:r>
                    <w:rPr>
                      <w:rFonts w:hint="eastAsia"/>
                      <w:bCs/>
                      <w:spacing w:val="6"/>
                      <w:szCs w:val="21"/>
                      <w:vertAlign w:val="superscript"/>
                    </w:rPr>
                    <w:t>3</w:t>
                  </w:r>
                  <w:r>
                    <w:rPr>
                      <w:rFonts w:hint="eastAsia"/>
                      <w:bCs/>
                      <w:spacing w:val="6"/>
                      <w:szCs w:val="21"/>
                    </w:rPr>
                    <w:t>/h</w:t>
                  </w:r>
                </w:p>
              </w:tc>
              <w:tc>
                <w:tcPr>
                  <w:tcW w:w="2165" w:type="dxa"/>
                  <w:vAlign w:val="center"/>
                </w:tcPr>
                <w:p w:rsidR="00EB3066" w:rsidRDefault="009A47DF">
                  <w:pPr>
                    <w:pStyle w:val="af9"/>
                    <w:rPr>
                      <w:bCs/>
                      <w:spacing w:val="6"/>
                      <w:szCs w:val="21"/>
                    </w:rPr>
                  </w:pPr>
                  <w:r>
                    <w:rPr>
                      <w:rFonts w:hint="eastAsia"/>
                      <w:szCs w:val="21"/>
                    </w:rPr>
                    <w:t>新增</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化粪池</w:t>
                  </w:r>
                </w:p>
              </w:tc>
              <w:tc>
                <w:tcPr>
                  <w:tcW w:w="3464" w:type="dxa"/>
                  <w:vAlign w:val="center"/>
                </w:tcPr>
                <w:p w:rsidR="00EB3066" w:rsidRDefault="009A47DF">
                  <w:pPr>
                    <w:pStyle w:val="af9"/>
                    <w:rPr>
                      <w:bCs/>
                      <w:spacing w:val="6"/>
                      <w:szCs w:val="21"/>
                    </w:rPr>
                  </w:pPr>
                  <w:r>
                    <w:rPr>
                      <w:rFonts w:hint="eastAsia"/>
                      <w:bCs/>
                      <w:spacing w:val="6"/>
                      <w:szCs w:val="21"/>
                    </w:rPr>
                    <w:t>50 m</w:t>
                  </w:r>
                  <w:r>
                    <w:rPr>
                      <w:rFonts w:hint="eastAsia"/>
                      <w:bCs/>
                      <w:spacing w:val="6"/>
                      <w:szCs w:val="21"/>
                      <w:vertAlign w:val="superscript"/>
                    </w:rPr>
                    <w:t>3</w:t>
                  </w:r>
                </w:p>
              </w:tc>
              <w:tc>
                <w:tcPr>
                  <w:tcW w:w="2165" w:type="dxa"/>
                  <w:vAlign w:val="center"/>
                </w:tcPr>
                <w:p w:rsidR="00EB3066" w:rsidRDefault="009A47DF">
                  <w:pPr>
                    <w:pStyle w:val="af9"/>
                    <w:rPr>
                      <w:szCs w:val="21"/>
                    </w:rPr>
                  </w:pPr>
                  <w:r>
                    <w:rPr>
                      <w:rFonts w:hint="eastAsia"/>
                      <w:bCs/>
                      <w:spacing w:val="6"/>
                      <w:szCs w:val="21"/>
                    </w:rPr>
                    <w:t>原有</w:t>
                  </w:r>
                </w:p>
              </w:tc>
            </w:tr>
            <w:tr w:rsidR="00EB3066">
              <w:trPr>
                <w:trHeight w:val="478"/>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锅炉烟气除尘</w:t>
                  </w:r>
                </w:p>
              </w:tc>
              <w:tc>
                <w:tcPr>
                  <w:tcW w:w="3464" w:type="dxa"/>
                  <w:vAlign w:val="center"/>
                </w:tcPr>
                <w:p w:rsidR="00EB3066" w:rsidRDefault="009A47DF">
                  <w:pPr>
                    <w:pStyle w:val="af9"/>
                    <w:rPr>
                      <w:bCs/>
                      <w:spacing w:val="6"/>
                      <w:szCs w:val="21"/>
                    </w:rPr>
                  </w:pPr>
                  <w:r>
                    <w:rPr>
                      <w:rFonts w:hint="eastAsia"/>
                      <w:bCs/>
                      <w:spacing w:val="6"/>
                      <w:szCs w:val="21"/>
                    </w:rPr>
                    <w:t>/</w:t>
                  </w:r>
                </w:p>
              </w:tc>
              <w:tc>
                <w:tcPr>
                  <w:tcW w:w="2165" w:type="dxa"/>
                  <w:vAlign w:val="center"/>
                </w:tcPr>
                <w:p w:rsidR="00EB3066" w:rsidRDefault="009A47DF">
                  <w:pPr>
                    <w:pStyle w:val="af9"/>
                    <w:rPr>
                      <w:bCs/>
                      <w:spacing w:val="6"/>
                      <w:szCs w:val="21"/>
                    </w:rPr>
                  </w:pPr>
                  <w:r>
                    <w:rPr>
                      <w:rFonts w:hint="eastAsia"/>
                      <w:szCs w:val="21"/>
                    </w:rPr>
                    <w:t>新增</w:t>
                  </w:r>
                </w:p>
              </w:tc>
            </w:tr>
            <w:tr w:rsidR="00EB3066">
              <w:trPr>
                <w:trHeight w:val="533"/>
                <w:jc w:val="center"/>
              </w:trPr>
              <w:tc>
                <w:tcPr>
                  <w:tcW w:w="758" w:type="dxa"/>
                  <w:vMerge/>
                  <w:vAlign w:val="center"/>
                </w:tcPr>
                <w:p w:rsidR="00EB3066" w:rsidRDefault="00EB3066">
                  <w:pPr>
                    <w:adjustRightInd w:val="0"/>
                    <w:snapToGrid w:val="0"/>
                    <w:jc w:val="center"/>
                    <w:rPr>
                      <w:bCs/>
                      <w:spacing w:val="6"/>
                      <w:sz w:val="21"/>
                      <w:szCs w:val="21"/>
                    </w:rPr>
                  </w:pPr>
                </w:p>
              </w:tc>
              <w:tc>
                <w:tcPr>
                  <w:tcW w:w="2218" w:type="dxa"/>
                  <w:vAlign w:val="center"/>
                </w:tcPr>
                <w:p w:rsidR="00EB3066" w:rsidRDefault="009A47DF">
                  <w:pPr>
                    <w:pStyle w:val="af9"/>
                    <w:rPr>
                      <w:szCs w:val="21"/>
                    </w:rPr>
                  </w:pPr>
                  <w:r>
                    <w:rPr>
                      <w:rFonts w:hint="eastAsia"/>
                      <w:szCs w:val="21"/>
                    </w:rPr>
                    <w:t>生活污水收集池</w:t>
                  </w:r>
                </w:p>
              </w:tc>
              <w:tc>
                <w:tcPr>
                  <w:tcW w:w="3464" w:type="dxa"/>
                  <w:vAlign w:val="center"/>
                </w:tcPr>
                <w:p w:rsidR="00EB3066" w:rsidRDefault="009A47DF">
                  <w:pPr>
                    <w:pStyle w:val="af9"/>
                    <w:rPr>
                      <w:bCs/>
                      <w:spacing w:val="6"/>
                      <w:szCs w:val="21"/>
                    </w:rPr>
                  </w:pPr>
                  <w:r>
                    <w:rPr>
                      <w:rFonts w:hint="eastAsia"/>
                      <w:bCs/>
                      <w:spacing w:val="6"/>
                      <w:szCs w:val="21"/>
                    </w:rPr>
                    <w:t>20m</w:t>
                  </w:r>
                  <w:r>
                    <w:rPr>
                      <w:rFonts w:hint="eastAsia"/>
                      <w:bCs/>
                      <w:spacing w:val="6"/>
                      <w:szCs w:val="21"/>
                      <w:vertAlign w:val="superscript"/>
                    </w:rPr>
                    <w:t>3</w:t>
                  </w:r>
                </w:p>
              </w:tc>
              <w:tc>
                <w:tcPr>
                  <w:tcW w:w="2165" w:type="dxa"/>
                  <w:vAlign w:val="center"/>
                </w:tcPr>
                <w:p w:rsidR="00EB3066" w:rsidRDefault="009A47DF">
                  <w:pPr>
                    <w:pStyle w:val="af9"/>
                    <w:rPr>
                      <w:szCs w:val="21"/>
                    </w:rPr>
                  </w:pPr>
                  <w:r>
                    <w:rPr>
                      <w:rFonts w:hint="eastAsia"/>
                      <w:szCs w:val="21"/>
                    </w:rPr>
                    <w:t>新增</w:t>
                  </w:r>
                </w:p>
              </w:tc>
            </w:tr>
          </w:tbl>
          <w:p w:rsidR="00EB3066" w:rsidRDefault="009A47DF">
            <w:pPr>
              <w:pStyle w:val="2420"/>
              <w:spacing w:before="240" w:line="360" w:lineRule="auto"/>
              <w:ind w:firstLine="482"/>
              <w:rPr>
                <w:rFonts w:cs="Times New Roman"/>
                <w:b/>
                <w:szCs w:val="24"/>
              </w:rPr>
            </w:pPr>
            <w:r>
              <w:rPr>
                <w:rFonts w:cs="Times New Roman"/>
                <w:b/>
                <w:szCs w:val="24"/>
              </w:rPr>
              <w:t>4</w:t>
            </w:r>
            <w:r>
              <w:rPr>
                <w:rFonts w:cs="Times New Roman"/>
                <w:b/>
                <w:szCs w:val="24"/>
              </w:rPr>
              <w:t>、产品方案</w:t>
            </w:r>
          </w:p>
          <w:p w:rsidR="00EB3066" w:rsidRDefault="009A47DF">
            <w:pPr>
              <w:pStyle w:val="2420"/>
              <w:spacing w:line="360" w:lineRule="auto"/>
              <w:rPr>
                <w:rFonts w:cs="Times New Roman"/>
                <w:szCs w:val="24"/>
                <w:u w:val="single"/>
              </w:rPr>
            </w:pPr>
            <w:r>
              <w:rPr>
                <w:rFonts w:hint="eastAsia"/>
                <w:u w:val="single"/>
              </w:rPr>
              <w:t>原有项目</w:t>
            </w:r>
            <w:r>
              <w:rPr>
                <w:rFonts w:cs="Times New Roman"/>
                <w:szCs w:val="24"/>
                <w:u w:val="single"/>
              </w:rPr>
              <w:t>拥有</w:t>
            </w:r>
            <w:r>
              <w:rPr>
                <w:rFonts w:cs="Times New Roman" w:hint="eastAsia"/>
                <w:szCs w:val="24"/>
                <w:u w:val="single"/>
              </w:rPr>
              <w:t>绝缘材料</w:t>
            </w:r>
            <w:r>
              <w:rPr>
                <w:rFonts w:cs="Times New Roman"/>
                <w:szCs w:val="24"/>
                <w:u w:val="single"/>
              </w:rPr>
              <w:t>生产线</w:t>
            </w:r>
            <w:r>
              <w:rPr>
                <w:rFonts w:cs="Times New Roman" w:hint="eastAsia"/>
                <w:szCs w:val="24"/>
                <w:u w:val="single"/>
              </w:rPr>
              <w:t>6</w:t>
            </w:r>
            <w:r>
              <w:rPr>
                <w:rFonts w:cs="Times New Roman"/>
                <w:szCs w:val="24"/>
                <w:u w:val="single"/>
              </w:rPr>
              <w:t>条，年产</w:t>
            </w:r>
            <w:r>
              <w:rPr>
                <w:rFonts w:cs="Times New Roman" w:hint="eastAsia"/>
                <w:szCs w:val="24"/>
                <w:u w:val="single"/>
              </w:rPr>
              <w:t>5</w:t>
            </w:r>
            <w:r>
              <w:rPr>
                <w:rFonts w:cs="Times New Roman"/>
                <w:szCs w:val="24"/>
                <w:u w:val="single"/>
              </w:rPr>
              <w:t>000</w:t>
            </w:r>
            <w:r>
              <w:rPr>
                <w:rFonts w:cs="Times New Roman" w:hint="eastAsia"/>
                <w:szCs w:val="24"/>
                <w:u w:val="single"/>
              </w:rPr>
              <w:t>t</w:t>
            </w:r>
            <w:r>
              <w:rPr>
                <w:rFonts w:cs="Times New Roman" w:hint="eastAsia"/>
                <w:szCs w:val="24"/>
                <w:u w:val="single"/>
              </w:rPr>
              <w:t>云母绝缘纸；扩建后形成</w:t>
            </w:r>
            <w:r>
              <w:rPr>
                <w:rFonts w:cs="Times New Roman" w:hint="eastAsia"/>
                <w:szCs w:val="24"/>
                <w:u w:val="single"/>
              </w:rPr>
              <w:t>10</w:t>
            </w:r>
            <w:r>
              <w:rPr>
                <w:rFonts w:cs="Times New Roman" w:hint="eastAsia"/>
                <w:szCs w:val="24"/>
                <w:u w:val="single"/>
              </w:rPr>
              <w:t>条云母纸生产线，全厂</w:t>
            </w:r>
            <w:r>
              <w:rPr>
                <w:rFonts w:cs="Times New Roman"/>
                <w:szCs w:val="24"/>
                <w:u w:val="single"/>
              </w:rPr>
              <w:t>年生产</w:t>
            </w:r>
            <w:r>
              <w:rPr>
                <w:rFonts w:cs="Times New Roman" w:hint="eastAsia"/>
                <w:szCs w:val="24"/>
                <w:u w:val="single"/>
              </w:rPr>
              <w:t>云母纸</w:t>
            </w:r>
            <w:r>
              <w:rPr>
                <w:rFonts w:cs="Times New Roman" w:hint="eastAsia"/>
                <w:szCs w:val="24"/>
                <w:u w:val="single"/>
              </w:rPr>
              <w:t>85</w:t>
            </w:r>
            <w:r>
              <w:rPr>
                <w:rFonts w:cs="Times New Roman"/>
                <w:szCs w:val="24"/>
                <w:u w:val="single"/>
              </w:rPr>
              <w:t>00</w:t>
            </w:r>
            <w:r>
              <w:rPr>
                <w:rFonts w:cs="Times New Roman" w:hint="eastAsia"/>
                <w:szCs w:val="24"/>
                <w:u w:val="single"/>
              </w:rPr>
              <w:t>t</w:t>
            </w:r>
            <w:r>
              <w:rPr>
                <w:rFonts w:cs="Times New Roman"/>
                <w:szCs w:val="24"/>
                <w:u w:val="single"/>
              </w:rPr>
              <w:t>。</w:t>
            </w:r>
            <w:r>
              <w:rPr>
                <w:rFonts w:cs="Times New Roman" w:hint="eastAsia"/>
                <w:szCs w:val="24"/>
                <w:u w:val="single"/>
              </w:rPr>
              <w:t>产品</w:t>
            </w:r>
            <w:r>
              <w:rPr>
                <w:rFonts w:cs="Times New Roman"/>
                <w:szCs w:val="24"/>
                <w:u w:val="single"/>
              </w:rPr>
              <w:t>规格有</w:t>
            </w:r>
            <w:r>
              <w:rPr>
                <w:rFonts w:cs="Times New Roman"/>
                <w:szCs w:val="24"/>
                <w:u w:val="single"/>
              </w:rPr>
              <w:t>505</w:t>
            </w:r>
            <w:r>
              <w:rPr>
                <w:rFonts w:cs="Times New Roman"/>
                <w:szCs w:val="24"/>
                <w:u w:val="single"/>
              </w:rPr>
              <w:t>型、</w:t>
            </w:r>
            <w:r>
              <w:rPr>
                <w:rFonts w:cs="Times New Roman"/>
                <w:szCs w:val="24"/>
                <w:u w:val="single"/>
              </w:rPr>
              <w:t>506</w:t>
            </w:r>
            <w:r>
              <w:rPr>
                <w:rFonts w:cs="Times New Roman"/>
                <w:szCs w:val="24"/>
                <w:u w:val="single"/>
              </w:rPr>
              <w:t>型、</w:t>
            </w:r>
            <w:r>
              <w:rPr>
                <w:rFonts w:cs="Times New Roman"/>
                <w:szCs w:val="24"/>
                <w:u w:val="single"/>
              </w:rPr>
              <w:t>507</w:t>
            </w:r>
            <w:r>
              <w:rPr>
                <w:rFonts w:cs="Times New Roman"/>
                <w:szCs w:val="24"/>
                <w:u w:val="single"/>
              </w:rPr>
              <w:t>型云母纸。</w:t>
            </w:r>
            <w:r>
              <w:rPr>
                <w:rFonts w:cs="Times New Roman" w:hint="eastAsia"/>
                <w:szCs w:val="24"/>
                <w:u w:val="single"/>
              </w:rPr>
              <w:t>505</w:t>
            </w:r>
            <w:r>
              <w:rPr>
                <w:rFonts w:cs="Times New Roman" w:hint="eastAsia"/>
                <w:szCs w:val="24"/>
                <w:u w:val="single"/>
              </w:rPr>
              <w:t>型云母纸以非煅烧白云母为原料，机械法制浆并加少量胶粘剂（骨胶）；</w:t>
            </w:r>
            <w:r>
              <w:rPr>
                <w:rFonts w:cs="Times New Roman" w:hint="eastAsia"/>
                <w:szCs w:val="24"/>
                <w:u w:val="single"/>
              </w:rPr>
              <w:t>506</w:t>
            </w:r>
            <w:r>
              <w:rPr>
                <w:rFonts w:cs="Times New Roman" w:hint="eastAsia"/>
                <w:szCs w:val="24"/>
                <w:u w:val="single"/>
              </w:rPr>
              <w:t>型云母纸以非煅烧白云母为原料，机械法制浆制成鳞片较大云母片；</w:t>
            </w:r>
            <w:r>
              <w:rPr>
                <w:rFonts w:cs="Times New Roman" w:hint="eastAsia"/>
                <w:szCs w:val="24"/>
                <w:u w:val="single"/>
              </w:rPr>
              <w:t>507</w:t>
            </w:r>
            <w:r>
              <w:rPr>
                <w:rFonts w:cs="Times New Roman" w:hint="eastAsia"/>
                <w:szCs w:val="24"/>
                <w:u w:val="single"/>
              </w:rPr>
              <w:t>型云母纸以非煅烧白云母为原料，机械法制浆制成鳞片较小云母片；云母纸</w:t>
            </w:r>
            <w:r>
              <w:rPr>
                <w:rFonts w:cs="Times New Roman"/>
                <w:szCs w:val="24"/>
                <w:u w:val="single"/>
              </w:rPr>
              <w:t>产品宽幅为</w:t>
            </w:r>
            <w:r>
              <w:rPr>
                <w:rFonts w:cs="Times New Roman"/>
                <w:szCs w:val="24"/>
                <w:u w:val="single"/>
              </w:rPr>
              <w:t>1.2m</w:t>
            </w:r>
            <w:r>
              <w:rPr>
                <w:rFonts w:cs="Times New Roman" w:hint="eastAsia"/>
                <w:szCs w:val="24"/>
                <w:u w:val="single"/>
              </w:rPr>
              <w:t>和</w:t>
            </w:r>
            <w:r>
              <w:rPr>
                <w:rFonts w:cs="Times New Roman"/>
                <w:szCs w:val="24"/>
                <w:u w:val="single"/>
              </w:rPr>
              <w:t xml:space="preserve"> 1.45m</w:t>
            </w:r>
            <w:r>
              <w:rPr>
                <w:rFonts w:cs="Times New Roman" w:hint="eastAsia"/>
                <w:szCs w:val="24"/>
                <w:u w:val="single"/>
              </w:rPr>
              <w:t>两种</w:t>
            </w:r>
            <w:r>
              <w:rPr>
                <w:rFonts w:cs="Times New Roman"/>
                <w:szCs w:val="24"/>
                <w:u w:val="single"/>
              </w:rPr>
              <w:t>，其长度根据客户的实际需要来定。</w:t>
            </w:r>
            <w:r>
              <w:rPr>
                <w:rFonts w:cs="Times New Roman" w:hint="eastAsia"/>
                <w:szCs w:val="24"/>
                <w:u w:val="single"/>
              </w:rPr>
              <w:t>项目所生产的云母纸的面密度在</w:t>
            </w:r>
            <w:r>
              <w:rPr>
                <w:rFonts w:cs="Times New Roman" w:hint="eastAsia"/>
                <w:szCs w:val="24"/>
                <w:u w:val="single"/>
              </w:rPr>
              <w:t>72-17-g/m</w:t>
            </w:r>
            <w:r>
              <w:rPr>
                <w:rFonts w:cs="Times New Roman" w:hint="eastAsia"/>
                <w:szCs w:val="24"/>
                <w:u w:val="single"/>
                <w:vertAlign w:val="superscript"/>
              </w:rPr>
              <w:t>2</w:t>
            </w:r>
            <w:r>
              <w:rPr>
                <w:rFonts w:cs="Times New Roman" w:hint="eastAsia"/>
                <w:szCs w:val="24"/>
                <w:u w:val="single"/>
              </w:rPr>
              <w:t>之间，厚度在</w:t>
            </w:r>
            <w:r>
              <w:rPr>
                <w:rFonts w:cs="Times New Roman" w:hint="eastAsia"/>
                <w:szCs w:val="24"/>
                <w:u w:val="single"/>
              </w:rPr>
              <w:t>0.053-0.108mm</w:t>
            </w:r>
            <w:r>
              <w:rPr>
                <w:rFonts w:cs="Times New Roman" w:hint="eastAsia"/>
                <w:szCs w:val="24"/>
                <w:u w:val="single"/>
              </w:rPr>
              <w:t>之间，热损失率≤</w:t>
            </w:r>
            <w:r>
              <w:rPr>
                <w:rFonts w:cs="Times New Roman" w:hint="eastAsia"/>
                <w:szCs w:val="24"/>
                <w:u w:val="single"/>
              </w:rPr>
              <w:t>0.4</w:t>
            </w:r>
            <w:r>
              <w:rPr>
                <w:rFonts w:cs="Times New Roman" w:hint="eastAsia"/>
                <w:szCs w:val="24"/>
                <w:u w:val="single"/>
              </w:rPr>
              <w:t>。</w:t>
            </w:r>
          </w:p>
          <w:p w:rsidR="00EB3066" w:rsidRDefault="009A47DF">
            <w:pPr>
              <w:pStyle w:val="2420"/>
              <w:spacing w:line="360" w:lineRule="auto"/>
              <w:ind w:firstLine="482"/>
              <w:rPr>
                <w:rFonts w:cs="Times New Roman"/>
                <w:b/>
                <w:szCs w:val="24"/>
              </w:rPr>
            </w:pPr>
            <w:r>
              <w:rPr>
                <w:rFonts w:cs="Times New Roman" w:hint="eastAsia"/>
                <w:b/>
                <w:szCs w:val="24"/>
              </w:rPr>
              <w:t>5</w:t>
            </w:r>
            <w:r>
              <w:rPr>
                <w:rFonts w:cs="Times New Roman"/>
                <w:b/>
                <w:szCs w:val="24"/>
              </w:rPr>
              <w:t>、</w:t>
            </w:r>
            <w:r>
              <w:rPr>
                <w:rFonts w:cs="Times New Roman" w:hint="eastAsia"/>
                <w:b/>
                <w:szCs w:val="24"/>
              </w:rPr>
              <w:t>原料性质</w:t>
            </w:r>
          </w:p>
          <w:p w:rsidR="00EB3066" w:rsidRDefault="009A47DF">
            <w:pPr>
              <w:pStyle w:val="2420"/>
              <w:spacing w:line="360" w:lineRule="auto"/>
              <w:rPr>
                <w:rFonts w:cs="Times New Roman"/>
                <w:szCs w:val="24"/>
              </w:rPr>
            </w:pPr>
            <w:r>
              <w:rPr>
                <w:rFonts w:cs="Times New Roman" w:hint="eastAsia"/>
                <w:szCs w:val="24"/>
              </w:rPr>
              <w:t>（</w:t>
            </w:r>
            <w:r>
              <w:rPr>
                <w:rFonts w:cs="Times New Roman" w:hint="eastAsia"/>
                <w:szCs w:val="24"/>
              </w:rPr>
              <w:t>1</w:t>
            </w:r>
            <w:r>
              <w:rPr>
                <w:rFonts w:cs="Times New Roman" w:hint="eastAsia"/>
                <w:szCs w:val="24"/>
              </w:rPr>
              <w:t>）云母片</w:t>
            </w:r>
          </w:p>
          <w:p w:rsidR="00EB3066" w:rsidRDefault="009A47DF">
            <w:pPr>
              <w:pStyle w:val="2420"/>
              <w:spacing w:line="360" w:lineRule="auto"/>
              <w:rPr>
                <w:rFonts w:cs="Times New Roman"/>
                <w:szCs w:val="24"/>
              </w:rPr>
            </w:pPr>
            <w:r>
              <w:rPr>
                <w:rFonts w:cs="Times New Roman" w:hint="eastAsia"/>
                <w:szCs w:val="24"/>
              </w:rPr>
              <w:t>云母纸是利用矿产云母小片或各云母用户的边角废料经加工制成卷筒式平滑的云母纸箔，以替代部分云母片。生产过程要尽可能保留原云母片的物理性能。原料云母主要含有白云母和金云母，密度在</w:t>
            </w:r>
            <w:r>
              <w:rPr>
                <w:rFonts w:cs="Times New Roman" w:hint="eastAsia"/>
                <w:szCs w:val="24"/>
              </w:rPr>
              <w:t>2.56-2.57kg/L</w:t>
            </w:r>
            <w:r>
              <w:rPr>
                <w:rFonts w:cs="Times New Roman" w:hint="eastAsia"/>
                <w:szCs w:val="24"/>
              </w:rPr>
              <w:t>之间。白云母的组成为</w:t>
            </w:r>
            <w:r>
              <w:rPr>
                <w:rFonts w:cs="Times New Roman" w:hint="eastAsia"/>
                <w:szCs w:val="24"/>
              </w:rPr>
              <w:t>6SiO</w:t>
            </w:r>
            <w:r>
              <w:rPr>
                <w:rFonts w:cs="Times New Roman" w:hint="eastAsia"/>
                <w:szCs w:val="24"/>
                <w:vertAlign w:val="subscript"/>
              </w:rPr>
              <w:t>2</w:t>
            </w:r>
            <w:r>
              <w:rPr>
                <w:rFonts w:cs="Times New Roman" w:hint="eastAsia"/>
                <w:szCs w:val="24"/>
              </w:rPr>
              <w:t>·</w:t>
            </w:r>
            <w:r>
              <w:rPr>
                <w:rFonts w:cs="Times New Roman" w:hint="eastAsia"/>
                <w:szCs w:val="24"/>
              </w:rPr>
              <w:t>3A1</w:t>
            </w:r>
            <w:r>
              <w:rPr>
                <w:rFonts w:cs="Times New Roman" w:hint="eastAsia"/>
                <w:szCs w:val="24"/>
                <w:vertAlign w:val="subscript"/>
              </w:rPr>
              <w:t>2</w:t>
            </w:r>
            <w:r>
              <w:rPr>
                <w:rFonts w:cs="Times New Roman" w:hint="eastAsia"/>
                <w:szCs w:val="24"/>
              </w:rPr>
              <w:t>O</w:t>
            </w:r>
            <w:r>
              <w:rPr>
                <w:rFonts w:cs="Times New Roman" w:hint="eastAsia"/>
                <w:szCs w:val="24"/>
                <w:vertAlign w:val="subscript"/>
              </w:rPr>
              <w:t>3</w:t>
            </w:r>
            <w:r>
              <w:rPr>
                <w:rFonts w:cs="Times New Roman" w:hint="eastAsia"/>
                <w:szCs w:val="24"/>
              </w:rPr>
              <w:t>·</w:t>
            </w:r>
            <w:r>
              <w:rPr>
                <w:rFonts w:cs="Times New Roman" w:hint="eastAsia"/>
                <w:szCs w:val="24"/>
              </w:rPr>
              <w:t>K</w:t>
            </w:r>
            <w:r>
              <w:rPr>
                <w:rFonts w:cs="Times New Roman" w:hint="eastAsia"/>
                <w:szCs w:val="24"/>
                <w:vertAlign w:val="subscript"/>
              </w:rPr>
              <w:t>2</w:t>
            </w:r>
            <w:r>
              <w:rPr>
                <w:rFonts w:cs="Times New Roman" w:hint="eastAsia"/>
                <w:szCs w:val="24"/>
              </w:rPr>
              <w:t>O</w:t>
            </w:r>
            <w:r>
              <w:rPr>
                <w:rFonts w:cs="Times New Roman" w:hint="eastAsia"/>
                <w:szCs w:val="24"/>
              </w:rPr>
              <w:t>·</w:t>
            </w:r>
            <w:r>
              <w:rPr>
                <w:rFonts w:cs="Times New Roman" w:hint="eastAsia"/>
                <w:szCs w:val="24"/>
              </w:rPr>
              <w:t>2H</w:t>
            </w:r>
            <w:r>
              <w:rPr>
                <w:rFonts w:cs="Times New Roman" w:hint="eastAsia"/>
                <w:szCs w:val="24"/>
                <w:vertAlign w:val="subscript"/>
              </w:rPr>
              <w:t>2</w:t>
            </w:r>
            <w:r>
              <w:rPr>
                <w:rFonts w:cs="Times New Roman" w:hint="eastAsia"/>
                <w:szCs w:val="24"/>
              </w:rPr>
              <w:t>O</w:t>
            </w:r>
            <w:r>
              <w:rPr>
                <w:rFonts w:cs="Times New Roman" w:hint="eastAsia"/>
                <w:szCs w:val="24"/>
              </w:rPr>
              <w:t>，金云母的组成为</w:t>
            </w:r>
            <w:r>
              <w:rPr>
                <w:rFonts w:cs="Times New Roman" w:hint="eastAsia"/>
                <w:szCs w:val="24"/>
              </w:rPr>
              <w:t>6SiO</w:t>
            </w:r>
            <w:r>
              <w:rPr>
                <w:rFonts w:cs="Times New Roman" w:hint="eastAsia"/>
                <w:szCs w:val="24"/>
                <w:vertAlign w:val="subscript"/>
              </w:rPr>
              <w:t>2</w:t>
            </w:r>
            <w:r>
              <w:rPr>
                <w:rFonts w:cs="Times New Roman" w:hint="eastAsia"/>
                <w:szCs w:val="24"/>
              </w:rPr>
              <w:t>·</w:t>
            </w:r>
            <w:r>
              <w:rPr>
                <w:rFonts w:cs="Times New Roman" w:hint="eastAsia"/>
                <w:szCs w:val="24"/>
              </w:rPr>
              <w:t>A1</w:t>
            </w:r>
            <w:r>
              <w:rPr>
                <w:rFonts w:cs="Times New Roman" w:hint="eastAsia"/>
                <w:szCs w:val="24"/>
                <w:vertAlign w:val="subscript"/>
              </w:rPr>
              <w:t>2</w:t>
            </w:r>
            <w:r>
              <w:rPr>
                <w:rFonts w:cs="Times New Roman" w:hint="eastAsia"/>
                <w:szCs w:val="24"/>
              </w:rPr>
              <w:t>O</w:t>
            </w:r>
            <w:r>
              <w:rPr>
                <w:rFonts w:cs="Times New Roman" w:hint="eastAsia"/>
                <w:szCs w:val="24"/>
                <w:vertAlign w:val="subscript"/>
              </w:rPr>
              <w:t>3</w:t>
            </w:r>
            <w:r>
              <w:rPr>
                <w:rFonts w:cs="Times New Roman" w:hint="eastAsia"/>
                <w:szCs w:val="24"/>
              </w:rPr>
              <w:t>·</w:t>
            </w:r>
            <w:r>
              <w:rPr>
                <w:rFonts w:cs="Times New Roman" w:hint="eastAsia"/>
                <w:szCs w:val="24"/>
              </w:rPr>
              <w:t>6Mg O</w:t>
            </w:r>
            <w:r>
              <w:rPr>
                <w:rFonts w:cs="Times New Roman" w:hint="eastAsia"/>
                <w:szCs w:val="24"/>
              </w:rPr>
              <w:t>·</w:t>
            </w:r>
            <w:r>
              <w:rPr>
                <w:rFonts w:cs="Times New Roman" w:hint="eastAsia"/>
                <w:szCs w:val="24"/>
              </w:rPr>
              <w:t>K</w:t>
            </w:r>
            <w:r>
              <w:rPr>
                <w:rFonts w:cs="Times New Roman" w:hint="eastAsia"/>
                <w:szCs w:val="24"/>
                <w:vertAlign w:val="subscript"/>
              </w:rPr>
              <w:t>2</w:t>
            </w:r>
            <w:r>
              <w:rPr>
                <w:rFonts w:cs="Times New Roman" w:hint="eastAsia"/>
                <w:szCs w:val="24"/>
              </w:rPr>
              <w:t>O</w:t>
            </w:r>
            <w:r>
              <w:rPr>
                <w:rFonts w:cs="Times New Roman" w:hint="eastAsia"/>
                <w:szCs w:val="24"/>
              </w:rPr>
              <w:t>·</w:t>
            </w:r>
            <w:r>
              <w:rPr>
                <w:rFonts w:cs="Times New Roman" w:hint="eastAsia"/>
                <w:szCs w:val="24"/>
              </w:rPr>
              <w:t>2H</w:t>
            </w:r>
            <w:r>
              <w:rPr>
                <w:rFonts w:cs="Times New Roman" w:hint="eastAsia"/>
                <w:szCs w:val="24"/>
                <w:vertAlign w:val="subscript"/>
              </w:rPr>
              <w:t>2</w:t>
            </w:r>
            <w:r>
              <w:rPr>
                <w:rFonts w:cs="Times New Roman" w:hint="eastAsia"/>
                <w:szCs w:val="24"/>
              </w:rPr>
              <w:t>O</w:t>
            </w:r>
            <w:r>
              <w:rPr>
                <w:rFonts w:cs="Times New Roman" w:hint="eastAsia"/>
                <w:szCs w:val="24"/>
              </w:rPr>
              <w:t>。</w:t>
            </w:r>
          </w:p>
          <w:p w:rsidR="00EB3066" w:rsidRDefault="009A47DF">
            <w:pPr>
              <w:pStyle w:val="2420"/>
              <w:spacing w:line="360" w:lineRule="auto"/>
              <w:rPr>
                <w:rFonts w:cs="Times New Roman"/>
                <w:szCs w:val="24"/>
              </w:rPr>
            </w:pPr>
            <w:r>
              <w:rPr>
                <w:rFonts w:cs="Times New Roman"/>
                <w:szCs w:val="24"/>
              </w:rPr>
              <w:t>项目主要原材料云母主要从印度购买，根据厂方提供的分析报告，其主要成分及含量见下表</w:t>
            </w:r>
            <w:r>
              <w:rPr>
                <w:rFonts w:cs="Times New Roman" w:hint="eastAsia"/>
                <w:szCs w:val="24"/>
              </w:rPr>
              <w:t>1-2</w:t>
            </w:r>
            <w:r>
              <w:rPr>
                <w:rFonts w:cs="Times New Roman" w:hint="eastAsia"/>
                <w:szCs w:val="24"/>
              </w:rPr>
              <w:t>、</w:t>
            </w:r>
            <w:r>
              <w:rPr>
                <w:rFonts w:cs="Times New Roman" w:hint="eastAsia"/>
                <w:szCs w:val="24"/>
              </w:rPr>
              <w:t>1-3</w:t>
            </w:r>
            <w:r>
              <w:rPr>
                <w:rFonts w:cs="Times New Roman" w:hint="eastAsia"/>
                <w:szCs w:val="24"/>
              </w:rPr>
              <w:t>。</w:t>
            </w:r>
          </w:p>
          <w:p w:rsidR="00EB3066" w:rsidRDefault="009A47DF">
            <w:pPr>
              <w:pStyle w:val="2420"/>
              <w:spacing w:line="240" w:lineRule="auto"/>
              <w:rPr>
                <w:rFonts w:cs="Times New Roman"/>
                <w:spacing w:val="4"/>
                <w:szCs w:val="24"/>
              </w:rPr>
            </w:pPr>
            <w:r>
              <w:rPr>
                <w:rFonts w:cs="Times New Roman" w:hint="eastAsia"/>
                <w:szCs w:val="24"/>
              </w:rPr>
              <w:lastRenderedPageBreak/>
              <w:t xml:space="preserve">                    </w:t>
            </w:r>
            <w:r>
              <w:rPr>
                <w:rFonts w:cs="Times New Roman"/>
                <w:b/>
                <w:sz w:val="21"/>
                <w:szCs w:val="21"/>
              </w:rPr>
              <w:t xml:space="preserve"> </w:t>
            </w:r>
            <w:r>
              <w:rPr>
                <w:rFonts w:cs="Times New Roman"/>
                <w:b/>
                <w:sz w:val="21"/>
                <w:szCs w:val="21"/>
              </w:rPr>
              <w:t>表</w:t>
            </w:r>
            <w:r>
              <w:rPr>
                <w:rFonts w:cs="Times New Roman" w:hint="eastAsia"/>
                <w:b/>
                <w:sz w:val="21"/>
                <w:szCs w:val="21"/>
              </w:rPr>
              <w:t xml:space="preserve">1-2  </w:t>
            </w:r>
            <w:r>
              <w:rPr>
                <w:rFonts w:cs="Times New Roman"/>
                <w:b/>
                <w:sz w:val="21"/>
                <w:szCs w:val="21"/>
              </w:rPr>
              <w:t>白云母主要成分及含量</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0"/>
              <w:gridCol w:w="753"/>
              <w:gridCol w:w="953"/>
              <w:gridCol w:w="942"/>
              <w:gridCol w:w="1089"/>
              <w:gridCol w:w="831"/>
              <w:gridCol w:w="953"/>
              <w:gridCol w:w="1228"/>
              <w:gridCol w:w="696"/>
            </w:tblGrid>
            <w:tr w:rsidR="00EB3066">
              <w:trPr>
                <w:jc w:val="center"/>
              </w:trPr>
              <w:tc>
                <w:tcPr>
                  <w:tcW w:w="1160"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化学成份</w:t>
                  </w:r>
                </w:p>
              </w:tc>
              <w:tc>
                <w:tcPr>
                  <w:tcW w:w="7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SiO</w:t>
                  </w:r>
                  <w:r>
                    <w:rPr>
                      <w:kern w:val="0"/>
                      <w:sz w:val="21"/>
                      <w:szCs w:val="21"/>
                      <w:vertAlign w:val="subscript"/>
                    </w:rPr>
                    <w:t>2</w:t>
                  </w:r>
                </w:p>
              </w:tc>
              <w:tc>
                <w:tcPr>
                  <w:tcW w:w="9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Al</w:t>
                  </w:r>
                  <w:r>
                    <w:rPr>
                      <w:kern w:val="0"/>
                      <w:sz w:val="21"/>
                      <w:szCs w:val="21"/>
                      <w:vertAlign w:val="subscript"/>
                    </w:rPr>
                    <w:t>2</w:t>
                  </w:r>
                  <w:r>
                    <w:rPr>
                      <w:kern w:val="0"/>
                      <w:sz w:val="21"/>
                      <w:szCs w:val="21"/>
                    </w:rPr>
                    <w:t>O</w:t>
                  </w:r>
                  <w:r>
                    <w:rPr>
                      <w:kern w:val="0"/>
                      <w:sz w:val="21"/>
                      <w:szCs w:val="21"/>
                      <w:vertAlign w:val="subscript"/>
                    </w:rPr>
                    <w:t>3</w:t>
                  </w:r>
                </w:p>
              </w:tc>
              <w:tc>
                <w:tcPr>
                  <w:tcW w:w="942"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K</w:t>
                  </w:r>
                  <w:r>
                    <w:rPr>
                      <w:kern w:val="0"/>
                      <w:sz w:val="21"/>
                      <w:szCs w:val="21"/>
                      <w:vertAlign w:val="subscript"/>
                    </w:rPr>
                    <w:t>2</w:t>
                  </w:r>
                  <w:r>
                    <w:rPr>
                      <w:kern w:val="0"/>
                      <w:sz w:val="21"/>
                      <w:szCs w:val="21"/>
                    </w:rPr>
                    <w:t>O</w:t>
                  </w:r>
                </w:p>
              </w:tc>
              <w:tc>
                <w:tcPr>
                  <w:tcW w:w="1089"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Na</w:t>
                  </w:r>
                  <w:r>
                    <w:rPr>
                      <w:kern w:val="0"/>
                      <w:sz w:val="21"/>
                      <w:szCs w:val="21"/>
                      <w:vertAlign w:val="subscript"/>
                    </w:rPr>
                    <w:t>2</w:t>
                  </w:r>
                  <w:r>
                    <w:rPr>
                      <w:kern w:val="0"/>
                      <w:sz w:val="21"/>
                      <w:szCs w:val="21"/>
                    </w:rPr>
                    <w:t>O</w:t>
                  </w:r>
                </w:p>
              </w:tc>
              <w:tc>
                <w:tcPr>
                  <w:tcW w:w="831"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MgO</w:t>
                  </w:r>
                </w:p>
              </w:tc>
              <w:tc>
                <w:tcPr>
                  <w:tcW w:w="9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Fe</w:t>
                  </w:r>
                  <w:r>
                    <w:rPr>
                      <w:kern w:val="0"/>
                      <w:sz w:val="21"/>
                      <w:szCs w:val="21"/>
                      <w:vertAlign w:val="subscript"/>
                    </w:rPr>
                    <w:t>2</w:t>
                  </w:r>
                  <w:r>
                    <w:rPr>
                      <w:kern w:val="0"/>
                      <w:sz w:val="21"/>
                      <w:szCs w:val="21"/>
                    </w:rPr>
                    <w:t>O</w:t>
                  </w:r>
                  <w:r>
                    <w:rPr>
                      <w:kern w:val="0"/>
                      <w:sz w:val="21"/>
                      <w:szCs w:val="21"/>
                      <w:vertAlign w:val="subscript"/>
                    </w:rPr>
                    <w:t>3</w:t>
                  </w:r>
                </w:p>
              </w:tc>
              <w:tc>
                <w:tcPr>
                  <w:tcW w:w="1228"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S+P</w:t>
                  </w:r>
                </w:p>
              </w:tc>
              <w:tc>
                <w:tcPr>
                  <w:tcW w:w="696"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H</w:t>
                  </w:r>
                  <w:r>
                    <w:rPr>
                      <w:kern w:val="0"/>
                      <w:sz w:val="21"/>
                      <w:szCs w:val="21"/>
                      <w:vertAlign w:val="subscript"/>
                    </w:rPr>
                    <w:t>2</w:t>
                  </w:r>
                  <w:r>
                    <w:rPr>
                      <w:kern w:val="0"/>
                      <w:sz w:val="21"/>
                      <w:szCs w:val="21"/>
                    </w:rPr>
                    <w:t>O</w:t>
                  </w:r>
                </w:p>
              </w:tc>
            </w:tr>
            <w:tr w:rsidR="00EB3066">
              <w:trPr>
                <w:jc w:val="center"/>
              </w:trPr>
              <w:tc>
                <w:tcPr>
                  <w:tcW w:w="1160"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含量</w:t>
                  </w:r>
                  <w:r>
                    <w:rPr>
                      <w:rFonts w:hint="eastAsia"/>
                      <w:kern w:val="0"/>
                      <w:sz w:val="21"/>
                      <w:szCs w:val="21"/>
                    </w:rPr>
                    <w:t>（</w:t>
                  </w:r>
                  <w:r>
                    <w:rPr>
                      <w:rFonts w:hint="eastAsia"/>
                      <w:kern w:val="0"/>
                      <w:sz w:val="21"/>
                      <w:szCs w:val="21"/>
                    </w:rPr>
                    <w:t>%</w:t>
                  </w:r>
                  <w:r>
                    <w:rPr>
                      <w:rFonts w:hint="eastAsia"/>
                      <w:kern w:val="0"/>
                      <w:sz w:val="21"/>
                      <w:szCs w:val="21"/>
                    </w:rPr>
                    <w:t>）</w:t>
                  </w:r>
                </w:p>
              </w:tc>
              <w:tc>
                <w:tcPr>
                  <w:tcW w:w="7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44-50</w:t>
                  </w:r>
                </w:p>
              </w:tc>
              <w:tc>
                <w:tcPr>
                  <w:tcW w:w="9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20-33</w:t>
                  </w:r>
                </w:p>
              </w:tc>
              <w:tc>
                <w:tcPr>
                  <w:tcW w:w="942"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9-11</w:t>
                  </w:r>
                </w:p>
              </w:tc>
              <w:tc>
                <w:tcPr>
                  <w:tcW w:w="1089"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0.95-1.8</w:t>
                  </w:r>
                </w:p>
              </w:tc>
              <w:tc>
                <w:tcPr>
                  <w:tcW w:w="831"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1.3-2</w:t>
                  </w:r>
                </w:p>
              </w:tc>
              <w:tc>
                <w:tcPr>
                  <w:tcW w:w="95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2-6</w:t>
                  </w:r>
                </w:p>
              </w:tc>
              <w:tc>
                <w:tcPr>
                  <w:tcW w:w="1228"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0.02-0.05</w:t>
                  </w:r>
                </w:p>
              </w:tc>
              <w:tc>
                <w:tcPr>
                  <w:tcW w:w="696"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0.13</w:t>
                  </w:r>
                </w:p>
              </w:tc>
            </w:tr>
          </w:tbl>
          <w:p w:rsidR="00EB3066" w:rsidRDefault="00EB3066">
            <w:pPr>
              <w:pStyle w:val="2420"/>
              <w:spacing w:line="240" w:lineRule="auto"/>
              <w:ind w:firstLineChars="0" w:firstLine="0"/>
              <w:jc w:val="center"/>
              <w:rPr>
                <w:rFonts w:cs="Times New Roman"/>
                <w:b/>
                <w:sz w:val="21"/>
                <w:szCs w:val="21"/>
              </w:rPr>
            </w:pPr>
          </w:p>
          <w:p w:rsidR="00EB3066" w:rsidRDefault="009A47DF">
            <w:pPr>
              <w:pStyle w:val="2420"/>
              <w:spacing w:line="240" w:lineRule="auto"/>
              <w:ind w:firstLineChars="0" w:firstLine="0"/>
              <w:jc w:val="center"/>
              <w:rPr>
                <w:rFonts w:cs="Times New Roman"/>
                <w:b/>
                <w:szCs w:val="24"/>
              </w:rPr>
            </w:pPr>
            <w:r>
              <w:rPr>
                <w:rFonts w:cs="Times New Roman"/>
                <w:b/>
                <w:sz w:val="21"/>
                <w:szCs w:val="21"/>
              </w:rPr>
              <w:t>表</w:t>
            </w:r>
            <w:r>
              <w:rPr>
                <w:rFonts w:cs="Times New Roman" w:hint="eastAsia"/>
                <w:b/>
                <w:sz w:val="21"/>
                <w:szCs w:val="21"/>
              </w:rPr>
              <w:t xml:space="preserve">1-3  </w:t>
            </w:r>
            <w:r>
              <w:rPr>
                <w:rFonts w:cs="Times New Roman"/>
                <w:b/>
                <w:sz w:val="21"/>
                <w:szCs w:val="21"/>
              </w:rPr>
              <w:t>金云母主要成分及含量</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34"/>
              <w:gridCol w:w="1436"/>
              <w:gridCol w:w="1437"/>
              <w:gridCol w:w="1431"/>
              <w:gridCol w:w="1444"/>
              <w:gridCol w:w="1423"/>
            </w:tblGrid>
            <w:tr w:rsidR="00EB3066">
              <w:tc>
                <w:tcPr>
                  <w:tcW w:w="1434"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成分</w:t>
                  </w:r>
                </w:p>
              </w:tc>
              <w:tc>
                <w:tcPr>
                  <w:tcW w:w="1436"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SiO</w:t>
                  </w:r>
                  <w:r>
                    <w:rPr>
                      <w:kern w:val="0"/>
                      <w:sz w:val="21"/>
                      <w:szCs w:val="21"/>
                      <w:vertAlign w:val="subscript"/>
                    </w:rPr>
                    <w:t>2</w:t>
                  </w:r>
                </w:p>
              </w:tc>
              <w:tc>
                <w:tcPr>
                  <w:tcW w:w="1437"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Al</w:t>
                  </w:r>
                  <w:r>
                    <w:rPr>
                      <w:kern w:val="0"/>
                      <w:sz w:val="21"/>
                      <w:szCs w:val="21"/>
                      <w:vertAlign w:val="subscript"/>
                    </w:rPr>
                    <w:t>2</w:t>
                  </w:r>
                  <w:r>
                    <w:rPr>
                      <w:kern w:val="0"/>
                      <w:sz w:val="21"/>
                      <w:szCs w:val="21"/>
                    </w:rPr>
                    <w:t>O</w:t>
                  </w:r>
                  <w:r>
                    <w:rPr>
                      <w:kern w:val="0"/>
                      <w:sz w:val="21"/>
                      <w:szCs w:val="21"/>
                      <w:vertAlign w:val="subscript"/>
                    </w:rPr>
                    <w:t>3</w:t>
                  </w:r>
                </w:p>
              </w:tc>
              <w:tc>
                <w:tcPr>
                  <w:tcW w:w="1431"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K</w:t>
                  </w:r>
                  <w:r>
                    <w:rPr>
                      <w:kern w:val="0"/>
                      <w:sz w:val="21"/>
                      <w:szCs w:val="21"/>
                      <w:vertAlign w:val="subscript"/>
                    </w:rPr>
                    <w:t>2</w:t>
                  </w:r>
                  <w:r>
                    <w:rPr>
                      <w:kern w:val="0"/>
                      <w:sz w:val="21"/>
                      <w:szCs w:val="21"/>
                    </w:rPr>
                    <w:t>O</w:t>
                  </w:r>
                </w:p>
              </w:tc>
              <w:tc>
                <w:tcPr>
                  <w:tcW w:w="1444"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MgO</w:t>
                  </w:r>
                </w:p>
              </w:tc>
              <w:tc>
                <w:tcPr>
                  <w:tcW w:w="142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H</w:t>
                  </w:r>
                  <w:r>
                    <w:rPr>
                      <w:kern w:val="0"/>
                      <w:sz w:val="21"/>
                      <w:szCs w:val="21"/>
                      <w:vertAlign w:val="subscript"/>
                    </w:rPr>
                    <w:t>2</w:t>
                  </w:r>
                  <w:r>
                    <w:rPr>
                      <w:kern w:val="0"/>
                      <w:sz w:val="21"/>
                      <w:szCs w:val="21"/>
                    </w:rPr>
                    <w:t>O</w:t>
                  </w:r>
                </w:p>
              </w:tc>
            </w:tr>
            <w:tr w:rsidR="00EB3066">
              <w:tc>
                <w:tcPr>
                  <w:tcW w:w="1434"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含量（</w:t>
                  </w:r>
                  <w:r>
                    <w:rPr>
                      <w:kern w:val="0"/>
                      <w:sz w:val="21"/>
                      <w:szCs w:val="21"/>
                    </w:rPr>
                    <w:t>%</w:t>
                  </w:r>
                  <w:r>
                    <w:rPr>
                      <w:kern w:val="0"/>
                      <w:sz w:val="21"/>
                      <w:szCs w:val="21"/>
                    </w:rPr>
                    <w:t>）</w:t>
                  </w:r>
                </w:p>
              </w:tc>
              <w:tc>
                <w:tcPr>
                  <w:tcW w:w="1436"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38.7-45</w:t>
                  </w:r>
                </w:p>
              </w:tc>
              <w:tc>
                <w:tcPr>
                  <w:tcW w:w="1437"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10.8-17</w:t>
                  </w:r>
                </w:p>
              </w:tc>
              <w:tc>
                <w:tcPr>
                  <w:tcW w:w="1431"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7-10.3</w:t>
                  </w:r>
                </w:p>
              </w:tc>
              <w:tc>
                <w:tcPr>
                  <w:tcW w:w="1444"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21.4-29.4</w:t>
                  </w:r>
                </w:p>
              </w:tc>
              <w:tc>
                <w:tcPr>
                  <w:tcW w:w="1423" w:type="dxa"/>
                  <w:tcBorders>
                    <w:tl2br w:val="nil"/>
                    <w:tr2bl w:val="nil"/>
                  </w:tcBorders>
                  <w:vAlign w:val="center"/>
                </w:tcPr>
                <w:p w:rsidR="00EB3066" w:rsidRDefault="009A47DF">
                  <w:pPr>
                    <w:widowControl/>
                    <w:jc w:val="center"/>
                    <w:textAlignment w:val="center"/>
                    <w:rPr>
                      <w:b/>
                      <w:sz w:val="21"/>
                      <w:szCs w:val="21"/>
                    </w:rPr>
                  </w:pPr>
                  <w:r>
                    <w:rPr>
                      <w:kern w:val="0"/>
                      <w:sz w:val="21"/>
                      <w:szCs w:val="21"/>
                    </w:rPr>
                    <w:t>&lt;1</w:t>
                  </w:r>
                </w:p>
              </w:tc>
            </w:tr>
          </w:tbl>
          <w:p w:rsidR="00EB3066" w:rsidRDefault="009A47DF">
            <w:pPr>
              <w:pStyle w:val="2420"/>
              <w:spacing w:before="240" w:line="360" w:lineRule="auto"/>
              <w:rPr>
                <w:rFonts w:cs="Times New Roman"/>
                <w:szCs w:val="24"/>
              </w:rPr>
            </w:pPr>
            <w:r>
              <w:rPr>
                <w:rFonts w:cs="Times New Roman" w:hint="eastAsia"/>
                <w:szCs w:val="24"/>
              </w:rPr>
              <w:t>（</w:t>
            </w:r>
            <w:r>
              <w:rPr>
                <w:rFonts w:cs="Times New Roman" w:hint="eastAsia"/>
                <w:szCs w:val="24"/>
              </w:rPr>
              <w:t>2</w:t>
            </w:r>
            <w:r>
              <w:rPr>
                <w:rFonts w:cs="Times New Roman" w:hint="eastAsia"/>
                <w:szCs w:val="24"/>
              </w:rPr>
              <w:t>）骨胶</w:t>
            </w:r>
          </w:p>
          <w:p w:rsidR="00EB3066" w:rsidRDefault="009A47DF">
            <w:pPr>
              <w:pStyle w:val="2420"/>
              <w:spacing w:line="360" w:lineRule="auto"/>
              <w:rPr>
                <w:rFonts w:cs="Times New Roman"/>
                <w:szCs w:val="24"/>
              </w:rPr>
            </w:pPr>
            <w:r>
              <w:rPr>
                <w:rFonts w:cs="Times New Roman"/>
                <w:szCs w:val="24"/>
              </w:rPr>
              <w:t>骨胶是一种使用最为广泛的动物类黏结材料。因其外观为珠状也称作珠状骨胶。其特点是：黏结性能好，强度高，水分少，干燥快，黏结定型好，且价格低廉、使用方便。骨胶的胶膜形成后很坚固，富有弹性：但骨胶不耐水，遇水会使胶层膨胀而失去黏结强度：其</w:t>
            </w:r>
            <w:hyperlink r:id="rId17" w:tgtFrame="_blank" w:history="1">
              <w:r>
                <w:rPr>
                  <w:rFonts w:cs="Times New Roman"/>
                  <w:szCs w:val="24"/>
                </w:rPr>
                <w:t>耐腐蚀性</w:t>
              </w:r>
            </w:hyperlink>
            <w:r>
              <w:rPr>
                <w:rFonts w:cs="Times New Roman"/>
                <w:szCs w:val="24"/>
              </w:rPr>
              <w:t>也较差，温度过高、湿度过大都会引起变化。</w:t>
            </w:r>
          </w:p>
          <w:p w:rsidR="00EB3066" w:rsidRDefault="009A47DF">
            <w:pPr>
              <w:pStyle w:val="2420"/>
              <w:spacing w:line="360" w:lineRule="auto"/>
              <w:rPr>
                <w:rFonts w:cs="Times New Roman"/>
                <w:szCs w:val="24"/>
              </w:rPr>
            </w:pPr>
            <w:r>
              <w:rPr>
                <w:rFonts w:cs="Times New Roman" w:hint="eastAsia"/>
                <w:szCs w:val="24"/>
              </w:rPr>
              <w:t>在生产</w:t>
            </w:r>
            <w:r>
              <w:rPr>
                <w:rFonts w:cs="Times New Roman" w:hint="eastAsia"/>
                <w:szCs w:val="24"/>
              </w:rPr>
              <w:t>505</w:t>
            </w:r>
            <w:r>
              <w:rPr>
                <w:rFonts w:cs="Times New Roman" w:hint="eastAsia"/>
                <w:szCs w:val="24"/>
              </w:rPr>
              <w:t>型产品时会使用骨胶作为粘结剂，添加量约为‰</w:t>
            </w:r>
            <w:r>
              <w:rPr>
                <w:rFonts w:cs="Times New Roman" w:hint="eastAsia"/>
                <w:szCs w:val="24"/>
              </w:rPr>
              <w:t>3</w:t>
            </w:r>
            <w:r>
              <w:rPr>
                <w:rFonts w:cs="Times New Roman" w:hint="eastAsia"/>
                <w:szCs w:val="24"/>
              </w:rPr>
              <w:t>，扩建后项目年生产</w:t>
            </w:r>
            <w:r>
              <w:rPr>
                <w:rFonts w:cs="Times New Roman" w:hint="eastAsia"/>
                <w:szCs w:val="24"/>
              </w:rPr>
              <w:t>505</w:t>
            </w:r>
            <w:r>
              <w:rPr>
                <w:rFonts w:cs="Times New Roman" w:hint="eastAsia"/>
                <w:szCs w:val="24"/>
              </w:rPr>
              <w:t>型产品约为</w:t>
            </w:r>
            <w:r>
              <w:rPr>
                <w:rFonts w:cs="Times New Roman" w:hint="eastAsia"/>
                <w:szCs w:val="24"/>
              </w:rPr>
              <w:t>1500t</w:t>
            </w:r>
            <w:r>
              <w:rPr>
                <w:rFonts w:cs="Times New Roman" w:hint="eastAsia"/>
                <w:szCs w:val="24"/>
              </w:rPr>
              <w:t>。</w:t>
            </w:r>
          </w:p>
          <w:p w:rsidR="00EB3066" w:rsidRDefault="009A47DF">
            <w:pPr>
              <w:pStyle w:val="2420"/>
              <w:spacing w:line="360" w:lineRule="auto"/>
              <w:ind w:firstLineChars="227" w:firstLine="545"/>
              <w:rPr>
                <w:rFonts w:cs="Times New Roman"/>
                <w:szCs w:val="24"/>
              </w:rPr>
            </w:pPr>
            <w:r>
              <w:rPr>
                <w:rFonts w:cs="Times New Roman" w:hint="eastAsia"/>
                <w:szCs w:val="24"/>
              </w:rPr>
              <w:t>本项目</w:t>
            </w:r>
            <w:r>
              <w:rPr>
                <w:rFonts w:cs="Times New Roman"/>
                <w:szCs w:val="24"/>
              </w:rPr>
              <w:t>主要工艺设备及原辅材料消耗</w:t>
            </w:r>
            <w:r>
              <w:rPr>
                <w:rFonts w:cs="Times New Roman" w:hint="eastAsia"/>
                <w:szCs w:val="24"/>
              </w:rPr>
              <w:t>情况见表</w:t>
            </w:r>
            <w:r>
              <w:rPr>
                <w:rFonts w:cs="Times New Roman" w:hint="eastAsia"/>
                <w:szCs w:val="24"/>
              </w:rPr>
              <w:t>1-4</w:t>
            </w:r>
            <w:r>
              <w:rPr>
                <w:rFonts w:cs="Times New Roman" w:hint="eastAsia"/>
                <w:szCs w:val="24"/>
              </w:rPr>
              <w:t>、</w:t>
            </w:r>
            <w:r>
              <w:rPr>
                <w:rFonts w:cs="Times New Roman" w:hint="eastAsia"/>
                <w:szCs w:val="24"/>
              </w:rPr>
              <w:t>1-5</w:t>
            </w:r>
            <w:r>
              <w:rPr>
                <w:rFonts w:cs="Times New Roman" w:hint="eastAsia"/>
                <w:szCs w:val="24"/>
              </w:rPr>
              <w:t>。</w:t>
            </w:r>
          </w:p>
          <w:p w:rsidR="00EB3066" w:rsidRDefault="009A47DF">
            <w:pPr>
              <w:pStyle w:val="2420"/>
              <w:spacing w:line="240" w:lineRule="auto"/>
              <w:ind w:firstLine="422"/>
              <w:jc w:val="center"/>
              <w:rPr>
                <w:rFonts w:cs="Times New Roman"/>
                <w:b/>
                <w:sz w:val="21"/>
                <w:szCs w:val="21"/>
              </w:rPr>
            </w:pPr>
            <w:r>
              <w:rPr>
                <w:rFonts w:cs="Times New Roman"/>
                <w:b/>
                <w:sz w:val="21"/>
                <w:szCs w:val="21"/>
              </w:rPr>
              <w:t>表</w:t>
            </w:r>
            <w:r>
              <w:rPr>
                <w:rFonts w:cs="Times New Roman" w:hint="eastAsia"/>
                <w:b/>
                <w:sz w:val="21"/>
                <w:szCs w:val="21"/>
              </w:rPr>
              <w:t xml:space="preserve">1-4  </w:t>
            </w:r>
            <w:r>
              <w:rPr>
                <w:rFonts w:cs="Times New Roman"/>
                <w:b/>
                <w:sz w:val="21"/>
                <w:szCs w:val="21"/>
              </w:rPr>
              <w:t>主要设备清单一览表</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5"/>
              <w:gridCol w:w="1963"/>
              <w:gridCol w:w="1867"/>
              <w:gridCol w:w="676"/>
              <w:gridCol w:w="1911"/>
              <w:gridCol w:w="1633"/>
            </w:tblGrid>
            <w:tr w:rsidR="00EB3066">
              <w:trPr>
                <w:trHeight w:val="340"/>
                <w:tblHeader/>
                <w:jc w:val="center"/>
              </w:trPr>
              <w:tc>
                <w:tcPr>
                  <w:tcW w:w="555" w:type="dxa"/>
                  <w:tcBorders>
                    <w:tl2br w:val="nil"/>
                    <w:tr2bl w:val="nil"/>
                  </w:tcBorders>
                  <w:vAlign w:val="center"/>
                </w:tcPr>
                <w:p w:rsidR="00EB3066" w:rsidRDefault="009A47DF">
                  <w:pPr>
                    <w:widowControl/>
                    <w:jc w:val="center"/>
                    <w:rPr>
                      <w:bCs/>
                      <w:sz w:val="21"/>
                      <w:szCs w:val="21"/>
                    </w:rPr>
                  </w:pPr>
                  <w:r>
                    <w:rPr>
                      <w:bCs/>
                      <w:sz w:val="21"/>
                      <w:szCs w:val="21"/>
                    </w:rPr>
                    <w:t>序号</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设备名称</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型号</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数量</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产地</w:t>
                  </w:r>
                </w:p>
              </w:tc>
              <w:tc>
                <w:tcPr>
                  <w:tcW w:w="1633" w:type="dxa"/>
                  <w:tcBorders>
                    <w:tl2br w:val="nil"/>
                    <w:tr2bl w:val="nil"/>
                  </w:tcBorders>
                  <w:vAlign w:val="center"/>
                </w:tcPr>
                <w:p w:rsidR="00EB3066" w:rsidRDefault="009A47DF">
                  <w:pPr>
                    <w:widowControl/>
                    <w:jc w:val="center"/>
                    <w:rPr>
                      <w:bCs/>
                      <w:sz w:val="21"/>
                      <w:szCs w:val="21"/>
                    </w:rPr>
                  </w:pPr>
                  <w:r>
                    <w:rPr>
                      <w:bCs/>
                      <w:sz w:val="21"/>
                      <w:szCs w:val="21"/>
                    </w:rPr>
                    <w:t>备注</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63" w:type="dxa"/>
                  <w:tcBorders>
                    <w:tl2br w:val="nil"/>
                    <w:tr2bl w:val="nil"/>
                  </w:tcBorders>
                  <w:vAlign w:val="center"/>
                </w:tcPr>
                <w:p w:rsidR="00EB3066" w:rsidRDefault="009A47DF">
                  <w:pPr>
                    <w:widowControl/>
                    <w:jc w:val="center"/>
                    <w:rPr>
                      <w:bCs/>
                      <w:sz w:val="21"/>
                      <w:szCs w:val="21"/>
                    </w:rPr>
                  </w:pPr>
                  <w:r>
                    <w:rPr>
                      <w:rFonts w:hint="eastAsia"/>
                      <w:bCs/>
                      <w:sz w:val="21"/>
                      <w:szCs w:val="21"/>
                    </w:rPr>
                    <w:t>造纸</w:t>
                  </w:r>
                  <w:r>
                    <w:rPr>
                      <w:bCs/>
                      <w:sz w:val="21"/>
                      <w:szCs w:val="21"/>
                    </w:rPr>
                    <w:t>机</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1092</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10</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bCs/>
                      <w:sz w:val="21"/>
                      <w:szCs w:val="21"/>
                    </w:rPr>
                    <w:t>新增</w:t>
                  </w:r>
                  <w:r>
                    <w:rPr>
                      <w:rFonts w:hint="eastAsia"/>
                      <w:bCs/>
                      <w:sz w:val="21"/>
                      <w:szCs w:val="21"/>
                    </w:rPr>
                    <w:t>4</w:t>
                  </w:r>
                  <w:r>
                    <w:rPr>
                      <w:rFonts w:hint="eastAsia"/>
                      <w:bCs/>
                      <w:sz w:val="21"/>
                      <w:szCs w:val="21"/>
                    </w:rPr>
                    <w:t>台</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2</w:t>
                  </w:r>
                </w:p>
              </w:tc>
              <w:tc>
                <w:tcPr>
                  <w:tcW w:w="1963" w:type="dxa"/>
                  <w:tcBorders>
                    <w:tl2br w:val="nil"/>
                    <w:tr2bl w:val="nil"/>
                  </w:tcBorders>
                  <w:vAlign w:val="center"/>
                </w:tcPr>
                <w:p w:rsidR="00EB3066" w:rsidRDefault="009A47DF">
                  <w:pPr>
                    <w:widowControl/>
                    <w:jc w:val="center"/>
                    <w:rPr>
                      <w:bCs/>
                      <w:sz w:val="21"/>
                      <w:szCs w:val="21"/>
                    </w:rPr>
                  </w:pPr>
                  <w:r>
                    <w:rPr>
                      <w:rFonts w:hint="eastAsia"/>
                      <w:bCs/>
                      <w:sz w:val="21"/>
                      <w:szCs w:val="21"/>
                    </w:rPr>
                    <w:t>水力破碎机</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日式</w:t>
                  </w:r>
                  <w:r>
                    <w:rPr>
                      <w:bCs/>
                      <w:sz w:val="21"/>
                      <w:szCs w:val="21"/>
                    </w:rPr>
                    <w:t>92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38</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w:t>
                  </w:r>
                  <w:r>
                    <w:rPr>
                      <w:rFonts w:hint="eastAsia"/>
                      <w:bCs/>
                      <w:sz w:val="21"/>
                      <w:szCs w:val="21"/>
                    </w:rPr>
                    <w:t>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3</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高压泵</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3DS3</w:t>
                  </w:r>
                  <w:r>
                    <w:rPr>
                      <w:bCs/>
                      <w:sz w:val="21"/>
                      <w:szCs w:val="21"/>
                    </w:rPr>
                    <w:t>（</w:t>
                  </w:r>
                  <w:r>
                    <w:rPr>
                      <w:bCs/>
                      <w:sz w:val="21"/>
                      <w:szCs w:val="21"/>
                    </w:rPr>
                    <w:t>60</w:t>
                  </w:r>
                  <w:r>
                    <w:rPr>
                      <w:bCs/>
                      <w:sz w:val="21"/>
                      <w:szCs w:val="21"/>
                    </w:rPr>
                    <w:t>）</w:t>
                  </w:r>
                  <w:r>
                    <w:rPr>
                      <w:bCs/>
                      <w:sz w:val="21"/>
                      <w:szCs w:val="21"/>
                    </w:rPr>
                    <w:t>17/6</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6</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陕西宝鸡</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4</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清水泵</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IS125-100200</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6</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5</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浓</w:t>
                  </w:r>
                  <w:r>
                    <w:rPr>
                      <w:rFonts w:hint="eastAsia"/>
                      <w:bCs/>
                      <w:sz w:val="21"/>
                      <w:szCs w:val="21"/>
                    </w:rPr>
                    <w:t>泵</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1-TB-E</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上海</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6</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搅拌机</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BLD3-59-2.2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江苏</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7</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分切机</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盘式分切机</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9</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山东</w:t>
                  </w:r>
                </w:p>
              </w:tc>
              <w:tc>
                <w:tcPr>
                  <w:tcW w:w="1633" w:type="dxa"/>
                  <w:tcBorders>
                    <w:tl2br w:val="nil"/>
                    <w:tr2bl w:val="nil"/>
                  </w:tcBorders>
                  <w:vAlign w:val="center"/>
                </w:tcPr>
                <w:p w:rsidR="00EB3066" w:rsidRDefault="009A47DF">
                  <w:pPr>
                    <w:widowControl/>
                    <w:jc w:val="center"/>
                    <w:rPr>
                      <w:bCs/>
                      <w:sz w:val="21"/>
                      <w:szCs w:val="21"/>
                    </w:rPr>
                  </w:pPr>
                  <w:r>
                    <w:rPr>
                      <w:bCs/>
                      <w:sz w:val="21"/>
                      <w:szCs w:val="21"/>
                    </w:rPr>
                    <w:t>新增</w:t>
                  </w:r>
                  <w:r>
                    <w:rPr>
                      <w:rFonts w:hint="eastAsia"/>
                      <w:bCs/>
                      <w:sz w:val="21"/>
                      <w:szCs w:val="21"/>
                    </w:rPr>
                    <w:t>4</w:t>
                  </w:r>
                  <w:r>
                    <w:rPr>
                      <w:rFonts w:hint="eastAsia"/>
                      <w:bCs/>
                      <w:sz w:val="21"/>
                      <w:szCs w:val="21"/>
                    </w:rPr>
                    <w:t>台</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8</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盘式分切机</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1600</w:t>
                  </w:r>
                  <w:r>
                    <w:rPr>
                      <w:bCs/>
                      <w:sz w:val="21"/>
                      <w:szCs w:val="21"/>
                    </w:rPr>
                    <w:t>型</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山东</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9</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变压器</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ST3400</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3</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湘阴</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10</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水环式中空泵</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SZ-2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11</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罗</w:t>
                  </w:r>
                  <w:proofErr w:type="gramStart"/>
                  <w:r>
                    <w:rPr>
                      <w:bCs/>
                      <w:sz w:val="21"/>
                      <w:szCs w:val="21"/>
                    </w:rPr>
                    <w:t>茨</w:t>
                  </w:r>
                  <w:proofErr w:type="gramEnd"/>
                  <w:r>
                    <w:rPr>
                      <w:bCs/>
                      <w:sz w:val="21"/>
                      <w:szCs w:val="21"/>
                    </w:rPr>
                    <w:t>中空泵</w:t>
                  </w:r>
                </w:p>
              </w:tc>
              <w:tc>
                <w:tcPr>
                  <w:tcW w:w="1867" w:type="dxa"/>
                  <w:tcBorders>
                    <w:tl2br w:val="nil"/>
                    <w:tr2bl w:val="nil"/>
                  </w:tcBorders>
                  <w:vAlign w:val="center"/>
                </w:tcPr>
                <w:p w:rsidR="00EB3066" w:rsidRDefault="009A47DF">
                  <w:pPr>
                    <w:widowControl/>
                    <w:jc w:val="center"/>
                    <w:rPr>
                      <w:bCs/>
                      <w:sz w:val="21"/>
                      <w:szCs w:val="21"/>
                    </w:rPr>
                  </w:pPr>
                  <w:r>
                    <w:rPr>
                      <w:bCs/>
                      <w:sz w:val="21"/>
                      <w:szCs w:val="21"/>
                    </w:rPr>
                    <w:t>13</w:t>
                  </w:r>
                  <w:r>
                    <w:rPr>
                      <w:bCs/>
                      <w:sz w:val="21"/>
                      <w:szCs w:val="21"/>
                    </w:rPr>
                    <w:t>型</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3</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12</w:t>
                  </w:r>
                </w:p>
              </w:tc>
              <w:tc>
                <w:tcPr>
                  <w:tcW w:w="1963" w:type="dxa"/>
                  <w:tcBorders>
                    <w:tl2br w:val="nil"/>
                    <w:tr2bl w:val="nil"/>
                  </w:tcBorders>
                  <w:vAlign w:val="center"/>
                </w:tcPr>
                <w:p w:rsidR="00EB3066" w:rsidRDefault="009A47DF">
                  <w:pPr>
                    <w:widowControl/>
                    <w:jc w:val="center"/>
                    <w:rPr>
                      <w:bCs/>
                      <w:sz w:val="21"/>
                      <w:szCs w:val="21"/>
                    </w:rPr>
                  </w:pPr>
                  <w:proofErr w:type="gramStart"/>
                  <w:r>
                    <w:rPr>
                      <w:bCs/>
                      <w:sz w:val="21"/>
                      <w:szCs w:val="21"/>
                    </w:rPr>
                    <w:t>抗张拉力</w:t>
                  </w:r>
                  <w:proofErr w:type="gramEnd"/>
                  <w:r>
                    <w:rPr>
                      <w:bCs/>
                      <w:sz w:val="21"/>
                      <w:szCs w:val="21"/>
                    </w:rPr>
                    <w:t>机</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沈阳</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13</w:t>
                  </w:r>
                </w:p>
              </w:tc>
              <w:tc>
                <w:tcPr>
                  <w:tcW w:w="1963" w:type="dxa"/>
                  <w:tcBorders>
                    <w:tl2br w:val="nil"/>
                    <w:tr2bl w:val="nil"/>
                  </w:tcBorders>
                  <w:vAlign w:val="center"/>
                </w:tcPr>
                <w:p w:rsidR="00EB3066" w:rsidRDefault="009A47DF">
                  <w:pPr>
                    <w:widowControl/>
                    <w:jc w:val="center"/>
                    <w:rPr>
                      <w:bCs/>
                      <w:sz w:val="21"/>
                      <w:szCs w:val="21"/>
                    </w:rPr>
                  </w:pPr>
                  <w:proofErr w:type="gramStart"/>
                  <w:r>
                    <w:rPr>
                      <w:bCs/>
                      <w:sz w:val="21"/>
                      <w:szCs w:val="21"/>
                    </w:rPr>
                    <w:t>喂料机</w:t>
                  </w:r>
                  <w:proofErr w:type="gramEnd"/>
                </w:p>
              </w:tc>
              <w:tc>
                <w:tcPr>
                  <w:tcW w:w="1867" w:type="dxa"/>
                  <w:tcBorders>
                    <w:tl2br w:val="nil"/>
                    <w:tr2bl w:val="nil"/>
                  </w:tcBorders>
                  <w:vAlign w:val="center"/>
                </w:tcPr>
                <w:p w:rsidR="00EB3066" w:rsidRDefault="009A47DF">
                  <w:pPr>
                    <w:widowControl/>
                    <w:jc w:val="center"/>
                    <w:rPr>
                      <w:bCs/>
                      <w:sz w:val="21"/>
                      <w:szCs w:val="21"/>
                    </w:rPr>
                  </w:pPr>
                  <w:r>
                    <w:rPr>
                      <w:bCs/>
                      <w:sz w:val="21"/>
                      <w:szCs w:val="21"/>
                    </w:rPr>
                    <w:t>DZ2</w:t>
                  </w:r>
                  <w:r>
                    <w:rPr>
                      <w:rFonts w:hint="eastAsia"/>
                      <w:bCs/>
                      <w:sz w:val="21"/>
                      <w:szCs w:val="21"/>
                    </w:rPr>
                    <w:t>EF</w:t>
                  </w:r>
                  <w:r>
                    <w:rPr>
                      <w:bCs/>
                      <w:sz w:val="21"/>
                      <w:szCs w:val="21"/>
                    </w:rPr>
                    <w:t>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19</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14</w:t>
                  </w:r>
                </w:p>
              </w:tc>
              <w:tc>
                <w:tcPr>
                  <w:tcW w:w="1963" w:type="dxa"/>
                  <w:tcBorders>
                    <w:tl2br w:val="nil"/>
                    <w:tr2bl w:val="nil"/>
                  </w:tcBorders>
                  <w:vAlign w:val="center"/>
                </w:tcPr>
                <w:p w:rsidR="00EB3066" w:rsidRDefault="009A47DF">
                  <w:pPr>
                    <w:widowControl/>
                    <w:jc w:val="center"/>
                    <w:rPr>
                      <w:bCs/>
                      <w:sz w:val="21"/>
                      <w:szCs w:val="21"/>
                    </w:rPr>
                  </w:pPr>
                  <w:r>
                    <w:rPr>
                      <w:rFonts w:hint="eastAsia"/>
                      <w:bCs/>
                      <w:sz w:val="21"/>
                      <w:szCs w:val="21"/>
                    </w:rPr>
                    <w:t>压滤机</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XAY1000-8011K</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u w:val="single"/>
                    </w:rPr>
                  </w:pPr>
                  <w:r>
                    <w:rPr>
                      <w:rFonts w:hint="eastAsia"/>
                      <w:bCs/>
                      <w:sz w:val="21"/>
                      <w:szCs w:val="21"/>
                      <w:u w:val="single"/>
                    </w:rPr>
                    <w:t>15</w:t>
                  </w:r>
                </w:p>
              </w:tc>
              <w:tc>
                <w:tcPr>
                  <w:tcW w:w="1963"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生物质</w:t>
                  </w:r>
                  <w:r>
                    <w:rPr>
                      <w:rFonts w:hint="eastAsia"/>
                      <w:szCs w:val="21"/>
                      <w:u w:val="single"/>
                    </w:rPr>
                    <w:t>颗粒</w:t>
                  </w:r>
                  <w:r>
                    <w:rPr>
                      <w:rFonts w:hint="eastAsia"/>
                      <w:bCs/>
                      <w:spacing w:val="6"/>
                      <w:szCs w:val="21"/>
                      <w:u w:val="single"/>
                    </w:rPr>
                    <w:t>燃料锅炉</w:t>
                  </w:r>
                </w:p>
              </w:tc>
              <w:tc>
                <w:tcPr>
                  <w:tcW w:w="1867"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DZG4-1.6-T</w:t>
                  </w:r>
                  <w:r>
                    <w:rPr>
                      <w:rFonts w:hint="eastAsia"/>
                      <w:bCs/>
                      <w:spacing w:val="6"/>
                      <w:szCs w:val="21"/>
                      <w:u w:val="single"/>
                    </w:rPr>
                    <w:t>，</w:t>
                  </w:r>
                  <w:r>
                    <w:rPr>
                      <w:rFonts w:hint="eastAsia"/>
                      <w:bCs/>
                      <w:spacing w:val="6"/>
                      <w:szCs w:val="21"/>
                      <w:u w:val="single"/>
                    </w:rPr>
                    <w:t>5t/h</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w:t>
                  </w:r>
                </w:p>
              </w:tc>
              <w:tc>
                <w:tcPr>
                  <w:tcW w:w="1911" w:type="dxa"/>
                  <w:tcBorders>
                    <w:tl2br w:val="nil"/>
                    <w:tr2bl w:val="nil"/>
                  </w:tcBorders>
                  <w:vAlign w:val="center"/>
                </w:tcPr>
                <w:p w:rsidR="00EB3066" w:rsidRDefault="009A47DF">
                  <w:pPr>
                    <w:widowControl/>
                    <w:jc w:val="center"/>
                    <w:rPr>
                      <w:bCs/>
                      <w:sz w:val="21"/>
                      <w:szCs w:val="21"/>
                      <w:u w:val="single"/>
                    </w:rPr>
                  </w:pPr>
                  <w:r>
                    <w:rPr>
                      <w:rFonts w:hint="eastAsia"/>
                      <w:bCs/>
                      <w:sz w:val="21"/>
                      <w:szCs w:val="21"/>
                      <w:u w:val="single"/>
                    </w:rPr>
                    <w:t>长沙</w:t>
                  </w:r>
                </w:p>
              </w:tc>
              <w:tc>
                <w:tcPr>
                  <w:tcW w:w="1633"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新增</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u w:val="single"/>
                    </w:rPr>
                  </w:pPr>
                  <w:r>
                    <w:rPr>
                      <w:rFonts w:hint="eastAsia"/>
                      <w:bCs/>
                      <w:sz w:val="21"/>
                      <w:szCs w:val="21"/>
                      <w:u w:val="single"/>
                    </w:rPr>
                    <w:t>16</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水膜除尘脱硫设备</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原有，拟更换</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17</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水膜除尘脱硫设备</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新增</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18</w:t>
                  </w:r>
                </w:p>
              </w:tc>
              <w:tc>
                <w:tcPr>
                  <w:tcW w:w="1963" w:type="dxa"/>
                  <w:tcBorders>
                    <w:tl2br w:val="nil"/>
                    <w:tr2bl w:val="nil"/>
                  </w:tcBorders>
                  <w:vAlign w:val="center"/>
                </w:tcPr>
                <w:p w:rsidR="00EB3066" w:rsidRDefault="009A47DF">
                  <w:pPr>
                    <w:widowControl/>
                    <w:jc w:val="center"/>
                    <w:rPr>
                      <w:bCs/>
                      <w:sz w:val="21"/>
                      <w:szCs w:val="21"/>
                    </w:rPr>
                  </w:pPr>
                  <w:r>
                    <w:rPr>
                      <w:bCs/>
                      <w:sz w:val="21"/>
                      <w:szCs w:val="21"/>
                    </w:rPr>
                    <w:t>污水处理设施</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处理能力</w:t>
                  </w:r>
                  <w:r>
                    <w:rPr>
                      <w:rFonts w:hint="eastAsia"/>
                      <w:bCs/>
                      <w:sz w:val="21"/>
                      <w:szCs w:val="21"/>
                    </w:rPr>
                    <w:t>150t/h</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19</w:t>
                  </w:r>
                </w:p>
              </w:tc>
              <w:tc>
                <w:tcPr>
                  <w:tcW w:w="1963" w:type="dxa"/>
                  <w:tcBorders>
                    <w:tl2br w:val="nil"/>
                    <w:tr2bl w:val="nil"/>
                  </w:tcBorders>
                  <w:vAlign w:val="center"/>
                </w:tcPr>
                <w:p w:rsidR="00EB3066" w:rsidRDefault="009A47DF">
                  <w:pPr>
                    <w:widowControl/>
                    <w:jc w:val="center"/>
                    <w:rPr>
                      <w:bCs/>
                      <w:sz w:val="21"/>
                      <w:szCs w:val="21"/>
                    </w:rPr>
                  </w:pPr>
                  <w:r>
                    <w:rPr>
                      <w:rFonts w:hint="eastAsia"/>
                      <w:bCs/>
                      <w:sz w:val="21"/>
                      <w:szCs w:val="21"/>
                    </w:rPr>
                    <w:t>兰美拉污水处理站</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处理能力</w:t>
                  </w:r>
                  <w:r>
                    <w:rPr>
                      <w:rFonts w:hint="eastAsia"/>
                      <w:bCs/>
                      <w:sz w:val="21"/>
                      <w:szCs w:val="21"/>
                    </w:rPr>
                    <w:t>90t/h</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新增</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lastRenderedPageBreak/>
                    <w:t>20</w:t>
                  </w:r>
                </w:p>
              </w:tc>
              <w:tc>
                <w:tcPr>
                  <w:tcW w:w="1963" w:type="dxa"/>
                  <w:tcBorders>
                    <w:tl2br w:val="nil"/>
                    <w:tr2bl w:val="nil"/>
                  </w:tcBorders>
                  <w:vAlign w:val="center"/>
                </w:tcPr>
                <w:p w:rsidR="00EB3066" w:rsidRDefault="009A47DF">
                  <w:pPr>
                    <w:widowControl/>
                    <w:jc w:val="center"/>
                    <w:rPr>
                      <w:bCs/>
                      <w:sz w:val="21"/>
                      <w:szCs w:val="21"/>
                    </w:rPr>
                  </w:pPr>
                  <w:r>
                    <w:rPr>
                      <w:rFonts w:hint="eastAsia"/>
                      <w:bCs/>
                      <w:sz w:val="21"/>
                      <w:szCs w:val="21"/>
                    </w:rPr>
                    <w:t>装载机</w:t>
                  </w:r>
                </w:p>
              </w:tc>
              <w:tc>
                <w:tcPr>
                  <w:tcW w:w="1867"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3</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bl>
          <w:p w:rsidR="00EB3066" w:rsidRDefault="009A47DF">
            <w:pPr>
              <w:pageBreakBefore/>
              <w:spacing w:before="240"/>
              <w:ind w:firstLineChars="200" w:firstLine="446"/>
              <w:jc w:val="center"/>
              <w:rPr>
                <w:b/>
                <w:sz w:val="21"/>
                <w:szCs w:val="21"/>
              </w:rPr>
            </w:pPr>
            <w:r>
              <w:rPr>
                <w:b/>
                <w:spacing w:val="6"/>
                <w:sz w:val="21"/>
                <w:szCs w:val="21"/>
              </w:rPr>
              <w:t>表</w:t>
            </w:r>
            <w:r>
              <w:rPr>
                <w:rFonts w:hint="eastAsia"/>
                <w:b/>
                <w:spacing w:val="6"/>
                <w:sz w:val="21"/>
                <w:szCs w:val="21"/>
              </w:rPr>
              <w:t xml:space="preserve">1-5  </w:t>
            </w:r>
            <w:r>
              <w:rPr>
                <w:b/>
                <w:spacing w:val="6"/>
                <w:sz w:val="21"/>
                <w:szCs w:val="21"/>
              </w:rPr>
              <w:t>项目主要原辅材料及能源消耗清单</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6"/>
              <w:gridCol w:w="1917"/>
              <w:gridCol w:w="1330"/>
              <w:gridCol w:w="2354"/>
              <w:gridCol w:w="2168"/>
            </w:tblGrid>
            <w:tr w:rsidR="00EB3066">
              <w:trPr>
                <w:trHeight w:val="397"/>
                <w:jc w:val="center"/>
              </w:trPr>
              <w:tc>
                <w:tcPr>
                  <w:tcW w:w="836" w:type="dxa"/>
                  <w:tcBorders>
                    <w:tl2br w:val="nil"/>
                    <w:tr2bl w:val="nil"/>
                  </w:tcBorders>
                  <w:vAlign w:val="center"/>
                </w:tcPr>
                <w:p w:rsidR="00EB3066" w:rsidRDefault="009A47DF">
                  <w:pPr>
                    <w:widowControl/>
                    <w:jc w:val="center"/>
                    <w:rPr>
                      <w:bCs/>
                      <w:sz w:val="21"/>
                      <w:szCs w:val="21"/>
                    </w:rPr>
                  </w:pPr>
                  <w:r>
                    <w:rPr>
                      <w:bCs/>
                      <w:sz w:val="21"/>
                      <w:szCs w:val="21"/>
                    </w:rPr>
                    <w:t>序号</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原料名称</w:t>
                  </w:r>
                </w:p>
              </w:tc>
              <w:tc>
                <w:tcPr>
                  <w:tcW w:w="1330" w:type="dxa"/>
                  <w:tcBorders>
                    <w:tl2br w:val="nil"/>
                    <w:tr2bl w:val="nil"/>
                  </w:tcBorders>
                  <w:vAlign w:val="center"/>
                </w:tcPr>
                <w:p w:rsidR="00EB3066" w:rsidRDefault="009A47DF">
                  <w:pPr>
                    <w:widowControl/>
                    <w:jc w:val="center"/>
                    <w:rPr>
                      <w:bCs/>
                      <w:sz w:val="21"/>
                      <w:szCs w:val="21"/>
                    </w:rPr>
                  </w:pPr>
                  <w:r>
                    <w:rPr>
                      <w:bCs/>
                      <w:sz w:val="21"/>
                      <w:szCs w:val="21"/>
                    </w:rPr>
                    <w:t>单位</w:t>
                  </w:r>
                </w:p>
              </w:tc>
              <w:tc>
                <w:tcPr>
                  <w:tcW w:w="2354" w:type="dxa"/>
                  <w:tcBorders>
                    <w:tl2br w:val="nil"/>
                    <w:tr2bl w:val="nil"/>
                  </w:tcBorders>
                  <w:vAlign w:val="center"/>
                </w:tcPr>
                <w:p w:rsidR="00EB3066" w:rsidRDefault="009A47DF">
                  <w:pPr>
                    <w:widowControl/>
                    <w:jc w:val="center"/>
                    <w:rPr>
                      <w:bCs/>
                      <w:sz w:val="21"/>
                      <w:szCs w:val="21"/>
                    </w:rPr>
                  </w:pPr>
                  <w:r>
                    <w:rPr>
                      <w:bCs/>
                      <w:sz w:val="21"/>
                      <w:szCs w:val="21"/>
                    </w:rPr>
                    <w:t>年消耗量</w:t>
                  </w:r>
                </w:p>
              </w:tc>
              <w:tc>
                <w:tcPr>
                  <w:tcW w:w="2168" w:type="dxa"/>
                  <w:tcBorders>
                    <w:tl2br w:val="nil"/>
                    <w:tr2bl w:val="nil"/>
                  </w:tcBorders>
                  <w:vAlign w:val="center"/>
                </w:tcPr>
                <w:p w:rsidR="00EB3066" w:rsidRDefault="009A47DF">
                  <w:pPr>
                    <w:widowControl/>
                    <w:jc w:val="center"/>
                    <w:rPr>
                      <w:bCs/>
                      <w:sz w:val="21"/>
                      <w:szCs w:val="21"/>
                    </w:rPr>
                  </w:pPr>
                  <w:r>
                    <w:rPr>
                      <w:bCs/>
                      <w:sz w:val="21"/>
                      <w:szCs w:val="21"/>
                    </w:rPr>
                    <w:t>备注</w:t>
                  </w: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1</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白</w:t>
                  </w:r>
                  <w:r>
                    <w:rPr>
                      <w:rFonts w:hint="eastAsia"/>
                      <w:bCs/>
                      <w:sz w:val="21"/>
                      <w:szCs w:val="21"/>
                    </w:rPr>
                    <w:t>云母</w:t>
                  </w:r>
                  <w:r>
                    <w:rPr>
                      <w:rFonts w:hint="eastAsia"/>
                      <w:bCs/>
                      <w:sz w:val="21"/>
                      <w:szCs w:val="21"/>
                    </w:rPr>
                    <w:t xml:space="preserve">  </w:t>
                  </w:r>
                </w:p>
              </w:tc>
              <w:tc>
                <w:tcPr>
                  <w:tcW w:w="1330" w:type="dxa"/>
                  <w:tcBorders>
                    <w:tl2br w:val="nil"/>
                    <w:tr2bl w:val="nil"/>
                  </w:tcBorders>
                  <w:vAlign w:val="center"/>
                </w:tcPr>
                <w:p w:rsidR="00EB3066" w:rsidRDefault="009A47DF">
                  <w:pPr>
                    <w:jc w:val="center"/>
                    <w:rPr>
                      <w:bCs/>
                      <w:sz w:val="21"/>
                      <w:szCs w:val="21"/>
                    </w:rPr>
                  </w:pPr>
                  <w:r>
                    <w:rPr>
                      <w:bCs/>
                      <w:sz w:val="21"/>
                      <w:szCs w:val="21"/>
                    </w:rPr>
                    <w:t>t</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5000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2</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金云母</w:t>
                  </w:r>
                </w:p>
              </w:tc>
              <w:tc>
                <w:tcPr>
                  <w:tcW w:w="1330" w:type="dxa"/>
                  <w:tcBorders>
                    <w:tl2br w:val="nil"/>
                    <w:tr2bl w:val="nil"/>
                  </w:tcBorders>
                  <w:vAlign w:val="center"/>
                </w:tcPr>
                <w:p w:rsidR="00EB3066" w:rsidRDefault="009A47DF">
                  <w:pPr>
                    <w:jc w:val="center"/>
                    <w:rPr>
                      <w:bCs/>
                      <w:sz w:val="21"/>
                      <w:szCs w:val="21"/>
                    </w:rPr>
                  </w:pPr>
                  <w:r>
                    <w:rPr>
                      <w:bCs/>
                      <w:sz w:val="21"/>
                      <w:szCs w:val="21"/>
                    </w:rPr>
                    <w:t>t</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3700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3</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骨胶</w:t>
                  </w:r>
                </w:p>
              </w:tc>
              <w:tc>
                <w:tcPr>
                  <w:tcW w:w="1330" w:type="dxa"/>
                  <w:tcBorders>
                    <w:tl2br w:val="nil"/>
                    <w:tr2bl w:val="nil"/>
                  </w:tcBorders>
                  <w:vAlign w:val="center"/>
                </w:tcPr>
                <w:p w:rsidR="00EB3066" w:rsidRDefault="009A47DF">
                  <w:pPr>
                    <w:jc w:val="center"/>
                    <w:rPr>
                      <w:bCs/>
                      <w:sz w:val="21"/>
                      <w:szCs w:val="21"/>
                    </w:rPr>
                  </w:pPr>
                  <w:r>
                    <w:rPr>
                      <w:rFonts w:hint="eastAsia"/>
                      <w:bCs/>
                      <w:sz w:val="21"/>
                      <w:szCs w:val="21"/>
                    </w:rPr>
                    <w:t>t</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10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4</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生物质颗粒</w:t>
                  </w:r>
                </w:p>
              </w:tc>
              <w:tc>
                <w:tcPr>
                  <w:tcW w:w="1330" w:type="dxa"/>
                  <w:tcBorders>
                    <w:tl2br w:val="nil"/>
                    <w:tr2bl w:val="nil"/>
                  </w:tcBorders>
                  <w:vAlign w:val="center"/>
                </w:tcPr>
                <w:p w:rsidR="00EB3066" w:rsidRDefault="009A47DF">
                  <w:pPr>
                    <w:jc w:val="center"/>
                    <w:rPr>
                      <w:bCs/>
                      <w:sz w:val="21"/>
                      <w:szCs w:val="21"/>
                    </w:rPr>
                  </w:pPr>
                  <w:r>
                    <w:rPr>
                      <w:bCs/>
                      <w:sz w:val="21"/>
                      <w:szCs w:val="21"/>
                    </w:rPr>
                    <w:t>t</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2106</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rFonts w:hint="eastAsia"/>
                      <w:bCs/>
                      <w:sz w:val="21"/>
                      <w:szCs w:val="21"/>
                    </w:rPr>
                    <w:t>5</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电</w:t>
                  </w:r>
                </w:p>
              </w:tc>
              <w:tc>
                <w:tcPr>
                  <w:tcW w:w="1330" w:type="dxa"/>
                  <w:tcBorders>
                    <w:tl2br w:val="nil"/>
                    <w:tr2bl w:val="nil"/>
                  </w:tcBorders>
                  <w:vAlign w:val="center"/>
                </w:tcPr>
                <w:p w:rsidR="00EB3066" w:rsidRDefault="009A47DF">
                  <w:pPr>
                    <w:jc w:val="center"/>
                    <w:rPr>
                      <w:bCs/>
                      <w:sz w:val="21"/>
                      <w:szCs w:val="21"/>
                    </w:rPr>
                  </w:pPr>
                  <w:r>
                    <w:rPr>
                      <w:bCs/>
                      <w:sz w:val="21"/>
                      <w:szCs w:val="21"/>
                    </w:rPr>
                    <w:t>度</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20</w:t>
                  </w:r>
                  <w:r>
                    <w:rPr>
                      <w:bCs/>
                      <w:sz w:val="21"/>
                      <w:szCs w:val="21"/>
                    </w:rPr>
                    <w:t>0</w:t>
                  </w:r>
                  <w:r>
                    <w:rPr>
                      <w:rFonts w:hint="eastAsia"/>
                      <w:bCs/>
                      <w:sz w:val="21"/>
                      <w:szCs w:val="21"/>
                    </w:rPr>
                    <w:t>万</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rFonts w:hint="eastAsia"/>
                      <w:bCs/>
                      <w:sz w:val="21"/>
                      <w:szCs w:val="21"/>
                    </w:rPr>
                    <w:t>6</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水</w:t>
                  </w:r>
                </w:p>
              </w:tc>
              <w:tc>
                <w:tcPr>
                  <w:tcW w:w="1330" w:type="dxa"/>
                  <w:tcBorders>
                    <w:tl2br w:val="nil"/>
                    <w:tr2bl w:val="nil"/>
                  </w:tcBorders>
                  <w:vAlign w:val="center"/>
                </w:tcPr>
                <w:p w:rsidR="00EB3066" w:rsidRDefault="009A47DF">
                  <w:pPr>
                    <w:jc w:val="center"/>
                    <w:rPr>
                      <w:bCs/>
                      <w:sz w:val="21"/>
                      <w:szCs w:val="21"/>
                    </w:rPr>
                  </w:pPr>
                  <w:r>
                    <w:rPr>
                      <w:bCs/>
                      <w:sz w:val="21"/>
                      <w:szCs w:val="21"/>
                    </w:rPr>
                    <w:t>t</w:t>
                  </w:r>
                </w:p>
              </w:tc>
              <w:tc>
                <w:tcPr>
                  <w:tcW w:w="2354" w:type="dxa"/>
                  <w:tcBorders>
                    <w:tl2br w:val="nil"/>
                    <w:tr2bl w:val="nil"/>
                  </w:tcBorders>
                  <w:vAlign w:val="center"/>
                </w:tcPr>
                <w:p w:rsidR="00EB3066" w:rsidRDefault="009A47DF">
                  <w:pPr>
                    <w:jc w:val="center"/>
                    <w:rPr>
                      <w:bCs/>
                      <w:sz w:val="21"/>
                      <w:szCs w:val="21"/>
                    </w:rPr>
                  </w:pPr>
                  <w:r>
                    <w:rPr>
                      <w:rFonts w:hint="eastAsia"/>
                      <w:spacing w:val="4"/>
                      <w:sz w:val="21"/>
                      <w:szCs w:val="21"/>
                    </w:rPr>
                    <w:t>42</w:t>
                  </w:r>
                  <w:r>
                    <w:rPr>
                      <w:spacing w:val="4"/>
                      <w:sz w:val="21"/>
                      <w:szCs w:val="21"/>
                    </w:rPr>
                    <w:t>万</w:t>
                  </w:r>
                </w:p>
              </w:tc>
              <w:tc>
                <w:tcPr>
                  <w:tcW w:w="2168" w:type="dxa"/>
                  <w:tcBorders>
                    <w:tl2br w:val="nil"/>
                    <w:tr2bl w:val="nil"/>
                  </w:tcBorders>
                  <w:vAlign w:val="center"/>
                </w:tcPr>
                <w:p w:rsidR="00EB3066" w:rsidRDefault="00EB3066">
                  <w:pPr>
                    <w:widowControl/>
                    <w:jc w:val="center"/>
                    <w:rPr>
                      <w:bCs/>
                      <w:sz w:val="21"/>
                      <w:szCs w:val="21"/>
                    </w:rPr>
                  </w:pPr>
                </w:p>
              </w:tc>
            </w:tr>
          </w:tbl>
          <w:p w:rsidR="00EB3066" w:rsidRDefault="009A47DF">
            <w:pPr>
              <w:pStyle w:val="2420"/>
              <w:spacing w:before="240" w:line="360" w:lineRule="auto"/>
              <w:ind w:firstLine="482"/>
              <w:rPr>
                <w:rFonts w:cs="Times New Roman"/>
                <w:b/>
                <w:szCs w:val="24"/>
              </w:rPr>
            </w:pPr>
            <w:r>
              <w:rPr>
                <w:rFonts w:cs="Times New Roman" w:hint="eastAsia"/>
                <w:b/>
                <w:szCs w:val="24"/>
              </w:rPr>
              <w:t>6</w:t>
            </w:r>
            <w:r>
              <w:rPr>
                <w:rFonts w:cs="Times New Roman"/>
                <w:b/>
                <w:szCs w:val="24"/>
              </w:rPr>
              <w:t>、劳动人员及生产班制</w:t>
            </w:r>
          </w:p>
          <w:p w:rsidR="00EB3066" w:rsidRDefault="009A47DF">
            <w:pPr>
              <w:pStyle w:val="2420"/>
              <w:spacing w:line="360" w:lineRule="auto"/>
              <w:rPr>
                <w:rFonts w:cs="Times New Roman"/>
                <w:szCs w:val="24"/>
              </w:rPr>
            </w:pPr>
            <w:r>
              <w:rPr>
                <w:rFonts w:cs="Times New Roman" w:hint="eastAsia"/>
                <w:szCs w:val="24"/>
              </w:rPr>
              <w:t>扩建后全厂劳动定</w:t>
            </w:r>
            <w:r>
              <w:rPr>
                <w:rFonts w:cs="Times New Roman"/>
                <w:szCs w:val="24"/>
              </w:rPr>
              <w:t>员</w:t>
            </w:r>
            <w:r>
              <w:rPr>
                <w:rFonts w:cs="Times New Roman" w:hint="eastAsia"/>
                <w:szCs w:val="24"/>
              </w:rPr>
              <w:t>90</w:t>
            </w:r>
            <w:r>
              <w:rPr>
                <w:rFonts w:cs="Times New Roman"/>
                <w:szCs w:val="24"/>
              </w:rPr>
              <w:t>人，年生产天数为</w:t>
            </w:r>
            <w:r>
              <w:rPr>
                <w:rFonts w:cs="Times New Roman" w:hint="eastAsia"/>
                <w:szCs w:val="24"/>
              </w:rPr>
              <w:t>28</w:t>
            </w:r>
            <w:r>
              <w:rPr>
                <w:rFonts w:cs="Times New Roman"/>
                <w:szCs w:val="24"/>
              </w:rPr>
              <w:t>0</w:t>
            </w:r>
            <w:r>
              <w:rPr>
                <w:rFonts w:cs="Times New Roman"/>
                <w:szCs w:val="24"/>
              </w:rPr>
              <w:t>天，生产班制为</w:t>
            </w:r>
            <w:r>
              <w:rPr>
                <w:rFonts w:cs="Times New Roman" w:hint="eastAsia"/>
                <w:szCs w:val="24"/>
              </w:rPr>
              <w:t>1</w:t>
            </w:r>
            <w:r>
              <w:rPr>
                <w:rFonts w:cs="Times New Roman"/>
                <w:szCs w:val="24"/>
              </w:rPr>
              <w:t>班制。</w:t>
            </w:r>
          </w:p>
          <w:p w:rsidR="00EB3066" w:rsidRDefault="009A47DF">
            <w:pPr>
              <w:pStyle w:val="2420"/>
              <w:spacing w:line="360" w:lineRule="auto"/>
              <w:ind w:firstLine="482"/>
              <w:rPr>
                <w:rFonts w:cs="Times New Roman"/>
                <w:b/>
                <w:szCs w:val="24"/>
              </w:rPr>
            </w:pPr>
            <w:r>
              <w:rPr>
                <w:rFonts w:cs="Times New Roman" w:hint="eastAsia"/>
                <w:b/>
                <w:szCs w:val="24"/>
              </w:rPr>
              <w:t>7</w:t>
            </w:r>
            <w:r>
              <w:rPr>
                <w:rFonts w:cs="Times New Roman"/>
                <w:b/>
                <w:szCs w:val="24"/>
              </w:rPr>
              <w:t>、公用工程</w:t>
            </w:r>
          </w:p>
          <w:p w:rsidR="00EB3066" w:rsidRDefault="009A47DF">
            <w:pPr>
              <w:pStyle w:val="2420"/>
              <w:spacing w:line="360" w:lineRule="auto"/>
              <w:rPr>
                <w:rFonts w:cs="Times New Roman"/>
                <w:szCs w:val="24"/>
              </w:rPr>
            </w:pPr>
            <w:r>
              <w:rPr>
                <w:rFonts w:cs="Times New Roman"/>
                <w:szCs w:val="24"/>
              </w:rPr>
              <w:t>（</w:t>
            </w:r>
            <w:r>
              <w:rPr>
                <w:rFonts w:cs="Times New Roman"/>
                <w:szCs w:val="24"/>
              </w:rPr>
              <w:t>1</w:t>
            </w:r>
            <w:r>
              <w:rPr>
                <w:rFonts w:cs="Times New Roman"/>
                <w:szCs w:val="24"/>
              </w:rPr>
              <w:t>）给水</w:t>
            </w:r>
          </w:p>
          <w:p w:rsidR="00EB3066" w:rsidRDefault="009A47DF">
            <w:pPr>
              <w:pStyle w:val="2420"/>
              <w:spacing w:line="360" w:lineRule="auto"/>
              <w:rPr>
                <w:rFonts w:cs="Times New Roman"/>
                <w:szCs w:val="24"/>
              </w:rPr>
            </w:pPr>
            <w:r>
              <w:rPr>
                <w:rFonts w:cs="Times New Roman"/>
                <w:szCs w:val="24"/>
              </w:rPr>
              <w:t>全厂的生产用水来源于项目所在地的石浆河，生活用水为地下水井供给</w:t>
            </w:r>
            <w:r>
              <w:rPr>
                <w:rFonts w:cs="Times New Roman" w:hint="eastAsia"/>
                <w:szCs w:val="24"/>
              </w:rPr>
              <w:t>，均依托原有给水设施。</w:t>
            </w:r>
          </w:p>
          <w:p w:rsidR="00EB3066" w:rsidRDefault="009A47DF">
            <w:pPr>
              <w:pStyle w:val="2420"/>
              <w:spacing w:line="360" w:lineRule="auto"/>
              <w:rPr>
                <w:rFonts w:cs="Times New Roman"/>
                <w:szCs w:val="24"/>
              </w:rPr>
            </w:pPr>
            <w:r>
              <w:rPr>
                <w:rFonts w:cs="Times New Roman"/>
                <w:szCs w:val="24"/>
              </w:rPr>
              <w:t>（</w:t>
            </w:r>
            <w:r>
              <w:rPr>
                <w:rFonts w:cs="Times New Roman"/>
                <w:szCs w:val="24"/>
              </w:rPr>
              <w:t>2</w:t>
            </w:r>
            <w:r>
              <w:rPr>
                <w:rFonts w:cs="Times New Roman"/>
                <w:szCs w:val="24"/>
              </w:rPr>
              <w:t>）排水</w:t>
            </w:r>
          </w:p>
          <w:p w:rsidR="00EB3066" w:rsidRDefault="009A47DF">
            <w:pPr>
              <w:pStyle w:val="2420"/>
              <w:spacing w:line="360" w:lineRule="auto"/>
              <w:rPr>
                <w:rFonts w:cs="Times New Roman"/>
                <w:szCs w:val="24"/>
              </w:rPr>
            </w:pPr>
            <w:r>
              <w:rPr>
                <w:rFonts w:cs="Times New Roman"/>
                <w:szCs w:val="24"/>
              </w:rPr>
              <w:t>本项目</w:t>
            </w:r>
            <w:r>
              <w:rPr>
                <w:rFonts w:cs="Times New Roman" w:hint="eastAsia"/>
                <w:szCs w:val="24"/>
              </w:rPr>
              <w:t>生产</w:t>
            </w:r>
            <w:r>
              <w:rPr>
                <w:rFonts w:cs="Times New Roman"/>
                <w:szCs w:val="24"/>
              </w:rPr>
              <w:t>废水经</w:t>
            </w:r>
            <w:r>
              <w:rPr>
                <w:rFonts w:cs="Times New Roman" w:hint="eastAsia"/>
                <w:szCs w:val="24"/>
              </w:rPr>
              <w:t>新建的兰美拉污水处理设施处理</w:t>
            </w:r>
            <w:r>
              <w:rPr>
                <w:rFonts w:cs="Times New Roman"/>
                <w:szCs w:val="24"/>
              </w:rPr>
              <w:t>后达标排放，生活污水进入化粪池</w:t>
            </w:r>
            <w:r>
              <w:rPr>
                <w:rFonts w:cs="Times New Roman" w:hint="eastAsia"/>
                <w:szCs w:val="24"/>
              </w:rPr>
              <w:t>收集后用于农田菜地施肥</w:t>
            </w:r>
            <w:r>
              <w:rPr>
                <w:rFonts w:cs="Times New Roman"/>
                <w:szCs w:val="24"/>
              </w:rPr>
              <w:t>。</w:t>
            </w:r>
          </w:p>
          <w:p w:rsidR="00EB3066" w:rsidRDefault="009A47DF">
            <w:pPr>
              <w:pStyle w:val="2420"/>
              <w:spacing w:line="360" w:lineRule="auto"/>
              <w:rPr>
                <w:rFonts w:cs="Times New Roman"/>
                <w:szCs w:val="24"/>
              </w:rPr>
            </w:pPr>
            <w:r>
              <w:rPr>
                <w:rFonts w:cs="Times New Roman"/>
                <w:szCs w:val="24"/>
              </w:rPr>
              <w:t>（</w:t>
            </w:r>
            <w:r>
              <w:rPr>
                <w:rFonts w:cs="Times New Roman"/>
                <w:szCs w:val="24"/>
              </w:rPr>
              <w:t>3</w:t>
            </w:r>
            <w:r>
              <w:rPr>
                <w:rFonts w:cs="Times New Roman"/>
                <w:szCs w:val="24"/>
              </w:rPr>
              <w:t>）供电</w:t>
            </w:r>
          </w:p>
          <w:p w:rsidR="00EB3066" w:rsidRDefault="009A47DF">
            <w:pPr>
              <w:pStyle w:val="2420"/>
              <w:spacing w:line="360" w:lineRule="auto"/>
              <w:rPr>
                <w:rFonts w:cs="Times New Roman"/>
                <w:szCs w:val="24"/>
              </w:rPr>
            </w:pPr>
            <w:r>
              <w:rPr>
                <w:rFonts w:cs="Times New Roman" w:hint="eastAsia"/>
                <w:szCs w:val="24"/>
              </w:rPr>
              <w:t>本</w:t>
            </w:r>
            <w:r>
              <w:rPr>
                <w:rFonts w:cs="Times New Roman"/>
                <w:szCs w:val="24"/>
              </w:rPr>
              <w:t>项目区用电由区域电网供电，因生产用到大功率电机，原有工程已建设配电房，</w:t>
            </w:r>
            <w:r>
              <w:rPr>
                <w:rFonts w:cs="Times New Roman" w:hint="eastAsia"/>
                <w:szCs w:val="24"/>
              </w:rPr>
              <w:t xml:space="preserve"> </w:t>
            </w:r>
            <w:r>
              <w:rPr>
                <w:rFonts w:cs="Times New Roman" w:hint="eastAsia"/>
                <w:szCs w:val="24"/>
              </w:rPr>
              <w:t>容量为</w:t>
            </w:r>
            <w:r>
              <w:rPr>
                <w:rFonts w:cs="Times New Roman" w:hint="eastAsia"/>
                <w:szCs w:val="24"/>
              </w:rPr>
              <w:t>400KWA</w:t>
            </w:r>
            <w:r>
              <w:rPr>
                <w:rFonts w:cs="Times New Roman" w:hint="eastAsia"/>
                <w:szCs w:val="24"/>
              </w:rPr>
              <w:t>，扩建后项目将增加</w:t>
            </w:r>
            <w:r>
              <w:rPr>
                <w:rFonts w:cs="Times New Roman" w:hint="eastAsia"/>
                <w:szCs w:val="24"/>
              </w:rPr>
              <w:t>1</w:t>
            </w:r>
            <w:r>
              <w:rPr>
                <w:rFonts w:cs="Times New Roman" w:hint="eastAsia"/>
                <w:szCs w:val="24"/>
              </w:rPr>
              <w:t>台</w:t>
            </w:r>
            <w:r>
              <w:rPr>
                <w:rFonts w:cs="Times New Roman" w:hint="eastAsia"/>
                <w:szCs w:val="24"/>
              </w:rPr>
              <w:t>500KWA</w:t>
            </w:r>
            <w:r>
              <w:rPr>
                <w:rFonts w:cs="Times New Roman" w:hint="eastAsia"/>
                <w:szCs w:val="24"/>
              </w:rPr>
              <w:t>的变压器，增容后项目配电房总容量达到</w:t>
            </w:r>
            <w:r>
              <w:rPr>
                <w:rFonts w:cs="Times New Roman" w:hint="eastAsia"/>
                <w:szCs w:val="24"/>
              </w:rPr>
              <w:t>900KWA</w:t>
            </w:r>
            <w:r>
              <w:rPr>
                <w:rFonts w:cs="Times New Roman" w:hint="eastAsia"/>
                <w:szCs w:val="24"/>
              </w:rPr>
              <w:t>，</w:t>
            </w:r>
            <w:r>
              <w:rPr>
                <w:rFonts w:cs="Times New Roman"/>
                <w:szCs w:val="24"/>
              </w:rPr>
              <w:t>能满足本项目生产需求。</w:t>
            </w:r>
            <w:r>
              <w:rPr>
                <w:rFonts w:cs="Times New Roman" w:hint="eastAsia"/>
                <w:szCs w:val="24"/>
              </w:rPr>
              <w:t>项目不设备用发电机。</w:t>
            </w:r>
          </w:p>
          <w:p w:rsidR="00EB3066" w:rsidRDefault="009A47DF">
            <w:pPr>
              <w:pStyle w:val="2420"/>
              <w:spacing w:line="360" w:lineRule="auto"/>
              <w:rPr>
                <w:rFonts w:cs="Times New Roman"/>
                <w:szCs w:val="24"/>
              </w:rPr>
            </w:pPr>
            <w:r>
              <w:rPr>
                <w:rFonts w:cs="Times New Roman" w:hint="eastAsia"/>
                <w:szCs w:val="24"/>
              </w:rPr>
              <w:t>（</w:t>
            </w:r>
            <w:r>
              <w:rPr>
                <w:rFonts w:cs="Times New Roman" w:hint="eastAsia"/>
                <w:szCs w:val="24"/>
              </w:rPr>
              <w:t>4</w:t>
            </w:r>
            <w:r>
              <w:rPr>
                <w:rFonts w:cs="Times New Roman" w:hint="eastAsia"/>
                <w:szCs w:val="24"/>
              </w:rPr>
              <w:t>）供热</w:t>
            </w:r>
          </w:p>
          <w:p w:rsidR="00EB3066" w:rsidRDefault="009A47DF">
            <w:pPr>
              <w:pStyle w:val="2420"/>
              <w:spacing w:line="360" w:lineRule="auto"/>
              <w:rPr>
                <w:spacing w:val="4"/>
                <w:u w:val="single"/>
              </w:rPr>
            </w:pPr>
            <w:r>
              <w:rPr>
                <w:rFonts w:cs="Times New Roman" w:hint="eastAsia"/>
                <w:szCs w:val="24"/>
                <w:u w:val="single"/>
              </w:rPr>
              <w:t>采用</w:t>
            </w:r>
            <w:r>
              <w:rPr>
                <w:rFonts w:cs="Times New Roman" w:hint="eastAsia"/>
                <w:szCs w:val="24"/>
                <w:u w:val="single"/>
              </w:rPr>
              <w:t>1</w:t>
            </w:r>
            <w:r>
              <w:rPr>
                <w:rFonts w:cs="Times New Roman" w:hint="eastAsia"/>
                <w:szCs w:val="24"/>
                <w:u w:val="single"/>
              </w:rPr>
              <w:t>台</w:t>
            </w:r>
            <w:r>
              <w:rPr>
                <w:rFonts w:cs="Times New Roman" w:hint="eastAsia"/>
                <w:szCs w:val="24"/>
                <w:u w:val="single"/>
              </w:rPr>
              <w:t>5t/h</w:t>
            </w:r>
            <w:r>
              <w:rPr>
                <w:rFonts w:cs="Times New Roman" w:hint="eastAsia"/>
                <w:szCs w:val="24"/>
                <w:u w:val="single"/>
              </w:rPr>
              <w:t>的生物质燃料锅炉，锅炉及配套设施年运行</w:t>
            </w:r>
            <w:r>
              <w:rPr>
                <w:rFonts w:cs="Times New Roman" w:hint="eastAsia"/>
                <w:szCs w:val="24"/>
                <w:u w:val="single"/>
              </w:rPr>
              <w:t>280</w:t>
            </w:r>
            <w:r>
              <w:rPr>
                <w:rFonts w:cs="Times New Roman" w:hint="eastAsia"/>
                <w:szCs w:val="24"/>
                <w:u w:val="single"/>
              </w:rPr>
              <w:t>天，每天运行</w:t>
            </w:r>
            <w:r>
              <w:rPr>
                <w:rFonts w:cs="Times New Roman" w:hint="eastAsia"/>
                <w:szCs w:val="24"/>
                <w:u w:val="single"/>
              </w:rPr>
              <w:t>8</w:t>
            </w:r>
            <w:r>
              <w:rPr>
                <w:rFonts w:cs="Times New Roman" w:hint="eastAsia"/>
                <w:szCs w:val="24"/>
                <w:u w:val="single"/>
              </w:rPr>
              <w:t>小时。</w:t>
            </w:r>
          </w:p>
        </w:tc>
      </w:tr>
      <w:tr w:rsidR="00EB3066">
        <w:trPr>
          <w:trHeight w:val="2285"/>
          <w:jc w:val="center"/>
        </w:trPr>
        <w:tc>
          <w:tcPr>
            <w:tcW w:w="8821" w:type="dxa"/>
            <w:gridSpan w:val="10"/>
            <w:tcBorders>
              <w:top w:val="single" w:sz="6" w:space="0" w:color="auto"/>
            </w:tcBorders>
          </w:tcPr>
          <w:p w:rsidR="00EB3066" w:rsidRDefault="009A47DF">
            <w:pPr>
              <w:pStyle w:val="13"/>
              <w:adjustRightInd w:val="0"/>
              <w:snapToGrid w:val="0"/>
              <w:spacing w:line="360" w:lineRule="auto"/>
              <w:rPr>
                <w:b/>
                <w:bCs/>
                <w:spacing w:val="6"/>
                <w:sz w:val="28"/>
                <w:szCs w:val="28"/>
              </w:rPr>
            </w:pPr>
            <w:r>
              <w:rPr>
                <w:b/>
                <w:bCs/>
                <w:spacing w:val="6"/>
                <w:sz w:val="28"/>
                <w:szCs w:val="28"/>
              </w:rPr>
              <w:lastRenderedPageBreak/>
              <w:t>与本项目有关的原有污染情况及主要环境问题：</w:t>
            </w:r>
          </w:p>
          <w:p w:rsidR="00EB3066" w:rsidRDefault="009A47DF">
            <w:pPr>
              <w:pStyle w:val="13"/>
              <w:adjustRightInd w:val="0"/>
              <w:snapToGrid w:val="0"/>
              <w:spacing w:line="360" w:lineRule="auto"/>
              <w:ind w:firstLineChars="200" w:firstLine="482"/>
              <w:rPr>
                <w:b/>
                <w:bCs/>
              </w:rPr>
            </w:pPr>
            <w:r>
              <w:rPr>
                <w:rFonts w:hint="eastAsia"/>
                <w:b/>
                <w:bCs/>
              </w:rPr>
              <w:t>1</w:t>
            </w:r>
            <w:r>
              <w:rPr>
                <w:rFonts w:hint="eastAsia"/>
                <w:b/>
                <w:bCs/>
              </w:rPr>
              <w:t>、</w:t>
            </w:r>
            <w:r>
              <w:rPr>
                <w:b/>
                <w:bCs/>
              </w:rPr>
              <w:t>原有</w:t>
            </w:r>
            <w:r>
              <w:rPr>
                <w:rFonts w:hint="eastAsia"/>
                <w:b/>
                <w:bCs/>
              </w:rPr>
              <w:t>项目</w:t>
            </w:r>
            <w:r>
              <w:rPr>
                <w:b/>
                <w:bCs/>
              </w:rPr>
              <w:t>概况</w:t>
            </w:r>
          </w:p>
          <w:p w:rsidR="00EB3066" w:rsidRDefault="009A47DF">
            <w:pPr>
              <w:pStyle w:val="13"/>
              <w:adjustRightInd w:val="0"/>
              <w:snapToGrid w:val="0"/>
              <w:spacing w:line="360" w:lineRule="auto"/>
              <w:ind w:firstLine="480"/>
            </w:pPr>
            <w:r>
              <w:t>平江县湘北绝缘材料有限公司，原有云母生产线</w:t>
            </w:r>
            <w:r>
              <w:rPr>
                <w:rFonts w:hint="eastAsia"/>
              </w:rPr>
              <w:t>6</w:t>
            </w:r>
            <w:r>
              <w:t>条</w:t>
            </w:r>
            <w:r>
              <w:rPr>
                <w:rFonts w:hint="eastAsia"/>
              </w:rPr>
              <w:t>，总投资</w:t>
            </w:r>
            <w:r>
              <w:rPr>
                <w:rFonts w:hint="eastAsia"/>
              </w:rPr>
              <w:t>3000</w:t>
            </w:r>
            <w:r>
              <w:rPr>
                <w:rFonts w:hint="eastAsia"/>
              </w:rPr>
              <w:t>万</w:t>
            </w:r>
            <w:r>
              <w:t>，年生产优质云母</w:t>
            </w:r>
            <w:r>
              <w:rPr>
                <w:rFonts w:hint="eastAsia"/>
              </w:rPr>
              <w:t>5</w:t>
            </w:r>
            <w:r>
              <w:t>000</w:t>
            </w:r>
            <w:r>
              <w:t>吨，固定资产为</w:t>
            </w:r>
            <w:r>
              <w:t>800</w:t>
            </w:r>
            <w:r>
              <w:t>多万元，</w:t>
            </w:r>
            <w:r>
              <w:rPr>
                <w:rFonts w:hint="eastAsia"/>
                <w:bCs/>
              </w:rPr>
              <w:t>公司</w:t>
            </w:r>
            <w:r>
              <w:rPr>
                <w:bCs/>
              </w:rPr>
              <w:t>原有员工</w:t>
            </w:r>
            <w:r>
              <w:rPr>
                <w:bCs/>
              </w:rPr>
              <w:t>75</w:t>
            </w:r>
            <w:r>
              <w:rPr>
                <w:bCs/>
              </w:rPr>
              <w:t>人</w:t>
            </w:r>
            <w:r>
              <w:rPr>
                <w:rFonts w:hint="eastAsia"/>
                <w:bCs/>
              </w:rPr>
              <w:t>，其中，</w:t>
            </w:r>
            <w:r>
              <w:t>专业技</w:t>
            </w:r>
            <w:r>
              <w:lastRenderedPageBreak/>
              <w:t>术人员</w:t>
            </w:r>
            <w:r>
              <w:t>55</w:t>
            </w:r>
            <w:r>
              <w:rPr>
                <w:rFonts w:hint="eastAsia"/>
              </w:rPr>
              <w:t>人</w:t>
            </w:r>
            <w:r>
              <w:t>，</w:t>
            </w:r>
            <w:r>
              <w:rPr>
                <w:bCs/>
              </w:rPr>
              <w:t>产品注册商标为</w:t>
            </w:r>
            <w:r>
              <w:rPr>
                <w:bCs/>
              </w:rPr>
              <w:t>“</w:t>
            </w:r>
            <w:r>
              <w:rPr>
                <w:bCs/>
              </w:rPr>
              <w:t>湘北牌</w:t>
            </w:r>
            <w:r>
              <w:rPr>
                <w:bCs/>
              </w:rPr>
              <w:t>”</w:t>
            </w:r>
            <w:r>
              <w:rPr>
                <w:bCs/>
              </w:rPr>
              <w:t>。</w:t>
            </w:r>
            <w:r>
              <w:rPr>
                <w:rFonts w:hint="eastAsia"/>
              </w:rPr>
              <w:t>原有的</w:t>
            </w:r>
            <w:r>
              <w:rPr>
                <w:rFonts w:hint="eastAsia"/>
              </w:rPr>
              <w:t>6</w:t>
            </w:r>
            <w:r>
              <w:rPr>
                <w:rFonts w:hint="eastAsia"/>
              </w:rPr>
              <w:t>条生产线于</w:t>
            </w:r>
            <w:r>
              <w:t>20</w:t>
            </w:r>
            <w:r>
              <w:rPr>
                <w:rFonts w:hint="eastAsia"/>
              </w:rPr>
              <w:t>14</w:t>
            </w:r>
            <w:r>
              <w:t>年</w:t>
            </w:r>
            <w:r>
              <w:rPr>
                <w:rFonts w:hint="eastAsia"/>
              </w:rPr>
              <w:t>10</w:t>
            </w:r>
            <w:r>
              <w:rPr>
                <w:rFonts w:hint="eastAsia"/>
              </w:rPr>
              <w:t>月取得了环评审</w:t>
            </w:r>
            <w:proofErr w:type="gramStart"/>
            <w:r>
              <w:rPr>
                <w:rFonts w:hint="eastAsia"/>
              </w:rPr>
              <w:t>批意见</w:t>
            </w:r>
            <w:r>
              <w:rPr>
                <w:rFonts w:ascii="宋体" w:hAnsi="宋体" w:hint="eastAsia"/>
              </w:rPr>
              <w:t>(</w:t>
            </w:r>
            <w:r>
              <w:rPr>
                <w:rFonts w:hint="eastAsia"/>
              </w:rPr>
              <w:t>平环批</w:t>
            </w:r>
            <w:proofErr w:type="gramEnd"/>
            <w:r>
              <w:rPr>
                <w:rFonts w:hint="eastAsia"/>
              </w:rPr>
              <w:t>字</w:t>
            </w:r>
            <w:r>
              <w:rPr>
                <w:rFonts w:hint="eastAsia"/>
              </w:rPr>
              <w:t>[2014]20811</w:t>
            </w:r>
            <w:r>
              <w:rPr>
                <w:rFonts w:hint="eastAsia"/>
              </w:rPr>
              <w:t>号</w:t>
            </w:r>
            <w:r>
              <w:rPr>
                <w:rFonts w:ascii="宋体" w:hAnsi="宋体" w:hint="eastAsia"/>
              </w:rPr>
              <w:t>)</w:t>
            </w:r>
            <w:r>
              <w:rPr>
                <w:rFonts w:hint="eastAsia"/>
              </w:rPr>
              <w:t>。</w:t>
            </w:r>
          </w:p>
          <w:p w:rsidR="00EB3066" w:rsidRDefault="009A47DF">
            <w:pPr>
              <w:pStyle w:val="13"/>
              <w:adjustRightInd w:val="0"/>
              <w:snapToGrid w:val="0"/>
              <w:spacing w:line="360" w:lineRule="auto"/>
              <w:ind w:firstLineChars="200" w:firstLine="482"/>
              <w:rPr>
                <w:b/>
                <w:bCs/>
              </w:rPr>
            </w:pPr>
            <w:r>
              <w:rPr>
                <w:rFonts w:hint="eastAsia"/>
                <w:b/>
                <w:bCs/>
              </w:rPr>
              <w:t>2</w:t>
            </w:r>
            <w:r>
              <w:rPr>
                <w:rFonts w:hint="eastAsia"/>
                <w:b/>
                <w:bCs/>
              </w:rPr>
              <w:t>、原有项目组成</w:t>
            </w:r>
          </w:p>
          <w:p w:rsidR="00EB3066" w:rsidRDefault="009A47DF">
            <w:pPr>
              <w:pStyle w:val="2420"/>
              <w:spacing w:line="360" w:lineRule="auto"/>
              <w:rPr>
                <w:rFonts w:cs="Times New Roman"/>
                <w:szCs w:val="24"/>
              </w:rPr>
            </w:pPr>
            <w:r>
              <w:rPr>
                <w:rFonts w:cs="Times New Roman" w:hint="eastAsia"/>
                <w:szCs w:val="24"/>
              </w:rPr>
              <w:t>原有项目组成</w:t>
            </w:r>
            <w:r>
              <w:rPr>
                <w:rFonts w:cs="Times New Roman"/>
                <w:szCs w:val="24"/>
              </w:rPr>
              <w:t>见表</w:t>
            </w:r>
            <w:r>
              <w:rPr>
                <w:rFonts w:cs="Times New Roman"/>
                <w:szCs w:val="24"/>
              </w:rPr>
              <w:t>1</w:t>
            </w:r>
            <w:r>
              <w:rPr>
                <w:rFonts w:cs="Times New Roman" w:hint="eastAsia"/>
                <w:szCs w:val="24"/>
              </w:rPr>
              <w:t>-6</w:t>
            </w:r>
            <w:r>
              <w:rPr>
                <w:rFonts w:cs="Times New Roman"/>
                <w:szCs w:val="24"/>
              </w:rPr>
              <w:t>。</w:t>
            </w:r>
          </w:p>
          <w:p w:rsidR="00EB3066" w:rsidRDefault="009A47DF">
            <w:pPr>
              <w:jc w:val="center"/>
              <w:rPr>
                <w:b/>
                <w:sz w:val="21"/>
                <w:szCs w:val="21"/>
              </w:rPr>
            </w:pPr>
            <w:r>
              <w:rPr>
                <w:b/>
                <w:bCs/>
                <w:spacing w:val="6"/>
                <w:sz w:val="21"/>
                <w:szCs w:val="21"/>
              </w:rPr>
              <w:t>表</w:t>
            </w:r>
            <w:r>
              <w:rPr>
                <w:b/>
                <w:bCs/>
                <w:spacing w:val="6"/>
                <w:sz w:val="21"/>
                <w:szCs w:val="21"/>
              </w:rPr>
              <w:t>1</w:t>
            </w:r>
            <w:r>
              <w:rPr>
                <w:rFonts w:hint="eastAsia"/>
                <w:b/>
                <w:bCs/>
                <w:spacing w:val="6"/>
                <w:sz w:val="21"/>
                <w:szCs w:val="21"/>
              </w:rPr>
              <w:t xml:space="preserve">-6  </w:t>
            </w:r>
            <w:r>
              <w:rPr>
                <w:rFonts w:hint="eastAsia"/>
                <w:b/>
                <w:sz w:val="21"/>
                <w:szCs w:val="21"/>
              </w:rPr>
              <w:t>原有项目组成</w:t>
            </w:r>
            <w:r>
              <w:rPr>
                <w:b/>
                <w:sz w:val="21"/>
                <w:szCs w:val="21"/>
              </w:rPr>
              <w:t>见表</w:t>
            </w:r>
          </w:p>
          <w:tbl>
            <w:tblPr>
              <w:tblW w:w="8605"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757"/>
              <w:gridCol w:w="2494"/>
              <w:gridCol w:w="3463"/>
              <w:gridCol w:w="1891"/>
            </w:tblGrid>
            <w:tr w:rsidR="00EB3066">
              <w:trPr>
                <w:trHeight w:val="340"/>
                <w:jc w:val="center"/>
              </w:trPr>
              <w:tc>
                <w:tcPr>
                  <w:tcW w:w="757" w:type="dxa"/>
                  <w:vAlign w:val="center"/>
                </w:tcPr>
                <w:p w:rsidR="00EB3066" w:rsidRDefault="009A47DF">
                  <w:pPr>
                    <w:jc w:val="center"/>
                    <w:rPr>
                      <w:spacing w:val="6"/>
                      <w:sz w:val="21"/>
                      <w:szCs w:val="21"/>
                    </w:rPr>
                  </w:pPr>
                  <w:r>
                    <w:rPr>
                      <w:bCs/>
                      <w:spacing w:val="6"/>
                      <w:sz w:val="21"/>
                      <w:szCs w:val="21"/>
                    </w:rPr>
                    <w:t>项目</w:t>
                  </w:r>
                </w:p>
              </w:tc>
              <w:tc>
                <w:tcPr>
                  <w:tcW w:w="2494" w:type="dxa"/>
                  <w:vAlign w:val="center"/>
                </w:tcPr>
                <w:p w:rsidR="00EB3066" w:rsidRDefault="009A47DF">
                  <w:pPr>
                    <w:jc w:val="center"/>
                    <w:rPr>
                      <w:spacing w:val="6"/>
                      <w:sz w:val="21"/>
                      <w:szCs w:val="21"/>
                    </w:rPr>
                  </w:pPr>
                  <w:r>
                    <w:rPr>
                      <w:spacing w:val="6"/>
                      <w:sz w:val="21"/>
                      <w:szCs w:val="21"/>
                    </w:rPr>
                    <w:t>内容</w:t>
                  </w:r>
                </w:p>
              </w:tc>
              <w:tc>
                <w:tcPr>
                  <w:tcW w:w="3463" w:type="dxa"/>
                  <w:vAlign w:val="center"/>
                </w:tcPr>
                <w:p w:rsidR="00EB3066" w:rsidRDefault="009A47DF">
                  <w:pPr>
                    <w:jc w:val="center"/>
                    <w:rPr>
                      <w:spacing w:val="6"/>
                      <w:sz w:val="21"/>
                      <w:szCs w:val="21"/>
                    </w:rPr>
                  </w:pPr>
                  <w:r>
                    <w:rPr>
                      <w:rFonts w:hint="eastAsia"/>
                      <w:spacing w:val="6"/>
                      <w:sz w:val="21"/>
                      <w:szCs w:val="21"/>
                    </w:rPr>
                    <w:t>规模</w:t>
                  </w:r>
                </w:p>
              </w:tc>
              <w:tc>
                <w:tcPr>
                  <w:tcW w:w="1891" w:type="dxa"/>
                  <w:vAlign w:val="center"/>
                </w:tcPr>
                <w:p w:rsidR="00EB3066" w:rsidRDefault="009A47DF">
                  <w:pPr>
                    <w:jc w:val="center"/>
                    <w:rPr>
                      <w:spacing w:val="6"/>
                      <w:sz w:val="21"/>
                      <w:szCs w:val="21"/>
                    </w:rPr>
                  </w:pPr>
                  <w:r>
                    <w:rPr>
                      <w:spacing w:val="6"/>
                      <w:sz w:val="21"/>
                      <w:szCs w:val="21"/>
                    </w:rPr>
                    <w:t>备</w:t>
                  </w:r>
                  <w:r>
                    <w:rPr>
                      <w:spacing w:val="6"/>
                      <w:sz w:val="21"/>
                      <w:szCs w:val="21"/>
                    </w:rPr>
                    <w:t xml:space="preserve"> </w:t>
                  </w:r>
                  <w:r>
                    <w:rPr>
                      <w:spacing w:val="6"/>
                      <w:sz w:val="21"/>
                      <w:szCs w:val="21"/>
                    </w:rPr>
                    <w:t>注</w:t>
                  </w:r>
                </w:p>
              </w:tc>
            </w:tr>
            <w:tr w:rsidR="00EB3066">
              <w:trPr>
                <w:trHeight w:val="340"/>
                <w:jc w:val="center"/>
              </w:trPr>
              <w:tc>
                <w:tcPr>
                  <w:tcW w:w="757"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主体工程</w:t>
                  </w:r>
                </w:p>
              </w:tc>
              <w:tc>
                <w:tcPr>
                  <w:tcW w:w="2494" w:type="dxa"/>
                  <w:vAlign w:val="center"/>
                </w:tcPr>
                <w:p w:rsidR="00EB3066" w:rsidRDefault="009A47DF">
                  <w:pPr>
                    <w:pStyle w:val="af9"/>
                    <w:rPr>
                      <w:szCs w:val="21"/>
                    </w:rPr>
                  </w:pPr>
                  <w:r>
                    <w:rPr>
                      <w:szCs w:val="21"/>
                    </w:rPr>
                    <w:t>生产车间</w:t>
                  </w:r>
                </w:p>
              </w:tc>
              <w:tc>
                <w:tcPr>
                  <w:tcW w:w="3463" w:type="dxa"/>
                  <w:vAlign w:val="center"/>
                </w:tcPr>
                <w:p w:rsidR="00EB3066" w:rsidRDefault="009A47DF">
                  <w:pPr>
                    <w:pStyle w:val="af9"/>
                    <w:jc w:val="both"/>
                    <w:rPr>
                      <w:bCs/>
                      <w:spacing w:val="6"/>
                      <w:szCs w:val="21"/>
                    </w:rPr>
                  </w:pPr>
                  <w:r>
                    <w:rPr>
                      <w:rFonts w:hint="eastAsia"/>
                      <w:bCs/>
                      <w:spacing w:val="6"/>
                      <w:szCs w:val="21"/>
                    </w:rPr>
                    <w:t>1F</w:t>
                  </w:r>
                  <w:r>
                    <w:rPr>
                      <w:rFonts w:hint="eastAsia"/>
                      <w:bCs/>
                      <w:spacing w:val="6"/>
                      <w:szCs w:val="21"/>
                    </w:rPr>
                    <w:t>，</w:t>
                  </w:r>
                  <w:r>
                    <w:rPr>
                      <w:rFonts w:hint="eastAsia"/>
                      <w:bCs/>
                      <w:spacing w:val="6"/>
                      <w:szCs w:val="21"/>
                    </w:rPr>
                    <w:t>15</w:t>
                  </w:r>
                  <w:r>
                    <w:rPr>
                      <w:bCs/>
                      <w:spacing w:val="6"/>
                      <w:szCs w:val="21"/>
                    </w:rPr>
                    <w:t>00</w:t>
                  </w:r>
                  <w:r>
                    <w:rPr>
                      <w:rFonts w:hint="eastAsia"/>
                      <w:bCs/>
                      <w:spacing w:val="6"/>
                      <w:szCs w:val="21"/>
                    </w:rPr>
                    <w:t>m</w:t>
                  </w:r>
                  <w:r>
                    <w:rPr>
                      <w:rFonts w:hint="eastAsia"/>
                      <w:bCs/>
                      <w:spacing w:val="6"/>
                      <w:szCs w:val="21"/>
                      <w:vertAlign w:val="superscript"/>
                    </w:rPr>
                    <w:t>2</w:t>
                  </w:r>
                  <w:r>
                    <w:rPr>
                      <w:rFonts w:hint="eastAsia"/>
                      <w:bCs/>
                      <w:spacing w:val="6"/>
                      <w:szCs w:val="21"/>
                    </w:rPr>
                    <w:t>，生产规模为</w:t>
                  </w:r>
                  <w:r>
                    <w:rPr>
                      <w:rFonts w:hint="eastAsia"/>
                      <w:szCs w:val="24"/>
                    </w:rPr>
                    <w:t>5000t/a</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rFonts w:hint="eastAsia"/>
                      <w:szCs w:val="21"/>
                    </w:rPr>
                    <w:t>洗料制浆生产车间</w:t>
                  </w:r>
                </w:p>
              </w:tc>
              <w:tc>
                <w:tcPr>
                  <w:tcW w:w="3463" w:type="dxa"/>
                  <w:vAlign w:val="center"/>
                </w:tcPr>
                <w:p w:rsidR="00EB3066" w:rsidRDefault="009A47DF">
                  <w:pPr>
                    <w:pStyle w:val="af9"/>
                    <w:rPr>
                      <w:bCs/>
                      <w:spacing w:val="6"/>
                      <w:szCs w:val="21"/>
                    </w:rPr>
                  </w:pPr>
                  <w:r>
                    <w:rPr>
                      <w:rFonts w:hint="eastAsia"/>
                      <w:bCs/>
                      <w:spacing w:val="6"/>
                      <w:szCs w:val="21"/>
                    </w:rPr>
                    <w:t>4F</w:t>
                  </w:r>
                  <w:r>
                    <w:rPr>
                      <w:rFonts w:hint="eastAsia"/>
                      <w:bCs/>
                      <w:spacing w:val="6"/>
                      <w:szCs w:val="21"/>
                    </w:rPr>
                    <w:t>，</w:t>
                  </w:r>
                  <w:r>
                    <w:rPr>
                      <w:rFonts w:hint="eastAsia"/>
                      <w:bCs/>
                      <w:spacing w:val="6"/>
                      <w:szCs w:val="21"/>
                    </w:rPr>
                    <w:t>3600 m</w:t>
                  </w:r>
                  <w:r>
                    <w:rPr>
                      <w:rFonts w:hint="eastAsia"/>
                      <w:bCs/>
                      <w:spacing w:val="6"/>
                      <w:szCs w:val="21"/>
                      <w:vertAlign w:val="superscript"/>
                    </w:rPr>
                    <w:t>2</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辅助工程</w:t>
                  </w:r>
                </w:p>
              </w:tc>
              <w:tc>
                <w:tcPr>
                  <w:tcW w:w="2494" w:type="dxa"/>
                  <w:vAlign w:val="center"/>
                </w:tcPr>
                <w:p w:rsidR="00EB3066" w:rsidRDefault="009A47DF">
                  <w:pPr>
                    <w:pStyle w:val="af9"/>
                    <w:rPr>
                      <w:bCs/>
                      <w:spacing w:val="6"/>
                      <w:szCs w:val="21"/>
                    </w:rPr>
                  </w:pPr>
                  <w:r>
                    <w:rPr>
                      <w:bCs/>
                      <w:spacing w:val="6"/>
                      <w:szCs w:val="21"/>
                    </w:rPr>
                    <w:t>原料仓库</w:t>
                  </w:r>
                </w:p>
              </w:tc>
              <w:tc>
                <w:tcPr>
                  <w:tcW w:w="3463" w:type="dxa"/>
                  <w:vAlign w:val="center"/>
                </w:tcPr>
                <w:p w:rsidR="00EB3066" w:rsidRDefault="009A47DF">
                  <w:pPr>
                    <w:pStyle w:val="af9"/>
                    <w:rPr>
                      <w:bCs/>
                      <w:spacing w:val="6"/>
                      <w:szCs w:val="21"/>
                    </w:rPr>
                  </w:pPr>
                  <w:r>
                    <w:rPr>
                      <w:rFonts w:hint="eastAsia"/>
                      <w:bCs/>
                      <w:spacing w:val="6"/>
                      <w:szCs w:val="21"/>
                    </w:rPr>
                    <w:t>20</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szCs w:val="21"/>
                    </w:rPr>
                    <w:t>成品仓库</w:t>
                  </w:r>
                </w:p>
              </w:tc>
              <w:tc>
                <w:tcPr>
                  <w:tcW w:w="3463" w:type="dxa"/>
                  <w:vAlign w:val="center"/>
                </w:tcPr>
                <w:p w:rsidR="00EB3066" w:rsidRDefault="009A47DF">
                  <w:pPr>
                    <w:pStyle w:val="af9"/>
                    <w:rPr>
                      <w:bCs/>
                      <w:spacing w:val="6"/>
                      <w:szCs w:val="21"/>
                    </w:rPr>
                  </w:pPr>
                  <w:r>
                    <w:rPr>
                      <w:bCs/>
                      <w:spacing w:val="6"/>
                      <w:szCs w:val="21"/>
                    </w:rPr>
                    <w:t>1</w:t>
                  </w:r>
                  <w:r>
                    <w:rPr>
                      <w:rFonts w:hint="eastAsia"/>
                      <w:bCs/>
                      <w:spacing w:val="6"/>
                      <w:szCs w:val="21"/>
                    </w:rPr>
                    <w:t>3</w:t>
                  </w:r>
                  <w:r>
                    <w:rPr>
                      <w:bCs/>
                      <w:spacing w:val="6"/>
                      <w:szCs w:val="21"/>
                    </w:rPr>
                    <w:t>00</w:t>
                  </w:r>
                  <w:r>
                    <w:rPr>
                      <w:rFonts w:hint="eastAsia"/>
                      <w:bCs/>
                      <w:spacing w:val="6"/>
                      <w:szCs w:val="21"/>
                    </w:rPr>
                    <w:t xml:space="preserve"> m</w:t>
                  </w:r>
                  <w:r>
                    <w:rPr>
                      <w:rFonts w:hint="eastAsia"/>
                      <w:bCs/>
                      <w:spacing w:val="6"/>
                      <w:szCs w:val="21"/>
                      <w:vertAlign w:val="superscript"/>
                    </w:rPr>
                    <w:t>2</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rFonts w:hint="eastAsia"/>
                      <w:szCs w:val="21"/>
                    </w:rPr>
                    <w:t>锅炉房</w:t>
                  </w:r>
                </w:p>
              </w:tc>
              <w:tc>
                <w:tcPr>
                  <w:tcW w:w="3463" w:type="dxa"/>
                  <w:vAlign w:val="center"/>
                </w:tcPr>
                <w:p w:rsidR="00EB3066" w:rsidRDefault="009A47DF">
                  <w:pPr>
                    <w:pStyle w:val="af9"/>
                    <w:rPr>
                      <w:bCs/>
                      <w:spacing w:val="6"/>
                      <w:szCs w:val="21"/>
                    </w:rPr>
                  </w:pPr>
                  <w:r>
                    <w:rPr>
                      <w:rFonts w:hint="eastAsia"/>
                      <w:bCs/>
                      <w:spacing w:val="6"/>
                      <w:szCs w:val="21"/>
                    </w:rPr>
                    <w:t>80 m</w:t>
                  </w:r>
                  <w:r>
                    <w:rPr>
                      <w:rFonts w:hint="eastAsia"/>
                      <w:bCs/>
                      <w:spacing w:val="6"/>
                      <w:szCs w:val="21"/>
                      <w:vertAlign w:val="superscript"/>
                    </w:rPr>
                    <w:t>2</w:t>
                  </w:r>
                  <w:r>
                    <w:rPr>
                      <w:bCs/>
                      <w:spacing w:val="6"/>
                      <w:szCs w:val="21"/>
                    </w:rPr>
                    <w:t xml:space="preserve"> </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公用工程</w:t>
                  </w:r>
                </w:p>
              </w:tc>
              <w:tc>
                <w:tcPr>
                  <w:tcW w:w="2494" w:type="dxa"/>
                  <w:vAlign w:val="center"/>
                </w:tcPr>
                <w:p w:rsidR="00EB3066" w:rsidRDefault="009A47DF">
                  <w:pPr>
                    <w:pStyle w:val="af9"/>
                    <w:rPr>
                      <w:szCs w:val="21"/>
                    </w:rPr>
                  </w:pPr>
                  <w:r>
                    <w:rPr>
                      <w:szCs w:val="21"/>
                    </w:rPr>
                    <w:t>办公楼</w:t>
                  </w:r>
                </w:p>
              </w:tc>
              <w:tc>
                <w:tcPr>
                  <w:tcW w:w="3463"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bCs/>
                      <w:spacing w:val="6"/>
                      <w:szCs w:val="21"/>
                    </w:rPr>
                    <w:t>300</w:t>
                  </w:r>
                  <w:r>
                    <w:rPr>
                      <w:rFonts w:hint="eastAsia"/>
                      <w:bCs/>
                      <w:spacing w:val="6"/>
                      <w:szCs w:val="21"/>
                    </w:rPr>
                    <w:t xml:space="preserve"> m</w:t>
                  </w:r>
                  <w:r>
                    <w:rPr>
                      <w:rFonts w:hint="eastAsia"/>
                      <w:bCs/>
                      <w:spacing w:val="6"/>
                      <w:szCs w:val="21"/>
                      <w:vertAlign w:val="superscript"/>
                    </w:rPr>
                    <w:t>2</w:t>
                  </w:r>
                </w:p>
              </w:tc>
              <w:tc>
                <w:tcPr>
                  <w:tcW w:w="1891" w:type="dxa"/>
                  <w:vAlign w:val="center"/>
                </w:tcPr>
                <w:p w:rsidR="00EB3066" w:rsidRDefault="009A47DF">
                  <w:pPr>
                    <w:pStyle w:val="af9"/>
                    <w:rPr>
                      <w:bCs/>
                      <w:spacing w:val="6"/>
                      <w:szCs w:val="21"/>
                    </w:rPr>
                  </w:pPr>
                  <w:r>
                    <w:rPr>
                      <w:rFonts w:hint="eastAsia"/>
                      <w:bCs/>
                      <w:spacing w:val="6"/>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szCs w:val="21"/>
                    </w:rPr>
                    <w:t>厨房</w:t>
                  </w:r>
                </w:p>
              </w:tc>
              <w:tc>
                <w:tcPr>
                  <w:tcW w:w="3463"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bCs/>
                      <w:spacing w:val="6"/>
                      <w:szCs w:val="21"/>
                    </w:rPr>
                    <w:t>500</w:t>
                  </w:r>
                  <w:r>
                    <w:rPr>
                      <w:rFonts w:hint="eastAsia"/>
                      <w:bCs/>
                      <w:spacing w:val="6"/>
                      <w:szCs w:val="21"/>
                    </w:rPr>
                    <w:t xml:space="preserve"> m</w:t>
                  </w:r>
                  <w:r>
                    <w:rPr>
                      <w:rFonts w:hint="eastAsia"/>
                      <w:bCs/>
                      <w:spacing w:val="6"/>
                      <w:szCs w:val="21"/>
                      <w:vertAlign w:val="superscript"/>
                    </w:rPr>
                    <w:t>2</w:t>
                  </w:r>
                </w:p>
              </w:tc>
              <w:tc>
                <w:tcPr>
                  <w:tcW w:w="1891" w:type="dxa"/>
                  <w:vAlign w:val="center"/>
                </w:tcPr>
                <w:p w:rsidR="00EB3066" w:rsidRDefault="009A47DF">
                  <w:pPr>
                    <w:pStyle w:val="af9"/>
                    <w:rPr>
                      <w:bCs/>
                      <w:spacing w:val="6"/>
                      <w:szCs w:val="21"/>
                    </w:rPr>
                  </w:pPr>
                  <w:r>
                    <w:rPr>
                      <w:rFonts w:hint="eastAsia"/>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rFonts w:hint="eastAsia"/>
                      <w:szCs w:val="21"/>
                    </w:rPr>
                    <w:t>门卫室</w:t>
                  </w:r>
                </w:p>
              </w:tc>
              <w:tc>
                <w:tcPr>
                  <w:tcW w:w="3463" w:type="dxa"/>
                  <w:vAlign w:val="center"/>
                </w:tcPr>
                <w:p w:rsidR="00EB3066" w:rsidRDefault="009A47DF">
                  <w:pPr>
                    <w:pStyle w:val="af9"/>
                    <w:rPr>
                      <w:bCs/>
                      <w:spacing w:val="6"/>
                      <w:szCs w:val="21"/>
                    </w:rPr>
                  </w:pPr>
                  <w:r>
                    <w:rPr>
                      <w:rFonts w:hint="eastAsia"/>
                      <w:bCs/>
                      <w:spacing w:val="6"/>
                      <w:szCs w:val="21"/>
                    </w:rPr>
                    <w:t>1F</w:t>
                  </w:r>
                  <w:r>
                    <w:rPr>
                      <w:rFonts w:hint="eastAsia"/>
                      <w:bCs/>
                      <w:spacing w:val="6"/>
                      <w:szCs w:val="21"/>
                    </w:rPr>
                    <w:t>，</w:t>
                  </w:r>
                  <w:r>
                    <w:rPr>
                      <w:rFonts w:hint="eastAsia"/>
                      <w:bCs/>
                      <w:spacing w:val="6"/>
                      <w:szCs w:val="21"/>
                    </w:rPr>
                    <w:t>50 m</w:t>
                  </w:r>
                  <w:r>
                    <w:rPr>
                      <w:rFonts w:hint="eastAsia"/>
                      <w:bCs/>
                      <w:spacing w:val="6"/>
                      <w:szCs w:val="21"/>
                      <w:vertAlign w:val="superscript"/>
                    </w:rPr>
                    <w:t>2</w:t>
                  </w:r>
                </w:p>
              </w:tc>
              <w:tc>
                <w:tcPr>
                  <w:tcW w:w="1891" w:type="dxa"/>
                  <w:vAlign w:val="center"/>
                </w:tcPr>
                <w:p w:rsidR="00EB3066" w:rsidRDefault="009A47DF">
                  <w:pPr>
                    <w:pStyle w:val="af9"/>
                    <w:rPr>
                      <w:szCs w:val="21"/>
                    </w:rPr>
                  </w:pPr>
                  <w:r>
                    <w:rPr>
                      <w:rFonts w:hint="eastAsia"/>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rFonts w:hint="eastAsia"/>
                      <w:szCs w:val="21"/>
                    </w:rPr>
                    <w:t>配电</w:t>
                  </w:r>
                </w:p>
              </w:tc>
              <w:tc>
                <w:tcPr>
                  <w:tcW w:w="3463" w:type="dxa"/>
                  <w:vAlign w:val="center"/>
                </w:tcPr>
                <w:p w:rsidR="00EB3066" w:rsidRDefault="009A47DF">
                  <w:pPr>
                    <w:pStyle w:val="af9"/>
                    <w:rPr>
                      <w:bCs/>
                      <w:spacing w:val="6"/>
                      <w:szCs w:val="21"/>
                    </w:rPr>
                  </w:pPr>
                  <w:r>
                    <w:rPr>
                      <w:bCs/>
                      <w:spacing w:val="6"/>
                      <w:szCs w:val="21"/>
                    </w:rPr>
                    <w:t>400KVa</w:t>
                  </w:r>
                </w:p>
              </w:tc>
              <w:tc>
                <w:tcPr>
                  <w:tcW w:w="1891" w:type="dxa"/>
                  <w:vAlign w:val="center"/>
                </w:tcPr>
                <w:p w:rsidR="00EB3066" w:rsidRDefault="009A47DF">
                  <w:pPr>
                    <w:pStyle w:val="af9"/>
                    <w:rPr>
                      <w:szCs w:val="21"/>
                    </w:rPr>
                  </w:pPr>
                  <w:r>
                    <w:rPr>
                      <w:rFonts w:hint="eastAsia"/>
                      <w:szCs w:val="21"/>
                    </w:rPr>
                    <w:t>原有</w:t>
                  </w:r>
                </w:p>
              </w:tc>
            </w:tr>
            <w:tr w:rsidR="00EB3066">
              <w:trPr>
                <w:trHeight w:val="340"/>
                <w:jc w:val="center"/>
              </w:trPr>
              <w:tc>
                <w:tcPr>
                  <w:tcW w:w="757" w:type="dxa"/>
                  <w:vMerge w:val="restart"/>
                  <w:vAlign w:val="center"/>
                </w:tcPr>
                <w:p w:rsidR="00EB3066" w:rsidRDefault="009A47DF">
                  <w:pPr>
                    <w:adjustRightInd w:val="0"/>
                    <w:snapToGrid w:val="0"/>
                    <w:jc w:val="center"/>
                    <w:rPr>
                      <w:bCs/>
                      <w:spacing w:val="6"/>
                      <w:sz w:val="21"/>
                      <w:szCs w:val="21"/>
                    </w:rPr>
                  </w:pPr>
                  <w:r>
                    <w:rPr>
                      <w:rFonts w:hint="eastAsia"/>
                      <w:bCs/>
                      <w:spacing w:val="6"/>
                      <w:sz w:val="21"/>
                      <w:szCs w:val="21"/>
                    </w:rPr>
                    <w:t>环保工程</w:t>
                  </w:r>
                </w:p>
              </w:tc>
              <w:tc>
                <w:tcPr>
                  <w:tcW w:w="2494" w:type="dxa"/>
                  <w:vAlign w:val="center"/>
                </w:tcPr>
                <w:p w:rsidR="00EB3066" w:rsidRDefault="009A47DF">
                  <w:pPr>
                    <w:pStyle w:val="af9"/>
                    <w:rPr>
                      <w:szCs w:val="21"/>
                    </w:rPr>
                  </w:pPr>
                  <w:r>
                    <w:rPr>
                      <w:szCs w:val="21"/>
                    </w:rPr>
                    <w:t>污水处理设施</w:t>
                  </w:r>
                </w:p>
              </w:tc>
              <w:tc>
                <w:tcPr>
                  <w:tcW w:w="3463" w:type="dxa"/>
                  <w:vAlign w:val="center"/>
                </w:tcPr>
                <w:p w:rsidR="00EB3066" w:rsidRDefault="009A47DF">
                  <w:pPr>
                    <w:pStyle w:val="af9"/>
                    <w:rPr>
                      <w:bCs/>
                      <w:spacing w:val="6"/>
                      <w:szCs w:val="21"/>
                    </w:rPr>
                  </w:pPr>
                  <w:r>
                    <w:rPr>
                      <w:rFonts w:hint="eastAsia"/>
                      <w:bCs/>
                      <w:spacing w:val="6"/>
                      <w:szCs w:val="21"/>
                    </w:rPr>
                    <w:t>1</w:t>
                  </w:r>
                  <w:r>
                    <w:rPr>
                      <w:rFonts w:hint="eastAsia"/>
                      <w:bCs/>
                      <w:spacing w:val="6"/>
                      <w:szCs w:val="21"/>
                    </w:rPr>
                    <w:t>套，共</w:t>
                  </w:r>
                  <w:r>
                    <w:rPr>
                      <w:rFonts w:hint="eastAsia"/>
                      <w:bCs/>
                      <w:spacing w:val="6"/>
                      <w:szCs w:val="21"/>
                    </w:rPr>
                    <w:t>150m</w:t>
                  </w:r>
                  <w:r>
                    <w:rPr>
                      <w:rFonts w:hint="eastAsia"/>
                      <w:bCs/>
                      <w:spacing w:val="6"/>
                      <w:szCs w:val="21"/>
                      <w:vertAlign w:val="superscript"/>
                    </w:rPr>
                    <w:t>3</w:t>
                  </w:r>
                  <w:r>
                    <w:rPr>
                      <w:rFonts w:hint="eastAsia"/>
                      <w:bCs/>
                      <w:spacing w:val="6"/>
                      <w:szCs w:val="21"/>
                    </w:rPr>
                    <w:t>/h</w:t>
                  </w:r>
                </w:p>
              </w:tc>
              <w:tc>
                <w:tcPr>
                  <w:tcW w:w="1891" w:type="dxa"/>
                  <w:vAlign w:val="center"/>
                </w:tcPr>
                <w:p w:rsidR="00EB3066" w:rsidRDefault="009A47DF">
                  <w:pPr>
                    <w:pStyle w:val="af9"/>
                    <w:rPr>
                      <w:bCs/>
                      <w:spacing w:val="6"/>
                      <w:szCs w:val="21"/>
                    </w:rPr>
                  </w:pPr>
                  <w:r>
                    <w:rPr>
                      <w:rFonts w:hint="eastAsia"/>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rFonts w:hint="eastAsia"/>
                      <w:szCs w:val="21"/>
                    </w:rPr>
                    <w:t>化粪池</w:t>
                  </w:r>
                </w:p>
              </w:tc>
              <w:tc>
                <w:tcPr>
                  <w:tcW w:w="3463" w:type="dxa"/>
                  <w:vAlign w:val="center"/>
                </w:tcPr>
                <w:p w:rsidR="00EB3066" w:rsidRDefault="009A47DF">
                  <w:pPr>
                    <w:pStyle w:val="af9"/>
                    <w:rPr>
                      <w:bCs/>
                      <w:spacing w:val="6"/>
                      <w:szCs w:val="21"/>
                    </w:rPr>
                  </w:pPr>
                  <w:r>
                    <w:rPr>
                      <w:rFonts w:hint="eastAsia"/>
                      <w:bCs/>
                      <w:spacing w:val="6"/>
                      <w:szCs w:val="21"/>
                    </w:rPr>
                    <w:t>50 m</w:t>
                  </w:r>
                  <w:r>
                    <w:rPr>
                      <w:rFonts w:hint="eastAsia"/>
                      <w:bCs/>
                      <w:spacing w:val="6"/>
                      <w:szCs w:val="21"/>
                      <w:vertAlign w:val="superscript"/>
                    </w:rPr>
                    <w:t>3</w:t>
                  </w:r>
                </w:p>
              </w:tc>
              <w:tc>
                <w:tcPr>
                  <w:tcW w:w="1891" w:type="dxa"/>
                  <w:vAlign w:val="center"/>
                </w:tcPr>
                <w:p w:rsidR="00EB3066" w:rsidRDefault="009A47DF">
                  <w:pPr>
                    <w:pStyle w:val="af9"/>
                    <w:rPr>
                      <w:szCs w:val="21"/>
                    </w:rPr>
                  </w:pPr>
                  <w:r>
                    <w:rPr>
                      <w:rFonts w:hint="eastAsia"/>
                      <w:szCs w:val="21"/>
                    </w:rPr>
                    <w:t>原有</w:t>
                  </w:r>
                </w:p>
              </w:tc>
            </w:tr>
            <w:tr w:rsidR="00EB3066">
              <w:trPr>
                <w:trHeight w:val="340"/>
                <w:jc w:val="center"/>
              </w:trPr>
              <w:tc>
                <w:tcPr>
                  <w:tcW w:w="757" w:type="dxa"/>
                  <w:vMerge/>
                  <w:vAlign w:val="center"/>
                </w:tcPr>
                <w:p w:rsidR="00EB3066" w:rsidRDefault="00EB3066">
                  <w:pPr>
                    <w:adjustRightInd w:val="0"/>
                    <w:snapToGrid w:val="0"/>
                    <w:jc w:val="center"/>
                    <w:rPr>
                      <w:bCs/>
                      <w:spacing w:val="6"/>
                      <w:sz w:val="21"/>
                      <w:szCs w:val="21"/>
                    </w:rPr>
                  </w:pPr>
                </w:p>
              </w:tc>
              <w:tc>
                <w:tcPr>
                  <w:tcW w:w="2494" w:type="dxa"/>
                  <w:vAlign w:val="center"/>
                </w:tcPr>
                <w:p w:rsidR="00EB3066" w:rsidRDefault="009A47DF">
                  <w:pPr>
                    <w:pStyle w:val="af9"/>
                    <w:rPr>
                      <w:szCs w:val="21"/>
                    </w:rPr>
                  </w:pPr>
                  <w:r>
                    <w:rPr>
                      <w:bCs/>
                      <w:szCs w:val="21"/>
                    </w:rPr>
                    <w:t>水膜除尘脱硫设备</w:t>
                  </w:r>
                </w:p>
              </w:tc>
              <w:tc>
                <w:tcPr>
                  <w:tcW w:w="3463" w:type="dxa"/>
                  <w:vAlign w:val="center"/>
                </w:tcPr>
                <w:p w:rsidR="00EB3066" w:rsidRDefault="009A47DF">
                  <w:pPr>
                    <w:pStyle w:val="af9"/>
                    <w:rPr>
                      <w:bCs/>
                      <w:spacing w:val="6"/>
                      <w:szCs w:val="21"/>
                    </w:rPr>
                  </w:pPr>
                  <w:r>
                    <w:rPr>
                      <w:rFonts w:hint="eastAsia"/>
                      <w:bCs/>
                      <w:spacing w:val="6"/>
                      <w:szCs w:val="21"/>
                    </w:rPr>
                    <w:t>/</w:t>
                  </w:r>
                </w:p>
              </w:tc>
              <w:tc>
                <w:tcPr>
                  <w:tcW w:w="1891" w:type="dxa"/>
                  <w:vAlign w:val="center"/>
                </w:tcPr>
                <w:p w:rsidR="00EB3066" w:rsidRDefault="009A47DF">
                  <w:pPr>
                    <w:pStyle w:val="af9"/>
                    <w:rPr>
                      <w:szCs w:val="21"/>
                    </w:rPr>
                  </w:pPr>
                  <w:r>
                    <w:rPr>
                      <w:rFonts w:hint="eastAsia"/>
                      <w:szCs w:val="21"/>
                    </w:rPr>
                    <w:t>原有</w:t>
                  </w:r>
                </w:p>
              </w:tc>
            </w:tr>
          </w:tbl>
          <w:p w:rsidR="00EB3066" w:rsidRDefault="009A47DF">
            <w:pPr>
              <w:spacing w:before="240" w:line="360" w:lineRule="auto"/>
              <w:ind w:firstLineChars="200" w:firstLine="480"/>
              <w:rPr>
                <w:spacing w:val="4"/>
              </w:rPr>
            </w:pPr>
            <w:r>
              <w:rPr>
                <w:rFonts w:hint="eastAsia"/>
              </w:rPr>
              <w:t>原有项目</w:t>
            </w:r>
            <w:r>
              <w:rPr>
                <w:spacing w:val="4"/>
              </w:rPr>
              <w:t>主要技术经济指标</w:t>
            </w:r>
            <w:r>
              <w:rPr>
                <w:rFonts w:hint="eastAsia"/>
                <w:spacing w:val="4"/>
              </w:rPr>
              <w:t>见表</w:t>
            </w:r>
            <w:r>
              <w:rPr>
                <w:rFonts w:hint="eastAsia"/>
                <w:spacing w:val="4"/>
              </w:rPr>
              <w:t>1-7</w:t>
            </w:r>
            <w:r>
              <w:rPr>
                <w:rFonts w:hint="eastAsia"/>
                <w:spacing w:val="4"/>
              </w:rPr>
              <w:t>。</w:t>
            </w:r>
          </w:p>
          <w:p w:rsidR="00EB3066" w:rsidRDefault="009A47DF">
            <w:pPr>
              <w:pStyle w:val="2420"/>
              <w:spacing w:line="360" w:lineRule="auto"/>
              <w:ind w:firstLine="446"/>
              <w:jc w:val="center"/>
              <w:rPr>
                <w:rFonts w:cs="Times New Roman"/>
                <w:spacing w:val="4"/>
              </w:rPr>
            </w:pPr>
            <w:r>
              <w:rPr>
                <w:rFonts w:cs="Times New Roman"/>
                <w:b/>
                <w:bCs/>
                <w:spacing w:val="6"/>
                <w:sz w:val="21"/>
                <w:szCs w:val="21"/>
              </w:rPr>
              <w:t>表</w:t>
            </w:r>
            <w:r>
              <w:rPr>
                <w:rFonts w:cs="Times New Roman" w:hint="eastAsia"/>
                <w:b/>
                <w:bCs/>
                <w:spacing w:val="6"/>
                <w:sz w:val="21"/>
                <w:szCs w:val="21"/>
              </w:rPr>
              <w:t>1-7</w:t>
            </w:r>
            <w:r>
              <w:rPr>
                <w:rFonts w:cs="Times New Roman"/>
                <w:b/>
                <w:bCs/>
                <w:spacing w:val="6"/>
                <w:sz w:val="21"/>
                <w:szCs w:val="21"/>
              </w:rPr>
              <w:t xml:space="preserve">  </w:t>
            </w:r>
            <w:r>
              <w:rPr>
                <w:rFonts w:cs="Times New Roman" w:hint="eastAsia"/>
                <w:b/>
                <w:bCs/>
                <w:spacing w:val="6"/>
                <w:sz w:val="21"/>
                <w:szCs w:val="21"/>
              </w:rPr>
              <w:t>原有项目</w:t>
            </w:r>
            <w:r>
              <w:rPr>
                <w:rFonts w:cs="Times New Roman"/>
                <w:b/>
                <w:bCs/>
                <w:spacing w:val="6"/>
                <w:sz w:val="21"/>
                <w:szCs w:val="21"/>
              </w:rPr>
              <w:t>主要技术经济指标</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6"/>
              <w:gridCol w:w="2187"/>
              <w:gridCol w:w="1222"/>
              <w:gridCol w:w="1435"/>
              <w:gridCol w:w="2635"/>
            </w:tblGrid>
            <w:tr w:rsidR="00EB3066">
              <w:trPr>
                <w:trHeight w:val="340"/>
                <w:jc w:val="center"/>
              </w:trPr>
              <w:tc>
                <w:tcPr>
                  <w:tcW w:w="1126" w:type="dxa"/>
                  <w:tcBorders>
                    <w:tl2br w:val="nil"/>
                    <w:tr2bl w:val="nil"/>
                  </w:tcBorders>
                  <w:vAlign w:val="center"/>
                </w:tcPr>
                <w:p w:rsidR="00EB3066" w:rsidRDefault="009A47DF">
                  <w:pPr>
                    <w:jc w:val="center"/>
                    <w:rPr>
                      <w:bCs/>
                      <w:spacing w:val="6"/>
                      <w:sz w:val="21"/>
                      <w:szCs w:val="21"/>
                    </w:rPr>
                  </w:pPr>
                  <w:r>
                    <w:rPr>
                      <w:spacing w:val="6"/>
                      <w:sz w:val="21"/>
                      <w:szCs w:val="21"/>
                    </w:rPr>
                    <w:t>序号</w:t>
                  </w:r>
                </w:p>
              </w:tc>
              <w:tc>
                <w:tcPr>
                  <w:tcW w:w="2187" w:type="dxa"/>
                  <w:tcBorders>
                    <w:tl2br w:val="nil"/>
                    <w:tr2bl w:val="nil"/>
                  </w:tcBorders>
                  <w:vAlign w:val="center"/>
                </w:tcPr>
                <w:p w:rsidR="00EB3066" w:rsidRDefault="009A47DF">
                  <w:pPr>
                    <w:jc w:val="center"/>
                    <w:rPr>
                      <w:spacing w:val="6"/>
                      <w:sz w:val="21"/>
                      <w:szCs w:val="21"/>
                    </w:rPr>
                  </w:pPr>
                  <w:r>
                    <w:rPr>
                      <w:spacing w:val="6"/>
                      <w:sz w:val="21"/>
                      <w:szCs w:val="21"/>
                    </w:rPr>
                    <w:t>内容</w:t>
                  </w:r>
                </w:p>
              </w:tc>
              <w:tc>
                <w:tcPr>
                  <w:tcW w:w="1222" w:type="dxa"/>
                  <w:tcBorders>
                    <w:tl2br w:val="nil"/>
                    <w:tr2bl w:val="nil"/>
                  </w:tcBorders>
                  <w:vAlign w:val="center"/>
                </w:tcPr>
                <w:p w:rsidR="00EB3066" w:rsidRDefault="009A47DF">
                  <w:pPr>
                    <w:jc w:val="center"/>
                    <w:rPr>
                      <w:spacing w:val="6"/>
                      <w:sz w:val="21"/>
                      <w:szCs w:val="21"/>
                    </w:rPr>
                  </w:pPr>
                  <w:r>
                    <w:rPr>
                      <w:spacing w:val="6"/>
                      <w:sz w:val="21"/>
                      <w:szCs w:val="21"/>
                    </w:rPr>
                    <w:t>单</w:t>
                  </w:r>
                  <w:r>
                    <w:rPr>
                      <w:spacing w:val="6"/>
                      <w:sz w:val="21"/>
                      <w:szCs w:val="21"/>
                    </w:rPr>
                    <w:t xml:space="preserve"> </w:t>
                  </w:r>
                  <w:r>
                    <w:rPr>
                      <w:spacing w:val="6"/>
                      <w:sz w:val="21"/>
                      <w:szCs w:val="21"/>
                    </w:rPr>
                    <w:t>位</w:t>
                  </w:r>
                </w:p>
              </w:tc>
              <w:tc>
                <w:tcPr>
                  <w:tcW w:w="1435" w:type="dxa"/>
                  <w:tcBorders>
                    <w:tl2br w:val="nil"/>
                    <w:tr2bl w:val="nil"/>
                  </w:tcBorders>
                  <w:vAlign w:val="center"/>
                </w:tcPr>
                <w:p w:rsidR="00EB3066" w:rsidRDefault="009A47DF">
                  <w:pPr>
                    <w:jc w:val="center"/>
                    <w:rPr>
                      <w:spacing w:val="6"/>
                      <w:sz w:val="21"/>
                      <w:szCs w:val="21"/>
                    </w:rPr>
                  </w:pPr>
                  <w:r>
                    <w:rPr>
                      <w:spacing w:val="6"/>
                      <w:sz w:val="21"/>
                      <w:szCs w:val="21"/>
                    </w:rPr>
                    <w:t>面积</w:t>
                  </w:r>
                </w:p>
              </w:tc>
              <w:tc>
                <w:tcPr>
                  <w:tcW w:w="2635" w:type="dxa"/>
                  <w:tcBorders>
                    <w:tl2br w:val="nil"/>
                    <w:tr2bl w:val="nil"/>
                  </w:tcBorders>
                  <w:vAlign w:val="center"/>
                </w:tcPr>
                <w:p w:rsidR="00EB3066" w:rsidRDefault="009A47DF">
                  <w:pPr>
                    <w:jc w:val="center"/>
                    <w:rPr>
                      <w:spacing w:val="6"/>
                      <w:sz w:val="21"/>
                      <w:szCs w:val="21"/>
                    </w:rPr>
                  </w:pPr>
                  <w:r>
                    <w:rPr>
                      <w:spacing w:val="6"/>
                      <w:sz w:val="21"/>
                      <w:szCs w:val="21"/>
                    </w:rPr>
                    <w:t>备</w:t>
                  </w:r>
                  <w:r>
                    <w:rPr>
                      <w:spacing w:val="6"/>
                      <w:sz w:val="21"/>
                      <w:szCs w:val="21"/>
                    </w:rPr>
                    <w:t xml:space="preserve"> </w:t>
                  </w:r>
                  <w:r>
                    <w:rPr>
                      <w:spacing w:val="6"/>
                      <w:sz w:val="21"/>
                      <w:szCs w:val="21"/>
                    </w:rPr>
                    <w:t>注</w:t>
                  </w:r>
                </w:p>
              </w:tc>
            </w:tr>
            <w:tr w:rsidR="00EB3066">
              <w:trPr>
                <w:trHeight w:val="340"/>
                <w:jc w:val="center"/>
              </w:trPr>
              <w:tc>
                <w:tcPr>
                  <w:tcW w:w="1126"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1</w:t>
                  </w:r>
                </w:p>
              </w:tc>
              <w:tc>
                <w:tcPr>
                  <w:tcW w:w="2187"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总用地面积</w:t>
                  </w:r>
                </w:p>
              </w:tc>
              <w:tc>
                <w:tcPr>
                  <w:tcW w:w="1222"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m</w:t>
                  </w:r>
                  <w:r>
                    <w:rPr>
                      <w:bCs/>
                      <w:spacing w:val="6"/>
                      <w:sz w:val="21"/>
                      <w:szCs w:val="21"/>
                      <w:vertAlign w:val="superscript"/>
                    </w:rPr>
                    <w:t>2</w:t>
                  </w:r>
                </w:p>
              </w:tc>
              <w:tc>
                <w:tcPr>
                  <w:tcW w:w="1435" w:type="dxa"/>
                  <w:tcBorders>
                    <w:tl2br w:val="nil"/>
                    <w:tr2bl w:val="nil"/>
                  </w:tcBorders>
                  <w:vAlign w:val="center"/>
                </w:tcPr>
                <w:p w:rsidR="00EB3066" w:rsidRDefault="009A47DF">
                  <w:pPr>
                    <w:adjustRightInd w:val="0"/>
                    <w:snapToGrid w:val="0"/>
                    <w:jc w:val="center"/>
                    <w:rPr>
                      <w:bCs/>
                      <w:spacing w:val="6"/>
                      <w:sz w:val="21"/>
                      <w:szCs w:val="21"/>
                    </w:rPr>
                  </w:pPr>
                  <w:r>
                    <w:rPr>
                      <w:rFonts w:hint="eastAsia"/>
                      <w:bCs/>
                      <w:spacing w:val="6"/>
                      <w:sz w:val="21"/>
                      <w:szCs w:val="21"/>
                    </w:rPr>
                    <w:t>12051</w:t>
                  </w:r>
                </w:p>
              </w:tc>
              <w:tc>
                <w:tcPr>
                  <w:tcW w:w="2635" w:type="dxa"/>
                  <w:tcBorders>
                    <w:tl2br w:val="nil"/>
                    <w:tr2bl w:val="nil"/>
                  </w:tcBorders>
                  <w:vAlign w:val="center"/>
                </w:tcPr>
                <w:p w:rsidR="00EB3066" w:rsidRDefault="00EB3066">
                  <w:pPr>
                    <w:jc w:val="center"/>
                    <w:rPr>
                      <w:sz w:val="21"/>
                      <w:szCs w:val="21"/>
                    </w:rPr>
                  </w:pPr>
                </w:p>
              </w:tc>
            </w:tr>
            <w:tr w:rsidR="00EB3066">
              <w:trPr>
                <w:trHeight w:val="340"/>
                <w:jc w:val="center"/>
              </w:trPr>
              <w:tc>
                <w:tcPr>
                  <w:tcW w:w="1126"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2</w:t>
                  </w:r>
                </w:p>
              </w:tc>
              <w:tc>
                <w:tcPr>
                  <w:tcW w:w="2187"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总投资</w:t>
                  </w:r>
                </w:p>
              </w:tc>
              <w:tc>
                <w:tcPr>
                  <w:tcW w:w="1222" w:type="dxa"/>
                  <w:tcBorders>
                    <w:tl2br w:val="nil"/>
                    <w:tr2bl w:val="nil"/>
                  </w:tcBorders>
                  <w:vAlign w:val="center"/>
                </w:tcPr>
                <w:p w:rsidR="00EB3066" w:rsidRDefault="009A47DF">
                  <w:pPr>
                    <w:adjustRightInd w:val="0"/>
                    <w:snapToGrid w:val="0"/>
                    <w:jc w:val="center"/>
                    <w:rPr>
                      <w:bCs/>
                      <w:spacing w:val="6"/>
                      <w:sz w:val="21"/>
                      <w:szCs w:val="21"/>
                    </w:rPr>
                  </w:pPr>
                  <w:r>
                    <w:rPr>
                      <w:bCs/>
                      <w:spacing w:val="6"/>
                      <w:sz w:val="21"/>
                      <w:szCs w:val="21"/>
                    </w:rPr>
                    <w:t>万元</w:t>
                  </w:r>
                </w:p>
              </w:tc>
              <w:tc>
                <w:tcPr>
                  <w:tcW w:w="1435" w:type="dxa"/>
                  <w:tcBorders>
                    <w:tl2br w:val="nil"/>
                    <w:tr2bl w:val="nil"/>
                  </w:tcBorders>
                  <w:vAlign w:val="center"/>
                </w:tcPr>
                <w:p w:rsidR="00EB3066" w:rsidRDefault="009A47DF">
                  <w:pPr>
                    <w:adjustRightInd w:val="0"/>
                    <w:snapToGrid w:val="0"/>
                    <w:jc w:val="center"/>
                    <w:rPr>
                      <w:sz w:val="21"/>
                      <w:szCs w:val="21"/>
                    </w:rPr>
                  </w:pPr>
                  <w:r>
                    <w:rPr>
                      <w:sz w:val="21"/>
                      <w:szCs w:val="21"/>
                    </w:rPr>
                    <w:t>3000</w:t>
                  </w:r>
                </w:p>
              </w:tc>
              <w:tc>
                <w:tcPr>
                  <w:tcW w:w="2635" w:type="dxa"/>
                  <w:tcBorders>
                    <w:tl2br w:val="nil"/>
                    <w:tr2bl w:val="nil"/>
                  </w:tcBorders>
                  <w:vAlign w:val="center"/>
                </w:tcPr>
                <w:p w:rsidR="00EB3066" w:rsidRDefault="00EB3066">
                  <w:pPr>
                    <w:jc w:val="center"/>
                    <w:rPr>
                      <w:sz w:val="21"/>
                      <w:szCs w:val="21"/>
                    </w:rPr>
                  </w:pPr>
                </w:p>
              </w:tc>
            </w:tr>
            <w:tr w:rsidR="00EB3066">
              <w:trPr>
                <w:trHeight w:val="340"/>
                <w:jc w:val="center"/>
              </w:trPr>
              <w:tc>
                <w:tcPr>
                  <w:tcW w:w="1126" w:type="dxa"/>
                  <w:tcBorders>
                    <w:tl2br w:val="nil"/>
                    <w:tr2bl w:val="nil"/>
                  </w:tcBorders>
                  <w:vAlign w:val="center"/>
                </w:tcPr>
                <w:p w:rsidR="00EB3066" w:rsidRDefault="009A47DF">
                  <w:pPr>
                    <w:adjustRightInd w:val="0"/>
                    <w:snapToGrid w:val="0"/>
                    <w:jc w:val="center"/>
                    <w:rPr>
                      <w:bCs/>
                      <w:spacing w:val="6"/>
                      <w:sz w:val="21"/>
                      <w:szCs w:val="21"/>
                    </w:rPr>
                  </w:pPr>
                  <w:r>
                    <w:rPr>
                      <w:rFonts w:hint="eastAsia"/>
                      <w:bCs/>
                      <w:spacing w:val="6"/>
                      <w:sz w:val="21"/>
                      <w:szCs w:val="21"/>
                    </w:rPr>
                    <w:t>3</w:t>
                  </w:r>
                </w:p>
              </w:tc>
              <w:tc>
                <w:tcPr>
                  <w:tcW w:w="2187" w:type="dxa"/>
                  <w:tcBorders>
                    <w:tl2br w:val="nil"/>
                    <w:tr2bl w:val="nil"/>
                  </w:tcBorders>
                  <w:vAlign w:val="center"/>
                </w:tcPr>
                <w:p w:rsidR="00EB3066" w:rsidRDefault="009A47DF">
                  <w:pPr>
                    <w:jc w:val="center"/>
                    <w:rPr>
                      <w:sz w:val="21"/>
                      <w:szCs w:val="21"/>
                    </w:rPr>
                  </w:pPr>
                  <w:r>
                    <w:rPr>
                      <w:sz w:val="21"/>
                      <w:szCs w:val="21"/>
                    </w:rPr>
                    <w:t>工作人数</w:t>
                  </w:r>
                </w:p>
              </w:tc>
              <w:tc>
                <w:tcPr>
                  <w:tcW w:w="1222" w:type="dxa"/>
                  <w:tcBorders>
                    <w:tl2br w:val="nil"/>
                    <w:tr2bl w:val="nil"/>
                  </w:tcBorders>
                  <w:vAlign w:val="center"/>
                </w:tcPr>
                <w:p w:rsidR="00EB3066" w:rsidRDefault="009A47DF">
                  <w:pPr>
                    <w:jc w:val="center"/>
                    <w:rPr>
                      <w:sz w:val="21"/>
                      <w:szCs w:val="21"/>
                    </w:rPr>
                  </w:pPr>
                  <w:r>
                    <w:rPr>
                      <w:sz w:val="21"/>
                      <w:szCs w:val="21"/>
                    </w:rPr>
                    <w:t>人</w:t>
                  </w:r>
                </w:p>
              </w:tc>
              <w:tc>
                <w:tcPr>
                  <w:tcW w:w="1435" w:type="dxa"/>
                  <w:tcBorders>
                    <w:tl2br w:val="nil"/>
                    <w:tr2bl w:val="nil"/>
                  </w:tcBorders>
                  <w:vAlign w:val="center"/>
                </w:tcPr>
                <w:p w:rsidR="00EB3066" w:rsidRDefault="009A47DF">
                  <w:pPr>
                    <w:jc w:val="center"/>
                    <w:rPr>
                      <w:sz w:val="21"/>
                      <w:szCs w:val="21"/>
                    </w:rPr>
                  </w:pPr>
                  <w:r>
                    <w:rPr>
                      <w:rFonts w:hint="eastAsia"/>
                      <w:sz w:val="21"/>
                      <w:szCs w:val="21"/>
                    </w:rPr>
                    <w:t>75</w:t>
                  </w:r>
                </w:p>
              </w:tc>
              <w:tc>
                <w:tcPr>
                  <w:tcW w:w="2635" w:type="dxa"/>
                  <w:tcBorders>
                    <w:tl2br w:val="nil"/>
                    <w:tr2bl w:val="nil"/>
                  </w:tcBorders>
                  <w:vAlign w:val="center"/>
                </w:tcPr>
                <w:p w:rsidR="00EB3066" w:rsidRDefault="00EB3066">
                  <w:pPr>
                    <w:jc w:val="center"/>
                    <w:rPr>
                      <w:sz w:val="21"/>
                      <w:szCs w:val="21"/>
                    </w:rPr>
                  </w:pPr>
                </w:p>
              </w:tc>
            </w:tr>
            <w:tr w:rsidR="00EB3066">
              <w:trPr>
                <w:trHeight w:val="340"/>
                <w:jc w:val="center"/>
              </w:trPr>
              <w:tc>
                <w:tcPr>
                  <w:tcW w:w="1126" w:type="dxa"/>
                  <w:tcBorders>
                    <w:tl2br w:val="nil"/>
                    <w:tr2bl w:val="nil"/>
                  </w:tcBorders>
                  <w:vAlign w:val="center"/>
                </w:tcPr>
                <w:p w:rsidR="00EB3066" w:rsidRDefault="009A47DF">
                  <w:pPr>
                    <w:jc w:val="center"/>
                    <w:rPr>
                      <w:sz w:val="21"/>
                      <w:szCs w:val="21"/>
                    </w:rPr>
                  </w:pPr>
                  <w:r>
                    <w:rPr>
                      <w:rFonts w:hint="eastAsia"/>
                      <w:sz w:val="21"/>
                      <w:szCs w:val="21"/>
                    </w:rPr>
                    <w:t>4</w:t>
                  </w:r>
                </w:p>
              </w:tc>
              <w:tc>
                <w:tcPr>
                  <w:tcW w:w="2187" w:type="dxa"/>
                  <w:tcBorders>
                    <w:tl2br w:val="nil"/>
                    <w:tr2bl w:val="nil"/>
                  </w:tcBorders>
                  <w:vAlign w:val="center"/>
                </w:tcPr>
                <w:p w:rsidR="00EB3066" w:rsidRDefault="009A47DF">
                  <w:pPr>
                    <w:jc w:val="center"/>
                    <w:rPr>
                      <w:sz w:val="21"/>
                      <w:szCs w:val="21"/>
                    </w:rPr>
                  </w:pPr>
                  <w:r>
                    <w:rPr>
                      <w:sz w:val="21"/>
                      <w:szCs w:val="21"/>
                    </w:rPr>
                    <w:t>年工作天数</w:t>
                  </w:r>
                </w:p>
              </w:tc>
              <w:tc>
                <w:tcPr>
                  <w:tcW w:w="1222" w:type="dxa"/>
                  <w:tcBorders>
                    <w:tl2br w:val="nil"/>
                    <w:tr2bl w:val="nil"/>
                  </w:tcBorders>
                  <w:vAlign w:val="center"/>
                </w:tcPr>
                <w:p w:rsidR="00EB3066" w:rsidRDefault="009A47DF">
                  <w:pPr>
                    <w:jc w:val="center"/>
                    <w:rPr>
                      <w:sz w:val="21"/>
                      <w:szCs w:val="21"/>
                    </w:rPr>
                  </w:pPr>
                  <w:r>
                    <w:rPr>
                      <w:sz w:val="21"/>
                      <w:szCs w:val="21"/>
                    </w:rPr>
                    <w:t>天</w:t>
                  </w:r>
                </w:p>
              </w:tc>
              <w:tc>
                <w:tcPr>
                  <w:tcW w:w="1435" w:type="dxa"/>
                  <w:tcBorders>
                    <w:tl2br w:val="nil"/>
                    <w:tr2bl w:val="nil"/>
                  </w:tcBorders>
                  <w:vAlign w:val="center"/>
                </w:tcPr>
                <w:p w:rsidR="00EB3066" w:rsidRDefault="009A47DF">
                  <w:pPr>
                    <w:jc w:val="center"/>
                    <w:rPr>
                      <w:sz w:val="21"/>
                      <w:szCs w:val="21"/>
                    </w:rPr>
                  </w:pPr>
                  <w:r>
                    <w:rPr>
                      <w:rFonts w:hint="eastAsia"/>
                      <w:sz w:val="21"/>
                      <w:szCs w:val="21"/>
                    </w:rPr>
                    <w:t>280</w:t>
                  </w:r>
                </w:p>
              </w:tc>
              <w:tc>
                <w:tcPr>
                  <w:tcW w:w="2635" w:type="dxa"/>
                  <w:tcBorders>
                    <w:tl2br w:val="nil"/>
                    <w:tr2bl w:val="nil"/>
                  </w:tcBorders>
                  <w:vAlign w:val="center"/>
                </w:tcPr>
                <w:p w:rsidR="00EB3066" w:rsidRDefault="009A47DF">
                  <w:pPr>
                    <w:jc w:val="center"/>
                    <w:rPr>
                      <w:sz w:val="21"/>
                      <w:szCs w:val="21"/>
                    </w:rPr>
                  </w:pPr>
                  <w:r>
                    <w:rPr>
                      <w:rFonts w:hint="eastAsia"/>
                      <w:sz w:val="21"/>
                      <w:szCs w:val="21"/>
                    </w:rPr>
                    <w:t>1</w:t>
                  </w:r>
                  <w:r>
                    <w:rPr>
                      <w:sz w:val="21"/>
                      <w:szCs w:val="21"/>
                    </w:rPr>
                    <w:t>班制</w:t>
                  </w:r>
                </w:p>
              </w:tc>
            </w:tr>
            <w:tr w:rsidR="00EB3066">
              <w:trPr>
                <w:trHeight w:val="340"/>
                <w:jc w:val="center"/>
              </w:trPr>
              <w:tc>
                <w:tcPr>
                  <w:tcW w:w="1126" w:type="dxa"/>
                  <w:tcBorders>
                    <w:tl2br w:val="nil"/>
                    <w:tr2bl w:val="nil"/>
                  </w:tcBorders>
                  <w:vAlign w:val="center"/>
                </w:tcPr>
                <w:p w:rsidR="00EB3066" w:rsidRDefault="009A47DF">
                  <w:pPr>
                    <w:jc w:val="center"/>
                    <w:rPr>
                      <w:sz w:val="21"/>
                      <w:szCs w:val="21"/>
                    </w:rPr>
                  </w:pPr>
                  <w:r>
                    <w:rPr>
                      <w:rFonts w:hint="eastAsia"/>
                      <w:sz w:val="21"/>
                      <w:szCs w:val="21"/>
                    </w:rPr>
                    <w:t>5</w:t>
                  </w:r>
                </w:p>
              </w:tc>
              <w:tc>
                <w:tcPr>
                  <w:tcW w:w="2187" w:type="dxa"/>
                  <w:tcBorders>
                    <w:tl2br w:val="nil"/>
                    <w:tr2bl w:val="nil"/>
                  </w:tcBorders>
                  <w:vAlign w:val="center"/>
                </w:tcPr>
                <w:p w:rsidR="00EB3066" w:rsidRDefault="009A47DF">
                  <w:pPr>
                    <w:jc w:val="center"/>
                    <w:rPr>
                      <w:sz w:val="21"/>
                      <w:szCs w:val="21"/>
                    </w:rPr>
                  </w:pPr>
                  <w:r>
                    <w:rPr>
                      <w:rFonts w:hint="eastAsia"/>
                      <w:sz w:val="21"/>
                      <w:szCs w:val="21"/>
                    </w:rPr>
                    <w:t>年产量</w:t>
                  </w:r>
                </w:p>
              </w:tc>
              <w:tc>
                <w:tcPr>
                  <w:tcW w:w="1222" w:type="dxa"/>
                  <w:tcBorders>
                    <w:tl2br w:val="nil"/>
                    <w:tr2bl w:val="nil"/>
                  </w:tcBorders>
                  <w:vAlign w:val="center"/>
                </w:tcPr>
                <w:p w:rsidR="00EB3066" w:rsidRDefault="009A47DF">
                  <w:pPr>
                    <w:jc w:val="center"/>
                    <w:rPr>
                      <w:sz w:val="21"/>
                      <w:szCs w:val="21"/>
                    </w:rPr>
                  </w:pPr>
                  <w:r>
                    <w:rPr>
                      <w:rFonts w:hint="eastAsia"/>
                      <w:sz w:val="21"/>
                      <w:szCs w:val="21"/>
                    </w:rPr>
                    <w:t>t</w:t>
                  </w:r>
                </w:p>
              </w:tc>
              <w:tc>
                <w:tcPr>
                  <w:tcW w:w="1435" w:type="dxa"/>
                  <w:tcBorders>
                    <w:tl2br w:val="nil"/>
                    <w:tr2bl w:val="nil"/>
                  </w:tcBorders>
                  <w:vAlign w:val="center"/>
                </w:tcPr>
                <w:p w:rsidR="00EB3066" w:rsidRDefault="009A47DF">
                  <w:pPr>
                    <w:jc w:val="center"/>
                    <w:rPr>
                      <w:sz w:val="21"/>
                      <w:szCs w:val="21"/>
                    </w:rPr>
                  </w:pPr>
                  <w:r>
                    <w:rPr>
                      <w:rFonts w:hint="eastAsia"/>
                      <w:sz w:val="21"/>
                      <w:szCs w:val="21"/>
                    </w:rPr>
                    <w:t>5000</w:t>
                  </w:r>
                </w:p>
              </w:tc>
              <w:tc>
                <w:tcPr>
                  <w:tcW w:w="2635" w:type="dxa"/>
                  <w:tcBorders>
                    <w:tl2br w:val="nil"/>
                    <w:tr2bl w:val="nil"/>
                  </w:tcBorders>
                  <w:vAlign w:val="center"/>
                </w:tcPr>
                <w:p w:rsidR="00EB3066" w:rsidRDefault="00EB3066">
                  <w:pPr>
                    <w:jc w:val="center"/>
                    <w:rPr>
                      <w:sz w:val="21"/>
                      <w:szCs w:val="21"/>
                    </w:rPr>
                  </w:pPr>
                </w:p>
              </w:tc>
            </w:tr>
          </w:tbl>
          <w:p w:rsidR="00EB3066" w:rsidRDefault="009A47DF">
            <w:pPr>
              <w:pStyle w:val="2420"/>
              <w:spacing w:before="240" w:line="360" w:lineRule="auto"/>
              <w:ind w:firstLine="482"/>
              <w:rPr>
                <w:rFonts w:cs="Times New Roman"/>
                <w:b/>
                <w:szCs w:val="24"/>
              </w:rPr>
            </w:pPr>
            <w:r>
              <w:rPr>
                <w:rFonts w:cs="Times New Roman" w:hint="eastAsia"/>
                <w:b/>
                <w:szCs w:val="24"/>
              </w:rPr>
              <w:t>3</w:t>
            </w:r>
            <w:r>
              <w:rPr>
                <w:rFonts w:cs="Times New Roman"/>
                <w:b/>
                <w:szCs w:val="24"/>
              </w:rPr>
              <w:t>、产品方案</w:t>
            </w:r>
          </w:p>
          <w:p w:rsidR="00EB3066" w:rsidRDefault="009A47DF">
            <w:pPr>
              <w:pStyle w:val="2420"/>
              <w:spacing w:line="360" w:lineRule="auto"/>
              <w:rPr>
                <w:rFonts w:cs="Times New Roman"/>
                <w:szCs w:val="24"/>
              </w:rPr>
            </w:pPr>
            <w:r>
              <w:rPr>
                <w:rFonts w:cs="Times New Roman" w:hint="eastAsia"/>
                <w:szCs w:val="24"/>
              </w:rPr>
              <w:t>原有</w:t>
            </w:r>
            <w:r>
              <w:rPr>
                <w:rFonts w:cs="Times New Roman"/>
                <w:szCs w:val="24"/>
              </w:rPr>
              <w:t>项目有</w:t>
            </w:r>
            <w:r>
              <w:rPr>
                <w:rFonts w:cs="Times New Roman" w:hint="eastAsia"/>
                <w:szCs w:val="24"/>
              </w:rPr>
              <w:t>6</w:t>
            </w:r>
            <w:r>
              <w:rPr>
                <w:rFonts w:cs="Times New Roman"/>
                <w:szCs w:val="24"/>
              </w:rPr>
              <w:t>条生产线，年生产能力为</w:t>
            </w:r>
            <w:r>
              <w:rPr>
                <w:rFonts w:cs="Times New Roman" w:hint="eastAsia"/>
                <w:szCs w:val="24"/>
              </w:rPr>
              <w:t>5</w:t>
            </w:r>
            <w:r>
              <w:rPr>
                <w:rFonts w:cs="Times New Roman"/>
                <w:szCs w:val="24"/>
              </w:rPr>
              <w:t>000</w:t>
            </w:r>
            <w:r>
              <w:rPr>
                <w:rFonts w:cs="Times New Roman"/>
                <w:szCs w:val="24"/>
              </w:rPr>
              <w:t>吨</w:t>
            </w:r>
            <w:r>
              <w:rPr>
                <w:rFonts w:cs="Times New Roman" w:hint="eastAsia"/>
                <w:szCs w:val="24"/>
              </w:rPr>
              <w:t>云母纸</w:t>
            </w:r>
            <w:r>
              <w:rPr>
                <w:rFonts w:cs="Times New Roman"/>
                <w:szCs w:val="24"/>
              </w:rPr>
              <w:t>。</w:t>
            </w:r>
            <w:r>
              <w:rPr>
                <w:rFonts w:cs="Times New Roman" w:hint="eastAsia"/>
                <w:szCs w:val="24"/>
              </w:rPr>
              <w:t>产品</w:t>
            </w:r>
            <w:r>
              <w:rPr>
                <w:rFonts w:cs="Times New Roman"/>
                <w:szCs w:val="24"/>
              </w:rPr>
              <w:t>规格有</w:t>
            </w:r>
            <w:r>
              <w:rPr>
                <w:rFonts w:cs="Times New Roman"/>
                <w:szCs w:val="24"/>
              </w:rPr>
              <w:t>505</w:t>
            </w:r>
            <w:r>
              <w:rPr>
                <w:rFonts w:cs="Times New Roman"/>
                <w:szCs w:val="24"/>
              </w:rPr>
              <w:t>型、</w:t>
            </w:r>
            <w:r>
              <w:rPr>
                <w:rFonts w:cs="Times New Roman"/>
                <w:szCs w:val="24"/>
              </w:rPr>
              <w:t>506</w:t>
            </w:r>
            <w:r>
              <w:rPr>
                <w:rFonts w:cs="Times New Roman"/>
                <w:szCs w:val="24"/>
              </w:rPr>
              <w:t>型、</w:t>
            </w:r>
            <w:r>
              <w:rPr>
                <w:rFonts w:cs="Times New Roman"/>
                <w:szCs w:val="24"/>
              </w:rPr>
              <w:t>507</w:t>
            </w:r>
            <w:r>
              <w:rPr>
                <w:rFonts w:cs="Times New Roman"/>
                <w:szCs w:val="24"/>
              </w:rPr>
              <w:t>型云母纸。</w:t>
            </w:r>
            <w:r>
              <w:rPr>
                <w:rFonts w:cs="Times New Roman" w:hint="eastAsia"/>
                <w:szCs w:val="24"/>
              </w:rPr>
              <w:t>云母纸</w:t>
            </w:r>
            <w:r>
              <w:rPr>
                <w:rFonts w:cs="Times New Roman"/>
                <w:szCs w:val="24"/>
              </w:rPr>
              <w:t>产品宽幅为</w:t>
            </w:r>
            <w:r>
              <w:rPr>
                <w:rFonts w:cs="Times New Roman"/>
                <w:szCs w:val="24"/>
              </w:rPr>
              <w:t>1.2m</w:t>
            </w:r>
            <w:r>
              <w:rPr>
                <w:rFonts w:cs="Times New Roman" w:hint="eastAsia"/>
                <w:szCs w:val="24"/>
              </w:rPr>
              <w:t>和</w:t>
            </w:r>
            <w:r>
              <w:rPr>
                <w:rFonts w:cs="Times New Roman"/>
                <w:szCs w:val="24"/>
              </w:rPr>
              <w:t xml:space="preserve"> 1.45m</w:t>
            </w:r>
            <w:r>
              <w:rPr>
                <w:rFonts w:cs="Times New Roman" w:hint="eastAsia"/>
                <w:szCs w:val="24"/>
              </w:rPr>
              <w:t>两种</w:t>
            </w:r>
            <w:r>
              <w:rPr>
                <w:rFonts w:cs="Times New Roman"/>
                <w:szCs w:val="24"/>
              </w:rPr>
              <w:t>，其长度根据客户的实际需要来定。</w:t>
            </w:r>
          </w:p>
          <w:p w:rsidR="00EB3066" w:rsidRDefault="009A47DF">
            <w:pPr>
              <w:pStyle w:val="2420"/>
              <w:spacing w:line="360" w:lineRule="auto"/>
              <w:ind w:firstLineChars="227" w:firstLine="545"/>
              <w:rPr>
                <w:rFonts w:cs="Times New Roman"/>
                <w:szCs w:val="24"/>
              </w:rPr>
            </w:pPr>
            <w:r>
              <w:rPr>
                <w:rFonts w:cs="Times New Roman" w:hint="eastAsia"/>
                <w:szCs w:val="24"/>
              </w:rPr>
              <w:t>原有项目</w:t>
            </w:r>
            <w:r>
              <w:rPr>
                <w:rFonts w:cs="Times New Roman"/>
                <w:szCs w:val="24"/>
              </w:rPr>
              <w:t>主要工艺设备及原辅材料消耗</w:t>
            </w:r>
            <w:r>
              <w:rPr>
                <w:rFonts w:cs="Times New Roman" w:hint="eastAsia"/>
                <w:szCs w:val="24"/>
              </w:rPr>
              <w:t>情况见表</w:t>
            </w:r>
            <w:r>
              <w:rPr>
                <w:rFonts w:cs="Times New Roman" w:hint="eastAsia"/>
                <w:szCs w:val="24"/>
              </w:rPr>
              <w:t>1-8</w:t>
            </w:r>
            <w:r>
              <w:rPr>
                <w:rFonts w:cs="Times New Roman" w:hint="eastAsia"/>
                <w:szCs w:val="24"/>
              </w:rPr>
              <w:t>、</w:t>
            </w:r>
            <w:r>
              <w:rPr>
                <w:rFonts w:cs="Times New Roman" w:hint="eastAsia"/>
                <w:szCs w:val="24"/>
              </w:rPr>
              <w:t>1-9</w:t>
            </w:r>
            <w:r>
              <w:rPr>
                <w:rFonts w:cs="Times New Roman" w:hint="eastAsia"/>
                <w:szCs w:val="24"/>
              </w:rPr>
              <w:t>。</w:t>
            </w:r>
          </w:p>
          <w:p w:rsidR="00EB3066" w:rsidRDefault="009A47DF">
            <w:pPr>
              <w:pStyle w:val="2420"/>
              <w:spacing w:line="240" w:lineRule="auto"/>
              <w:ind w:firstLine="422"/>
              <w:jc w:val="center"/>
              <w:rPr>
                <w:rFonts w:cs="Times New Roman"/>
                <w:b/>
                <w:sz w:val="21"/>
                <w:szCs w:val="21"/>
              </w:rPr>
            </w:pPr>
            <w:r>
              <w:rPr>
                <w:rFonts w:cs="Times New Roman"/>
                <w:b/>
                <w:sz w:val="21"/>
                <w:szCs w:val="21"/>
              </w:rPr>
              <w:t>表</w:t>
            </w:r>
            <w:r>
              <w:rPr>
                <w:rFonts w:cs="Times New Roman" w:hint="eastAsia"/>
                <w:b/>
                <w:sz w:val="21"/>
                <w:szCs w:val="21"/>
              </w:rPr>
              <w:t xml:space="preserve">1-8  </w:t>
            </w:r>
            <w:r>
              <w:rPr>
                <w:rFonts w:cs="Times New Roman"/>
                <w:b/>
                <w:sz w:val="21"/>
                <w:szCs w:val="21"/>
              </w:rPr>
              <w:t>主要设备清单一览表</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55"/>
              <w:gridCol w:w="1856"/>
              <w:gridCol w:w="1974"/>
              <w:gridCol w:w="676"/>
              <w:gridCol w:w="1911"/>
              <w:gridCol w:w="1633"/>
            </w:tblGrid>
            <w:tr w:rsidR="00EB3066">
              <w:trPr>
                <w:trHeight w:val="340"/>
                <w:tblHeader/>
                <w:jc w:val="center"/>
              </w:trPr>
              <w:tc>
                <w:tcPr>
                  <w:tcW w:w="555" w:type="dxa"/>
                  <w:tcBorders>
                    <w:tl2br w:val="nil"/>
                    <w:tr2bl w:val="nil"/>
                  </w:tcBorders>
                  <w:vAlign w:val="center"/>
                </w:tcPr>
                <w:p w:rsidR="00EB3066" w:rsidRDefault="009A47DF">
                  <w:pPr>
                    <w:widowControl/>
                    <w:jc w:val="center"/>
                    <w:rPr>
                      <w:bCs/>
                      <w:sz w:val="21"/>
                      <w:szCs w:val="21"/>
                    </w:rPr>
                  </w:pPr>
                  <w:r>
                    <w:rPr>
                      <w:bCs/>
                      <w:sz w:val="21"/>
                      <w:szCs w:val="21"/>
                    </w:rPr>
                    <w:t>序号</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设备名称</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型号</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数量</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产地</w:t>
                  </w:r>
                </w:p>
              </w:tc>
              <w:tc>
                <w:tcPr>
                  <w:tcW w:w="1633" w:type="dxa"/>
                  <w:tcBorders>
                    <w:tl2br w:val="nil"/>
                    <w:tr2bl w:val="nil"/>
                  </w:tcBorders>
                  <w:vAlign w:val="center"/>
                </w:tcPr>
                <w:p w:rsidR="00EB3066" w:rsidRDefault="009A47DF">
                  <w:pPr>
                    <w:widowControl/>
                    <w:jc w:val="center"/>
                    <w:rPr>
                      <w:bCs/>
                      <w:sz w:val="21"/>
                      <w:szCs w:val="21"/>
                    </w:rPr>
                  </w:pPr>
                  <w:r>
                    <w:rPr>
                      <w:bCs/>
                      <w:sz w:val="21"/>
                      <w:szCs w:val="21"/>
                    </w:rPr>
                    <w:t>备注</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856" w:type="dxa"/>
                  <w:tcBorders>
                    <w:tl2br w:val="nil"/>
                    <w:tr2bl w:val="nil"/>
                  </w:tcBorders>
                  <w:vAlign w:val="center"/>
                </w:tcPr>
                <w:p w:rsidR="00EB3066" w:rsidRDefault="009A47DF">
                  <w:pPr>
                    <w:widowControl/>
                    <w:jc w:val="center"/>
                    <w:rPr>
                      <w:bCs/>
                      <w:sz w:val="21"/>
                      <w:szCs w:val="21"/>
                    </w:rPr>
                  </w:pPr>
                  <w:r>
                    <w:rPr>
                      <w:rFonts w:hint="eastAsia"/>
                      <w:bCs/>
                      <w:sz w:val="21"/>
                      <w:szCs w:val="21"/>
                    </w:rPr>
                    <w:t>制造</w:t>
                  </w:r>
                  <w:r>
                    <w:rPr>
                      <w:bCs/>
                      <w:sz w:val="21"/>
                      <w:szCs w:val="21"/>
                    </w:rPr>
                    <w:t>机</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1092</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6</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lastRenderedPageBreak/>
                    <w:t>2</w:t>
                  </w:r>
                </w:p>
              </w:tc>
              <w:tc>
                <w:tcPr>
                  <w:tcW w:w="1856" w:type="dxa"/>
                  <w:tcBorders>
                    <w:tl2br w:val="nil"/>
                    <w:tr2bl w:val="nil"/>
                  </w:tcBorders>
                  <w:vAlign w:val="center"/>
                </w:tcPr>
                <w:p w:rsidR="00EB3066" w:rsidRDefault="009A47DF">
                  <w:pPr>
                    <w:widowControl/>
                    <w:jc w:val="center"/>
                    <w:rPr>
                      <w:bCs/>
                      <w:sz w:val="21"/>
                      <w:szCs w:val="21"/>
                    </w:rPr>
                  </w:pPr>
                  <w:r>
                    <w:rPr>
                      <w:rFonts w:hint="eastAsia"/>
                      <w:bCs/>
                      <w:sz w:val="21"/>
                      <w:szCs w:val="21"/>
                    </w:rPr>
                    <w:t>水力破碎机</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日式</w:t>
                  </w:r>
                  <w:r>
                    <w:rPr>
                      <w:bCs/>
                      <w:sz w:val="21"/>
                      <w:szCs w:val="21"/>
                    </w:rPr>
                    <w:t>92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38</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w:t>
                  </w:r>
                  <w:r>
                    <w:rPr>
                      <w:rFonts w:hint="eastAsia"/>
                      <w:bCs/>
                      <w:sz w:val="21"/>
                      <w:szCs w:val="21"/>
                    </w:rPr>
                    <w:t>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3</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高压泵</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3DS3</w:t>
                  </w:r>
                  <w:r>
                    <w:rPr>
                      <w:bCs/>
                      <w:sz w:val="21"/>
                      <w:szCs w:val="21"/>
                    </w:rPr>
                    <w:t>（</w:t>
                  </w:r>
                  <w:r>
                    <w:rPr>
                      <w:bCs/>
                      <w:sz w:val="21"/>
                      <w:szCs w:val="21"/>
                    </w:rPr>
                    <w:t>60</w:t>
                  </w:r>
                  <w:r>
                    <w:rPr>
                      <w:bCs/>
                      <w:sz w:val="21"/>
                      <w:szCs w:val="21"/>
                    </w:rPr>
                    <w:t>）</w:t>
                  </w:r>
                  <w:r>
                    <w:rPr>
                      <w:bCs/>
                      <w:sz w:val="21"/>
                      <w:szCs w:val="21"/>
                    </w:rPr>
                    <w:t>17/6</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6</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陕西宝鸡</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4</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清水泵</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IS125-100200</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6</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5</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浓</w:t>
                  </w:r>
                  <w:r>
                    <w:rPr>
                      <w:rFonts w:hint="eastAsia"/>
                      <w:bCs/>
                      <w:sz w:val="21"/>
                      <w:szCs w:val="21"/>
                    </w:rPr>
                    <w:t>泵</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1-TB-E</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上海</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6</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搅拌机</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BLD3-59-2.2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江苏</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7</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分切机</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盘式分切机</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5</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山东</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8</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盘式分切机</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1600</w:t>
                  </w:r>
                  <w:r>
                    <w:rPr>
                      <w:bCs/>
                      <w:sz w:val="21"/>
                      <w:szCs w:val="21"/>
                    </w:rPr>
                    <w:t>型</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山东</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9</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变压器</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ST3400</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湘阴</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10</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水环式中空泵</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SZ-2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2</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11</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罗</w:t>
                  </w:r>
                  <w:proofErr w:type="gramStart"/>
                  <w:r>
                    <w:rPr>
                      <w:bCs/>
                      <w:sz w:val="21"/>
                      <w:szCs w:val="21"/>
                    </w:rPr>
                    <w:t>茨</w:t>
                  </w:r>
                  <w:proofErr w:type="gramEnd"/>
                  <w:r>
                    <w:rPr>
                      <w:bCs/>
                      <w:sz w:val="21"/>
                      <w:szCs w:val="21"/>
                    </w:rPr>
                    <w:t>中空泵</w:t>
                  </w:r>
                </w:p>
              </w:tc>
              <w:tc>
                <w:tcPr>
                  <w:tcW w:w="1974" w:type="dxa"/>
                  <w:tcBorders>
                    <w:tl2br w:val="nil"/>
                    <w:tr2bl w:val="nil"/>
                  </w:tcBorders>
                  <w:vAlign w:val="center"/>
                </w:tcPr>
                <w:p w:rsidR="00EB3066" w:rsidRDefault="009A47DF">
                  <w:pPr>
                    <w:widowControl/>
                    <w:jc w:val="center"/>
                    <w:rPr>
                      <w:bCs/>
                      <w:sz w:val="21"/>
                      <w:szCs w:val="21"/>
                    </w:rPr>
                  </w:pPr>
                  <w:r>
                    <w:rPr>
                      <w:bCs/>
                      <w:sz w:val="21"/>
                      <w:szCs w:val="21"/>
                    </w:rPr>
                    <w:t>13</w:t>
                  </w:r>
                  <w:r>
                    <w:rPr>
                      <w:bCs/>
                      <w:sz w:val="21"/>
                      <w:szCs w:val="21"/>
                    </w:rPr>
                    <w:t>型</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3</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河南</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12</w:t>
                  </w:r>
                </w:p>
              </w:tc>
              <w:tc>
                <w:tcPr>
                  <w:tcW w:w="1856" w:type="dxa"/>
                  <w:tcBorders>
                    <w:tl2br w:val="nil"/>
                    <w:tr2bl w:val="nil"/>
                  </w:tcBorders>
                  <w:vAlign w:val="center"/>
                </w:tcPr>
                <w:p w:rsidR="00EB3066" w:rsidRDefault="009A47DF">
                  <w:pPr>
                    <w:widowControl/>
                    <w:jc w:val="center"/>
                    <w:rPr>
                      <w:bCs/>
                      <w:sz w:val="21"/>
                      <w:szCs w:val="21"/>
                    </w:rPr>
                  </w:pPr>
                  <w:proofErr w:type="gramStart"/>
                  <w:r>
                    <w:rPr>
                      <w:bCs/>
                      <w:sz w:val="21"/>
                      <w:szCs w:val="21"/>
                    </w:rPr>
                    <w:t>抗张拉力</w:t>
                  </w:r>
                  <w:proofErr w:type="gramEnd"/>
                  <w:r>
                    <w:rPr>
                      <w:bCs/>
                      <w:sz w:val="21"/>
                      <w:szCs w:val="21"/>
                    </w:rPr>
                    <w:t>机</w:t>
                  </w:r>
                </w:p>
              </w:tc>
              <w:tc>
                <w:tcPr>
                  <w:tcW w:w="1974"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沈阳</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13</w:t>
                  </w:r>
                </w:p>
              </w:tc>
              <w:tc>
                <w:tcPr>
                  <w:tcW w:w="1856" w:type="dxa"/>
                  <w:tcBorders>
                    <w:tl2br w:val="nil"/>
                    <w:tr2bl w:val="nil"/>
                  </w:tcBorders>
                  <w:vAlign w:val="center"/>
                </w:tcPr>
                <w:p w:rsidR="00EB3066" w:rsidRDefault="009A47DF">
                  <w:pPr>
                    <w:widowControl/>
                    <w:jc w:val="center"/>
                    <w:rPr>
                      <w:bCs/>
                      <w:sz w:val="21"/>
                      <w:szCs w:val="21"/>
                    </w:rPr>
                  </w:pPr>
                  <w:proofErr w:type="gramStart"/>
                  <w:r>
                    <w:rPr>
                      <w:bCs/>
                      <w:sz w:val="21"/>
                      <w:szCs w:val="21"/>
                    </w:rPr>
                    <w:t>喂料机</w:t>
                  </w:r>
                  <w:proofErr w:type="gramEnd"/>
                </w:p>
              </w:tc>
              <w:tc>
                <w:tcPr>
                  <w:tcW w:w="1974" w:type="dxa"/>
                  <w:tcBorders>
                    <w:tl2br w:val="nil"/>
                    <w:tr2bl w:val="nil"/>
                  </w:tcBorders>
                  <w:vAlign w:val="center"/>
                </w:tcPr>
                <w:p w:rsidR="00EB3066" w:rsidRDefault="009A47DF">
                  <w:pPr>
                    <w:widowControl/>
                    <w:jc w:val="center"/>
                    <w:rPr>
                      <w:bCs/>
                      <w:sz w:val="21"/>
                      <w:szCs w:val="21"/>
                    </w:rPr>
                  </w:pPr>
                  <w:r>
                    <w:rPr>
                      <w:bCs/>
                      <w:sz w:val="21"/>
                      <w:szCs w:val="21"/>
                    </w:rPr>
                    <w:t>DZ2</w:t>
                  </w:r>
                  <w:r>
                    <w:rPr>
                      <w:rFonts w:hint="eastAsia"/>
                      <w:bCs/>
                      <w:sz w:val="21"/>
                      <w:szCs w:val="21"/>
                    </w:rPr>
                    <w:t>EF</w:t>
                  </w:r>
                  <w:r>
                    <w:rPr>
                      <w:bCs/>
                      <w:sz w:val="21"/>
                      <w:szCs w:val="21"/>
                    </w:rPr>
                    <w:t>2</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19</w:t>
                  </w:r>
                </w:p>
              </w:tc>
              <w:tc>
                <w:tcPr>
                  <w:tcW w:w="1911" w:type="dxa"/>
                  <w:tcBorders>
                    <w:tl2br w:val="nil"/>
                    <w:tr2bl w:val="nil"/>
                  </w:tcBorders>
                  <w:vAlign w:val="center"/>
                </w:tcPr>
                <w:p w:rsidR="00EB3066" w:rsidRDefault="009A47DF">
                  <w:pPr>
                    <w:widowControl/>
                    <w:jc w:val="center"/>
                    <w:rPr>
                      <w:bCs/>
                      <w:sz w:val="21"/>
                      <w:szCs w:val="21"/>
                    </w:rPr>
                  </w:pPr>
                  <w:r>
                    <w:rPr>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14</w:t>
                  </w:r>
                </w:p>
              </w:tc>
              <w:tc>
                <w:tcPr>
                  <w:tcW w:w="1856" w:type="dxa"/>
                  <w:tcBorders>
                    <w:tl2br w:val="nil"/>
                    <w:tr2bl w:val="nil"/>
                  </w:tcBorders>
                  <w:vAlign w:val="center"/>
                </w:tcPr>
                <w:p w:rsidR="00EB3066" w:rsidRDefault="009A47DF">
                  <w:pPr>
                    <w:widowControl/>
                    <w:jc w:val="center"/>
                    <w:rPr>
                      <w:bCs/>
                      <w:sz w:val="21"/>
                      <w:szCs w:val="21"/>
                    </w:rPr>
                  </w:pPr>
                  <w:r>
                    <w:rPr>
                      <w:rFonts w:hint="eastAsia"/>
                      <w:bCs/>
                      <w:sz w:val="21"/>
                      <w:szCs w:val="21"/>
                    </w:rPr>
                    <w:t>压滤机</w:t>
                  </w:r>
                </w:p>
              </w:tc>
              <w:tc>
                <w:tcPr>
                  <w:tcW w:w="1974" w:type="dxa"/>
                  <w:tcBorders>
                    <w:tl2br w:val="nil"/>
                    <w:tr2bl w:val="nil"/>
                  </w:tcBorders>
                  <w:vAlign w:val="center"/>
                </w:tcPr>
                <w:p w:rsidR="00EB3066" w:rsidRDefault="009A47DF">
                  <w:pPr>
                    <w:widowControl/>
                    <w:jc w:val="center"/>
                    <w:rPr>
                      <w:bCs/>
                      <w:sz w:val="21"/>
                      <w:szCs w:val="21"/>
                    </w:rPr>
                  </w:pPr>
                  <w:r>
                    <w:rPr>
                      <w:rFonts w:hint="eastAsia"/>
                      <w:bCs/>
                      <w:sz w:val="21"/>
                      <w:szCs w:val="21"/>
                    </w:rPr>
                    <w:t>XAY1000-8011K</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15</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水膜除尘脱硫设备</w:t>
                  </w:r>
                </w:p>
              </w:tc>
              <w:tc>
                <w:tcPr>
                  <w:tcW w:w="1974"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16</w:t>
                  </w:r>
                </w:p>
              </w:tc>
              <w:tc>
                <w:tcPr>
                  <w:tcW w:w="1856" w:type="dxa"/>
                  <w:tcBorders>
                    <w:tl2br w:val="nil"/>
                    <w:tr2bl w:val="nil"/>
                  </w:tcBorders>
                  <w:vAlign w:val="center"/>
                </w:tcPr>
                <w:p w:rsidR="00EB3066" w:rsidRDefault="009A47DF">
                  <w:pPr>
                    <w:widowControl/>
                    <w:jc w:val="center"/>
                    <w:rPr>
                      <w:bCs/>
                      <w:sz w:val="21"/>
                      <w:szCs w:val="21"/>
                    </w:rPr>
                  </w:pPr>
                  <w:r>
                    <w:rPr>
                      <w:bCs/>
                      <w:sz w:val="21"/>
                      <w:szCs w:val="21"/>
                    </w:rPr>
                    <w:t>污水处理设施</w:t>
                  </w:r>
                </w:p>
              </w:tc>
              <w:tc>
                <w:tcPr>
                  <w:tcW w:w="1974" w:type="dxa"/>
                  <w:tcBorders>
                    <w:tl2br w:val="nil"/>
                    <w:tr2bl w:val="nil"/>
                  </w:tcBorders>
                  <w:vAlign w:val="center"/>
                </w:tcPr>
                <w:p w:rsidR="00EB3066" w:rsidRDefault="009A47DF">
                  <w:pPr>
                    <w:widowControl/>
                    <w:jc w:val="center"/>
                    <w:rPr>
                      <w:bCs/>
                      <w:sz w:val="21"/>
                      <w:szCs w:val="21"/>
                    </w:rPr>
                  </w:pPr>
                  <w:r>
                    <w:rPr>
                      <w:rFonts w:hint="eastAsia"/>
                      <w:bCs/>
                      <w:sz w:val="21"/>
                      <w:szCs w:val="21"/>
                    </w:rPr>
                    <w:t>处理能力</w:t>
                  </w:r>
                  <w:r>
                    <w:rPr>
                      <w:rFonts w:hint="eastAsia"/>
                      <w:bCs/>
                      <w:sz w:val="21"/>
                      <w:szCs w:val="21"/>
                    </w:rPr>
                    <w:t>150t/h</w:t>
                  </w:r>
                </w:p>
              </w:tc>
              <w:tc>
                <w:tcPr>
                  <w:tcW w:w="676" w:type="dxa"/>
                  <w:tcBorders>
                    <w:tl2br w:val="nil"/>
                    <w:tr2bl w:val="nil"/>
                  </w:tcBorders>
                  <w:vAlign w:val="center"/>
                </w:tcPr>
                <w:p w:rsidR="00EB3066" w:rsidRDefault="009A47DF">
                  <w:pPr>
                    <w:widowControl/>
                    <w:jc w:val="center"/>
                    <w:rPr>
                      <w:bCs/>
                      <w:sz w:val="21"/>
                      <w:szCs w:val="21"/>
                    </w:rPr>
                  </w:pPr>
                  <w:r>
                    <w:rPr>
                      <w:bCs/>
                      <w:sz w:val="21"/>
                      <w:szCs w:val="21"/>
                    </w:rPr>
                    <w:t>1</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长沙</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u w:val="single"/>
                    </w:rPr>
                  </w:pPr>
                  <w:r>
                    <w:rPr>
                      <w:rFonts w:hint="eastAsia"/>
                      <w:bCs/>
                      <w:sz w:val="21"/>
                      <w:szCs w:val="21"/>
                      <w:u w:val="single"/>
                    </w:rPr>
                    <w:t>17</w:t>
                  </w:r>
                </w:p>
              </w:tc>
              <w:tc>
                <w:tcPr>
                  <w:tcW w:w="1856"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燃煤锅炉</w:t>
                  </w:r>
                </w:p>
              </w:tc>
              <w:tc>
                <w:tcPr>
                  <w:tcW w:w="1974"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2t/h</w:t>
                  </w:r>
                </w:p>
              </w:tc>
              <w:tc>
                <w:tcPr>
                  <w:tcW w:w="676" w:type="dxa"/>
                  <w:tcBorders>
                    <w:tl2br w:val="nil"/>
                    <w:tr2bl w:val="nil"/>
                  </w:tcBorders>
                  <w:vAlign w:val="center"/>
                </w:tcPr>
                <w:p w:rsidR="00EB3066" w:rsidRDefault="00EB3066">
                  <w:pPr>
                    <w:widowControl/>
                    <w:jc w:val="center"/>
                    <w:rPr>
                      <w:bCs/>
                      <w:sz w:val="21"/>
                      <w:szCs w:val="21"/>
                    </w:rPr>
                  </w:pPr>
                </w:p>
              </w:tc>
              <w:tc>
                <w:tcPr>
                  <w:tcW w:w="1911" w:type="dxa"/>
                  <w:tcBorders>
                    <w:tl2br w:val="nil"/>
                    <w:tr2bl w:val="nil"/>
                  </w:tcBorders>
                  <w:vAlign w:val="center"/>
                </w:tcPr>
                <w:p w:rsidR="00EB3066" w:rsidRDefault="009A47DF">
                  <w:pPr>
                    <w:widowControl/>
                    <w:jc w:val="center"/>
                    <w:rPr>
                      <w:bCs/>
                      <w:sz w:val="21"/>
                      <w:szCs w:val="21"/>
                      <w:u w:val="single"/>
                    </w:rPr>
                  </w:pPr>
                  <w:r>
                    <w:rPr>
                      <w:rFonts w:hint="eastAsia"/>
                      <w:bCs/>
                      <w:sz w:val="21"/>
                      <w:szCs w:val="21"/>
                      <w:u w:val="single"/>
                    </w:rPr>
                    <w:t>长沙</w:t>
                  </w:r>
                </w:p>
              </w:tc>
              <w:tc>
                <w:tcPr>
                  <w:tcW w:w="1633" w:type="dxa"/>
                  <w:tcBorders>
                    <w:tl2br w:val="nil"/>
                    <w:tr2bl w:val="nil"/>
                  </w:tcBorders>
                  <w:vAlign w:val="center"/>
                </w:tcPr>
                <w:p w:rsidR="00EB3066" w:rsidRDefault="009A47DF">
                  <w:pPr>
                    <w:pStyle w:val="af9"/>
                    <w:rPr>
                      <w:bCs/>
                      <w:spacing w:val="6"/>
                      <w:szCs w:val="21"/>
                      <w:u w:val="single"/>
                    </w:rPr>
                  </w:pPr>
                  <w:r>
                    <w:rPr>
                      <w:rFonts w:hint="eastAsia"/>
                      <w:bCs/>
                      <w:spacing w:val="6"/>
                      <w:szCs w:val="21"/>
                      <w:u w:val="single"/>
                    </w:rPr>
                    <w:t>原有</w:t>
                  </w:r>
                </w:p>
              </w:tc>
            </w:tr>
            <w:tr w:rsidR="00EB3066">
              <w:trPr>
                <w:trHeight w:val="340"/>
                <w:jc w:val="center"/>
              </w:trPr>
              <w:tc>
                <w:tcPr>
                  <w:tcW w:w="555" w:type="dxa"/>
                  <w:tcBorders>
                    <w:tl2br w:val="nil"/>
                    <w:tr2bl w:val="nil"/>
                  </w:tcBorders>
                  <w:vAlign w:val="center"/>
                </w:tcPr>
                <w:p w:rsidR="00EB3066" w:rsidRDefault="009A47DF">
                  <w:pPr>
                    <w:widowControl/>
                    <w:jc w:val="center"/>
                    <w:rPr>
                      <w:bCs/>
                      <w:sz w:val="21"/>
                      <w:szCs w:val="21"/>
                    </w:rPr>
                  </w:pPr>
                  <w:r>
                    <w:rPr>
                      <w:rFonts w:hint="eastAsia"/>
                      <w:bCs/>
                      <w:sz w:val="21"/>
                      <w:szCs w:val="21"/>
                    </w:rPr>
                    <w:t>18</w:t>
                  </w:r>
                </w:p>
              </w:tc>
              <w:tc>
                <w:tcPr>
                  <w:tcW w:w="1856" w:type="dxa"/>
                  <w:tcBorders>
                    <w:tl2br w:val="nil"/>
                    <w:tr2bl w:val="nil"/>
                  </w:tcBorders>
                  <w:vAlign w:val="center"/>
                </w:tcPr>
                <w:p w:rsidR="00EB3066" w:rsidRDefault="009A47DF">
                  <w:pPr>
                    <w:widowControl/>
                    <w:jc w:val="center"/>
                    <w:rPr>
                      <w:bCs/>
                      <w:sz w:val="21"/>
                      <w:szCs w:val="21"/>
                    </w:rPr>
                  </w:pPr>
                  <w:r>
                    <w:rPr>
                      <w:rFonts w:hint="eastAsia"/>
                      <w:bCs/>
                      <w:sz w:val="21"/>
                      <w:szCs w:val="21"/>
                    </w:rPr>
                    <w:t>装载机</w:t>
                  </w:r>
                </w:p>
              </w:tc>
              <w:tc>
                <w:tcPr>
                  <w:tcW w:w="1974"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676" w:type="dxa"/>
                  <w:tcBorders>
                    <w:tl2br w:val="nil"/>
                    <w:tr2bl w:val="nil"/>
                  </w:tcBorders>
                  <w:vAlign w:val="center"/>
                </w:tcPr>
                <w:p w:rsidR="00EB3066" w:rsidRDefault="009A47DF">
                  <w:pPr>
                    <w:widowControl/>
                    <w:jc w:val="center"/>
                    <w:rPr>
                      <w:bCs/>
                      <w:sz w:val="21"/>
                      <w:szCs w:val="21"/>
                    </w:rPr>
                  </w:pPr>
                  <w:r>
                    <w:rPr>
                      <w:rFonts w:hint="eastAsia"/>
                      <w:bCs/>
                      <w:sz w:val="21"/>
                      <w:szCs w:val="21"/>
                    </w:rPr>
                    <w:t>3</w:t>
                  </w:r>
                </w:p>
              </w:tc>
              <w:tc>
                <w:tcPr>
                  <w:tcW w:w="1911" w:type="dxa"/>
                  <w:tcBorders>
                    <w:tl2br w:val="nil"/>
                    <w:tr2bl w:val="nil"/>
                  </w:tcBorders>
                  <w:vAlign w:val="center"/>
                </w:tcPr>
                <w:p w:rsidR="00EB3066" w:rsidRDefault="009A47DF">
                  <w:pPr>
                    <w:widowControl/>
                    <w:jc w:val="center"/>
                    <w:rPr>
                      <w:bCs/>
                      <w:sz w:val="21"/>
                      <w:szCs w:val="21"/>
                    </w:rPr>
                  </w:pPr>
                  <w:r>
                    <w:rPr>
                      <w:rFonts w:hint="eastAsia"/>
                      <w:bCs/>
                      <w:sz w:val="21"/>
                      <w:szCs w:val="21"/>
                    </w:rPr>
                    <w:t>/</w:t>
                  </w:r>
                </w:p>
              </w:tc>
              <w:tc>
                <w:tcPr>
                  <w:tcW w:w="1633" w:type="dxa"/>
                  <w:tcBorders>
                    <w:tl2br w:val="nil"/>
                    <w:tr2bl w:val="nil"/>
                  </w:tcBorders>
                  <w:vAlign w:val="center"/>
                </w:tcPr>
                <w:p w:rsidR="00EB3066" w:rsidRDefault="009A47DF">
                  <w:pPr>
                    <w:widowControl/>
                    <w:jc w:val="center"/>
                    <w:rPr>
                      <w:bCs/>
                      <w:sz w:val="21"/>
                      <w:szCs w:val="21"/>
                    </w:rPr>
                  </w:pPr>
                  <w:r>
                    <w:rPr>
                      <w:rFonts w:hint="eastAsia"/>
                      <w:bCs/>
                      <w:sz w:val="21"/>
                      <w:szCs w:val="21"/>
                    </w:rPr>
                    <w:t>原有</w:t>
                  </w:r>
                </w:p>
              </w:tc>
            </w:tr>
          </w:tbl>
          <w:p w:rsidR="00EB3066" w:rsidRDefault="009A47DF">
            <w:pPr>
              <w:pageBreakBefore/>
              <w:spacing w:before="240"/>
              <w:ind w:firstLineChars="200" w:firstLine="480"/>
              <w:jc w:val="center"/>
              <w:rPr>
                <w:b/>
                <w:sz w:val="21"/>
                <w:szCs w:val="21"/>
              </w:rPr>
            </w:pPr>
            <w:r>
              <w:rPr>
                <w:rFonts w:hint="eastAsia"/>
              </w:rPr>
              <w:t xml:space="preserve">  </w:t>
            </w:r>
            <w:r>
              <w:rPr>
                <w:b/>
              </w:rPr>
              <w:t xml:space="preserve"> </w:t>
            </w:r>
            <w:r>
              <w:rPr>
                <w:b/>
                <w:spacing w:val="6"/>
                <w:sz w:val="21"/>
                <w:szCs w:val="21"/>
              </w:rPr>
              <w:t>表</w:t>
            </w:r>
            <w:r>
              <w:rPr>
                <w:rFonts w:hint="eastAsia"/>
                <w:b/>
                <w:spacing w:val="6"/>
                <w:sz w:val="21"/>
                <w:szCs w:val="21"/>
              </w:rPr>
              <w:t xml:space="preserve">1-9  </w:t>
            </w:r>
            <w:r>
              <w:rPr>
                <w:b/>
                <w:spacing w:val="6"/>
                <w:sz w:val="21"/>
                <w:szCs w:val="21"/>
              </w:rPr>
              <w:t>项目主要原辅材料及能源消耗清单</w:t>
            </w:r>
          </w:p>
          <w:tbl>
            <w:tblPr>
              <w:tblW w:w="8605"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36"/>
              <w:gridCol w:w="1917"/>
              <w:gridCol w:w="1330"/>
              <w:gridCol w:w="2354"/>
              <w:gridCol w:w="2168"/>
            </w:tblGrid>
            <w:tr w:rsidR="00EB3066">
              <w:trPr>
                <w:trHeight w:val="397"/>
                <w:jc w:val="center"/>
              </w:trPr>
              <w:tc>
                <w:tcPr>
                  <w:tcW w:w="836" w:type="dxa"/>
                  <w:tcBorders>
                    <w:tl2br w:val="nil"/>
                    <w:tr2bl w:val="nil"/>
                  </w:tcBorders>
                  <w:vAlign w:val="center"/>
                </w:tcPr>
                <w:p w:rsidR="00EB3066" w:rsidRDefault="009A47DF">
                  <w:pPr>
                    <w:widowControl/>
                    <w:jc w:val="center"/>
                    <w:rPr>
                      <w:bCs/>
                      <w:sz w:val="21"/>
                      <w:szCs w:val="21"/>
                    </w:rPr>
                  </w:pPr>
                  <w:r>
                    <w:rPr>
                      <w:bCs/>
                      <w:sz w:val="21"/>
                      <w:szCs w:val="21"/>
                    </w:rPr>
                    <w:t>序号</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原料名称</w:t>
                  </w:r>
                </w:p>
              </w:tc>
              <w:tc>
                <w:tcPr>
                  <w:tcW w:w="1330" w:type="dxa"/>
                  <w:tcBorders>
                    <w:tl2br w:val="nil"/>
                    <w:tr2bl w:val="nil"/>
                  </w:tcBorders>
                  <w:vAlign w:val="center"/>
                </w:tcPr>
                <w:p w:rsidR="00EB3066" w:rsidRDefault="009A47DF">
                  <w:pPr>
                    <w:widowControl/>
                    <w:jc w:val="center"/>
                    <w:rPr>
                      <w:bCs/>
                      <w:sz w:val="21"/>
                      <w:szCs w:val="21"/>
                    </w:rPr>
                  </w:pPr>
                  <w:r>
                    <w:rPr>
                      <w:bCs/>
                      <w:sz w:val="21"/>
                      <w:szCs w:val="21"/>
                    </w:rPr>
                    <w:t>单位</w:t>
                  </w:r>
                </w:p>
              </w:tc>
              <w:tc>
                <w:tcPr>
                  <w:tcW w:w="2354" w:type="dxa"/>
                  <w:tcBorders>
                    <w:tl2br w:val="nil"/>
                    <w:tr2bl w:val="nil"/>
                  </w:tcBorders>
                  <w:vAlign w:val="center"/>
                </w:tcPr>
                <w:p w:rsidR="00EB3066" w:rsidRDefault="009A47DF">
                  <w:pPr>
                    <w:widowControl/>
                    <w:jc w:val="center"/>
                    <w:rPr>
                      <w:bCs/>
                      <w:sz w:val="21"/>
                      <w:szCs w:val="21"/>
                    </w:rPr>
                  </w:pPr>
                  <w:r>
                    <w:rPr>
                      <w:bCs/>
                      <w:sz w:val="21"/>
                      <w:szCs w:val="21"/>
                    </w:rPr>
                    <w:t>年消耗量</w:t>
                  </w:r>
                </w:p>
              </w:tc>
              <w:tc>
                <w:tcPr>
                  <w:tcW w:w="2168" w:type="dxa"/>
                  <w:tcBorders>
                    <w:tl2br w:val="nil"/>
                    <w:tr2bl w:val="nil"/>
                  </w:tcBorders>
                  <w:vAlign w:val="center"/>
                </w:tcPr>
                <w:p w:rsidR="00EB3066" w:rsidRDefault="009A47DF">
                  <w:pPr>
                    <w:widowControl/>
                    <w:jc w:val="center"/>
                    <w:rPr>
                      <w:bCs/>
                      <w:sz w:val="21"/>
                      <w:szCs w:val="21"/>
                    </w:rPr>
                  </w:pPr>
                  <w:r>
                    <w:rPr>
                      <w:bCs/>
                      <w:sz w:val="21"/>
                      <w:szCs w:val="21"/>
                    </w:rPr>
                    <w:t>备注</w:t>
                  </w: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1</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 xml:space="preserve"> </w:t>
                  </w:r>
                  <w:r>
                    <w:rPr>
                      <w:bCs/>
                      <w:sz w:val="21"/>
                      <w:szCs w:val="21"/>
                    </w:rPr>
                    <w:t>白</w:t>
                  </w:r>
                  <w:r>
                    <w:rPr>
                      <w:rFonts w:hint="eastAsia"/>
                      <w:bCs/>
                      <w:sz w:val="21"/>
                      <w:szCs w:val="21"/>
                    </w:rPr>
                    <w:t>云母</w:t>
                  </w:r>
                  <w:r>
                    <w:rPr>
                      <w:rFonts w:hint="eastAsia"/>
                      <w:bCs/>
                      <w:sz w:val="21"/>
                      <w:szCs w:val="21"/>
                    </w:rPr>
                    <w:t xml:space="preserve">  </w:t>
                  </w:r>
                </w:p>
              </w:tc>
              <w:tc>
                <w:tcPr>
                  <w:tcW w:w="1330" w:type="dxa"/>
                  <w:tcBorders>
                    <w:tl2br w:val="nil"/>
                    <w:tr2bl w:val="nil"/>
                  </w:tcBorders>
                  <w:vAlign w:val="center"/>
                </w:tcPr>
                <w:p w:rsidR="00EB3066" w:rsidRDefault="009A47DF">
                  <w:pPr>
                    <w:jc w:val="center"/>
                    <w:rPr>
                      <w:bCs/>
                      <w:sz w:val="21"/>
                      <w:szCs w:val="21"/>
                    </w:rPr>
                  </w:pPr>
                  <w:r>
                    <w:rPr>
                      <w:bCs/>
                      <w:sz w:val="21"/>
                      <w:szCs w:val="21"/>
                    </w:rPr>
                    <w:t>t</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3000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2</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金云母</w:t>
                  </w:r>
                </w:p>
              </w:tc>
              <w:tc>
                <w:tcPr>
                  <w:tcW w:w="1330" w:type="dxa"/>
                  <w:tcBorders>
                    <w:tl2br w:val="nil"/>
                    <w:tr2bl w:val="nil"/>
                  </w:tcBorders>
                  <w:vAlign w:val="center"/>
                </w:tcPr>
                <w:p w:rsidR="00EB3066" w:rsidRDefault="009A47DF">
                  <w:pPr>
                    <w:jc w:val="center"/>
                    <w:rPr>
                      <w:bCs/>
                      <w:sz w:val="21"/>
                      <w:szCs w:val="21"/>
                    </w:rPr>
                  </w:pPr>
                  <w:r>
                    <w:rPr>
                      <w:bCs/>
                      <w:sz w:val="21"/>
                      <w:szCs w:val="21"/>
                    </w:rPr>
                    <w:t>t</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2100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3</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骨胶</w:t>
                  </w:r>
                </w:p>
              </w:tc>
              <w:tc>
                <w:tcPr>
                  <w:tcW w:w="1330" w:type="dxa"/>
                  <w:tcBorders>
                    <w:tl2br w:val="nil"/>
                    <w:tr2bl w:val="nil"/>
                  </w:tcBorders>
                  <w:vAlign w:val="center"/>
                </w:tcPr>
                <w:p w:rsidR="00EB3066" w:rsidRDefault="009A47DF">
                  <w:pPr>
                    <w:jc w:val="center"/>
                    <w:rPr>
                      <w:bCs/>
                      <w:sz w:val="21"/>
                      <w:szCs w:val="21"/>
                    </w:rPr>
                  </w:pPr>
                  <w:r>
                    <w:rPr>
                      <w:bCs/>
                      <w:sz w:val="21"/>
                      <w:szCs w:val="21"/>
                    </w:rPr>
                    <w:t>t</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6</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bCs/>
                      <w:sz w:val="21"/>
                      <w:szCs w:val="21"/>
                    </w:rPr>
                    <w:t>4</w:t>
                  </w:r>
                </w:p>
              </w:tc>
              <w:tc>
                <w:tcPr>
                  <w:tcW w:w="1917" w:type="dxa"/>
                  <w:tcBorders>
                    <w:tl2br w:val="nil"/>
                    <w:tr2bl w:val="nil"/>
                  </w:tcBorders>
                  <w:vAlign w:val="center"/>
                </w:tcPr>
                <w:p w:rsidR="00EB3066" w:rsidRDefault="009A47DF">
                  <w:pPr>
                    <w:widowControl/>
                    <w:jc w:val="center"/>
                    <w:rPr>
                      <w:bCs/>
                      <w:sz w:val="21"/>
                      <w:szCs w:val="21"/>
                    </w:rPr>
                  </w:pPr>
                  <w:r>
                    <w:rPr>
                      <w:rFonts w:hint="eastAsia"/>
                      <w:bCs/>
                      <w:sz w:val="21"/>
                      <w:szCs w:val="21"/>
                    </w:rPr>
                    <w:t>煤</w:t>
                  </w:r>
                </w:p>
              </w:tc>
              <w:tc>
                <w:tcPr>
                  <w:tcW w:w="1330" w:type="dxa"/>
                  <w:tcBorders>
                    <w:tl2br w:val="nil"/>
                    <w:tr2bl w:val="nil"/>
                  </w:tcBorders>
                  <w:vAlign w:val="center"/>
                </w:tcPr>
                <w:p w:rsidR="00EB3066" w:rsidRDefault="009A47DF">
                  <w:pPr>
                    <w:jc w:val="center"/>
                    <w:rPr>
                      <w:bCs/>
                      <w:sz w:val="21"/>
                      <w:szCs w:val="21"/>
                    </w:rPr>
                  </w:pPr>
                  <w:r>
                    <w:rPr>
                      <w:bCs/>
                      <w:sz w:val="21"/>
                      <w:szCs w:val="21"/>
                    </w:rPr>
                    <w:t>t</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600</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rFonts w:hint="eastAsia"/>
                      <w:bCs/>
                      <w:sz w:val="21"/>
                      <w:szCs w:val="21"/>
                    </w:rPr>
                    <w:t>5</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电</w:t>
                  </w:r>
                </w:p>
              </w:tc>
              <w:tc>
                <w:tcPr>
                  <w:tcW w:w="1330" w:type="dxa"/>
                  <w:tcBorders>
                    <w:tl2br w:val="nil"/>
                    <w:tr2bl w:val="nil"/>
                  </w:tcBorders>
                  <w:vAlign w:val="center"/>
                </w:tcPr>
                <w:p w:rsidR="00EB3066" w:rsidRDefault="009A47DF">
                  <w:pPr>
                    <w:jc w:val="center"/>
                    <w:rPr>
                      <w:bCs/>
                      <w:sz w:val="21"/>
                      <w:szCs w:val="21"/>
                    </w:rPr>
                  </w:pPr>
                  <w:r>
                    <w:rPr>
                      <w:bCs/>
                      <w:sz w:val="21"/>
                      <w:szCs w:val="21"/>
                    </w:rPr>
                    <w:t>度</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bCs/>
                      <w:sz w:val="21"/>
                      <w:szCs w:val="21"/>
                    </w:rPr>
                    <w:t>150</w:t>
                  </w:r>
                  <w:r>
                    <w:rPr>
                      <w:rFonts w:hint="eastAsia"/>
                      <w:bCs/>
                      <w:sz w:val="21"/>
                      <w:szCs w:val="21"/>
                    </w:rPr>
                    <w:t>万</w:t>
                  </w:r>
                </w:p>
              </w:tc>
              <w:tc>
                <w:tcPr>
                  <w:tcW w:w="2168" w:type="dxa"/>
                  <w:tcBorders>
                    <w:tl2br w:val="nil"/>
                    <w:tr2bl w:val="nil"/>
                  </w:tcBorders>
                  <w:vAlign w:val="center"/>
                </w:tcPr>
                <w:p w:rsidR="00EB3066" w:rsidRDefault="00EB3066">
                  <w:pPr>
                    <w:widowControl/>
                    <w:jc w:val="center"/>
                    <w:rPr>
                      <w:bCs/>
                      <w:sz w:val="21"/>
                      <w:szCs w:val="21"/>
                    </w:rPr>
                  </w:pPr>
                </w:p>
              </w:tc>
            </w:tr>
            <w:tr w:rsidR="00EB3066">
              <w:trPr>
                <w:trHeight w:val="397"/>
                <w:jc w:val="center"/>
              </w:trPr>
              <w:tc>
                <w:tcPr>
                  <w:tcW w:w="836" w:type="dxa"/>
                  <w:tcBorders>
                    <w:tl2br w:val="nil"/>
                    <w:tr2bl w:val="nil"/>
                  </w:tcBorders>
                  <w:vAlign w:val="center"/>
                </w:tcPr>
                <w:p w:rsidR="00EB3066" w:rsidRDefault="009A47DF">
                  <w:pPr>
                    <w:jc w:val="center"/>
                    <w:rPr>
                      <w:bCs/>
                      <w:sz w:val="21"/>
                      <w:szCs w:val="21"/>
                    </w:rPr>
                  </w:pPr>
                  <w:r>
                    <w:rPr>
                      <w:rFonts w:hint="eastAsia"/>
                      <w:bCs/>
                      <w:sz w:val="21"/>
                      <w:szCs w:val="21"/>
                    </w:rPr>
                    <w:t>6</w:t>
                  </w:r>
                </w:p>
              </w:tc>
              <w:tc>
                <w:tcPr>
                  <w:tcW w:w="1917" w:type="dxa"/>
                  <w:tcBorders>
                    <w:tl2br w:val="nil"/>
                    <w:tr2bl w:val="nil"/>
                  </w:tcBorders>
                  <w:vAlign w:val="center"/>
                </w:tcPr>
                <w:p w:rsidR="00EB3066" w:rsidRDefault="009A47DF">
                  <w:pPr>
                    <w:widowControl/>
                    <w:jc w:val="center"/>
                    <w:rPr>
                      <w:bCs/>
                      <w:sz w:val="21"/>
                      <w:szCs w:val="21"/>
                    </w:rPr>
                  </w:pPr>
                  <w:r>
                    <w:rPr>
                      <w:bCs/>
                      <w:sz w:val="21"/>
                      <w:szCs w:val="21"/>
                    </w:rPr>
                    <w:t>水</w:t>
                  </w:r>
                </w:p>
              </w:tc>
              <w:tc>
                <w:tcPr>
                  <w:tcW w:w="1330" w:type="dxa"/>
                  <w:tcBorders>
                    <w:tl2br w:val="nil"/>
                    <w:tr2bl w:val="nil"/>
                  </w:tcBorders>
                  <w:vAlign w:val="center"/>
                </w:tcPr>
                <w:p w:rsidR="00EB3066" w:rsidRDefault="009A47DF">
                  <w:pPr>
                    <w:jc w:val="center"/>
                    <w:rPr>
                      <w:bCs/>
                      <w:sz w:val="21"/>
                      <w:szCs w:val="21"/>
                    </w:rPr>
                  </w:pPr>
                  <w:r>
                    <w:rPr>
                      <w:bCs/>
                      <w:sz w:val="21"/>
                      <w:szCs w:val="21"/>
                    </w:rPr>
                    <w:t>t</w:t>
                  </w:r>
                  <w:r>
                    <w:rPr>
                      <w:rFonts w:hint="eastAsia"/>
                      <w:bCs/>
                      <w:sz w:val="21"/>
                      <w:szCs w:val="21"/>
                    </w:rPr>
                    <w:t>/a</w:t>
                  </w:r>
                </w:p>
              </w:tc>
              <w:tc>
                <w:tcPr>
                  <w:tcW w:w="2354" w:type="dxa"/>
                  <w:tcBorders>
                    <w:tl2br w:val="nil"/>
                    <w:tr2bl w:val="nil"/>
                  </w:tcBorders>
                  <w:vAlign w:val="center"/>
                </w:tcPr>
                <w:p w:rsidR="00EB3066" w:rsidRDefault="009A47DF">
                  <w:pPr>
                    <w:jc w:val="center"/>
                    <w:rPr>
                      <w:bCs/>
                      <w:sz w:val="21"/>
                      <w:szCs w:val="21"/>
                    </w:rPr>
                  </w:pPr>
                  <w:r>
                    <w:rPr>
                      <w:rFonts w:hint="eastAsia"/>
                      <w:spacing w:val="4"/>
                      <w:sz w:val="21"/>
                      <w:szCs w:val="21"/>
                    </w:rPr>
                    <w:t>30</w:t>
                  </w:r>
                  <w:r>
                    <w:rPr>
                      <w:spacing w:val="4"/>
                      <w:sz w:val="21"/>
                      <w:szCs w:val="21"/>
                    </w:rPr>
                    <w:t>万</w:t>
                  </w:r>
                </w:p>
              </w:tc>
              <w:tc>
                <w:tcPr>
                  <w:tcW w:w="2168" w:type="dxa"/>
                  <w:tcBorders>
                    <w:tl2br w:val="nil"/>
                    <w:tr2bl w:val="nil"/>
                  </w:tcBorders>
                  <w:vAlign w:val="center"/>
                </w:tcPr>
                <w:p w:rsidR="00EB3066" w:rsidRDefault="00EB3066">
                  <w:pPr>
                    <w:widowControl/>
                    <w:jc w:val="center"/>
                    <w:rPr>
                      <w:bCs/>
                      <w:sz w:val="21"/>
                      <w:szCs w:val="21"/>
                    </w:rPr>
                  </w:pPr>
                </w:p>
              </w:tc>
            </w:tr>
          </w:tbl>
          <w:p w:rsidR="00EB3066" w:rsidRDefault="009A47DF">
            <w:pPr>
              <w:pStyle w:val="2420"/>
              <w:spacing w:before="240" w:line="360" w:lineRule="auto"/>
              <w:ind w:firstLine="482"/>
              <w:rPr>
                <w:rFonts w:cs="Times New Roman"/>
                <w:b/>
                <w:szCs w:val="24"/>
              </w:rPr>
            </w:pPr>
            <w:r>
              <w:rPr>
                <w:rFonts w:cs="Times New Roman"/>
                <w:b/>
                <w:szCs w:val="24"/>
              </w:rPr>
              <w:t xml:space="preserve"> </w:t>
            </w:r>
            <w:r>
              <w:rPr>
                <w:rFonts w:cs="Times New Roman" w:hint="eastAsia"/>
                <w:b/>
                <w:szCs w:val="24"/>
              </w:rPr>
              <w:t>4</w:t>
            </w:r>
            <w:r>
              <w:rPr>
                <w:rFonts w:cs="Times New Roman"/>
                <w:b/>
                <w:szCs w:val="24"/>
              </w:rPr>
              <w:t>、总平面布置</w:t>
            </w:r>
          </w:p>
          <w:p w:rsidR="00EB3066" w:rsidRDefault="009A47DF">
            <w:pPr>
              <w:pStyle w:val="13"/>
              <w:adjustRightInd w:val="0"/>
              <w:snapToGrid w:val="0"/>
              <w:spacing w:line="360" w:lineRule="auto"/>
              <w:ind w:firstLineChars="200" w:firstLine="480"/>
            </w:pPr>
            <w:r>
              <w:rPr>
                <w:rFonts w:hint="eastAsia"/>
              </w:rPr>
              <w:t>项目入口设置在临镇上的街道一侧，方便车辆出入、办公楼位于入口处，方便员工出入，锅炉房位于项目西北侧，原料仓库位于西侧，材料制造车间位于项目中部区域，成品仓库位于项目东侧，项目各分区明确。</w:t>
            </w:r>
          </w:p>
          <w:p w:rsidR="00EB3066" w:rsidRDefault="009A47DF">
            <w:pPr>
              <w:pStyle w:val="13"/>
              <w:adjustRightInd w:val="0"/>
              <w:snapToGrid w:val="0"/>
              <w:spacing w:line="360" w:lineRule="auto"/>
              <w:ind w:firstLineChars="200" w:firstLine="482"/>
              <w:rPr>
                <w:b/>
                <w:bCs/>
              </w:rPr>
            </w:pPr>
            <w:r>
              <w:rPr>
                <w:rFonts w:hint="eastAsia"/>
                <w:b/>
                <w:bCs/>
              </w:rPr>
              <w:t>5</w:t>
            </w:r>
            <w:r>
              <w:rPr>
                <w:rFonts w:hint="eastAsia"/>
                <w:b/>
                <w:bCs/>
              </w:rPr>
              <w:t>、</w:t>
            </w:r>
            <w:r>
              <w:rPr>
                <w:b/>
                <w:bCs/>
              </w:rPr>
              <w:t>原有污染源的分析</w:t>
            </w:r>
          </w:p>
          <w:p w:rsidR="00EB3066" w:rsidRDefault="009A47DF">
            <w:pPr>
              <w:pStyle w:val="13"/>
              <w:adjustRightInd w:val="0"/>
              <w:snapToGrid w:val="0"/>
              <w:spacing w:line="360" w:lineRule="auto"/>
              <w:ind w:firstLineChars="200" w:firstLine="480"/>
            </w:pPr>
            <w:r>
              <w:t>（</w:t>
            </w:r>
            <w:r>
              <w:t>1</w:t>
            </w:r>
            <w:r>
              <w:t>）废水</w:t>
            </w:r>
          </w:p>
          <w:p w:rsidR="00EB3066" w:rsidRDefault="009A47DF">
            <w:pPr>
              <w:pStyle w:val="13"/>
              <w:adjustRightInd w:val="0"/>
              <w:snapToGrid w:val="0"/>
              <w:spacing w:line="360" w:lineRule="auto"/>
              <w:ind w:firstLineChars="200" w:firstLine="480"/>
            </w:pPr>
            <w:r>
              <w:rPr>
                <w:rFonts w:hint="eastAsia"/>
              </w:rPr>
              <w:t>原有项目废水</w:t>
            </w:r>
            <w:r>
              <w:t>主要为生产废水</w:t>
            </w:r>
            <w:r>
              <w:rPr>
                <w:rFonts w:hint="eastAsia"/>
              </w:rPr>
              <w:t>、地面冲洗水</w:t>
            </w:r>
            <w:r>
              <w:t>和职工生活污水。</w:t>
            </w:r>
          </w:p>
          <w:p w:rsidR="00EB3066" w:rsidRDefault="009A47DF">
            <w:pPr>
              <w:pStyle w:val="13"/>
              <w:adjustRightInd w:val="0"/>
              <w:snapToGrid w:val="0"/>
              <w:spacing w:line="360" w:lineRule="auto"/>
              <w:ind w:firstLineChars="200" w:firstLine="480"/>
            </w:pPr>
            <w:r>
              <w:t>生产废水</w:t>
            </w:r>
            <w:r>
              <w:rPr>
                <w:rFonts w:hint="eastAsia"/>
              </w:rPr>
              <w:t>包括洗料废水</w:t>
            </w:r>
            <w:r>
              <w:t>、</w:t>
            </w:r>
            <w:r>
              <w:rPr>
                <w:rFonts w:hint="eastAsia"/>
              </w:rPr>
              <w:t>造纸废水</w:t>
            </w:r>
            <w:r>
              <w:t>，</w:t>
            </w:r>
            <w:r>
              <w:rPr>
                <w:rFonts w:hint="eastAsia"/>
              </w:rPr>
              <w:t>生产废水的污染因子主要为</w:t>
            </w:r>
            <w:r>
              <w:t>SS</w:t>
            </w:r>
            <w:r>
              <w:t>、</w:t>
            </w:r>
            <w:r>
              <w:t>COD</w:t>
            </w:r>
            <w:r>
              <w:t>、</w:t>
            </w:r>
            <w:r>
              <w:lastRenderedPageBreak/>
              <w:t>NH</w:t>
            </w:r>
            <w:r>
              <w:rPr>
                <w:vertAlign w:val="subscript"/>
              </w:rPr>
              <w:t>3</w:t>
            </w:r>
            <w:r>
              <w:t>-N</w:t>
            </w:r>
            <w:r>
              <w:rPr>
                <w:rFonts w:hint="eastAsia"/>
              </w:rPr>
              <w:t>。根据建设单位生产情况，洗料工序单位产品用水量为</w:t>
            </w:r>
            <w:r>
              <w:rPr>
                <w:rFonts w:hint="eastAsia"/>
              </w:rPr>
              <w:t>60t</w:t>
            </w:r>
            <w:r>
              <w:rPr>
                <w:rFonts w:hint="eastAsia"/>
              </w:rPr>
              <w:t>，洗料废水经沉淀后上清液回用于原料清洗，回用水量约为</w:t>
            </w:r>
            <w:r>
              <w:rPr>
                <w:rFonts w:hint="eastAsia"/>
              </w:rPr>
              <w:t>50%</w:t>
            </w:r>
            <w:r>
              <w:rPr>
                <w:rFonts w:hint="eastAsia"/>
              </w:rPr>
              <w:t>。制浆过程所用水主要来自于造纸工序产生的废水，因为造纸废水中含有大量可回收利用的云母，废水可直接回用于制浆工序，为调节回用水水质，制浆工序需要补充新鲜水，其中，制浆回用水占造纸废水量的</w:t>
            </w:r>
            <w:r>
              <w:rPr>
                <w:rFonts w:hint="eastAsia"/>
              </w:rPr>
              <w:t>40%</w:t>
            </w:r>
            <w:r>
              <w:rPr>
                <w:rFonts w:hint="eastAsia"/>
              </w:rPr>
              <w:t>，其他用水来自于洗料所带的水和新鲜水，根据工艺要求云母纸浆浓度为</w:t>
            </w:r>
            <w:r>
              <w:rPr>
                <w:rFonts w:hint="eastAsia"/>
              </w:rPr>
              <w:t>3%</w:t>
            </w:r>
            <w:r>
              <w:rPr>
                <w:rFonts w:hint="eastAsia"/>
              </w:rPr>
              <w:t>。造纸过程中不回用的废水经废水处理站处理后排放。</w:t>
            </w:r>
          </w:p>
          <w:p w:rsidR="00EB3066" w:rsidRDefault="009A47DF">
            <w:pPr>
              <w:pStyle w:val="13"/>
              <w:adjustRightInd w:val="0"/>
              <w:snapToGrid w:val="0"/>
              <w:spacing w:line="360" w:lineRule="auto"/>
              <w:ind w:firstLineChars="200" w:firstLine="480"/>
            </w:pPr>
            <w:r>
              <w:rPr>
                <w:rFonts w:hint="eastAsia"/>
              </w:rPr>
              <w:t>项目原有车间面积为</w:t>
            </w:r>
            <w:r>
              <w:rPr>
                <w:rFonts w:hint="eastAsia"/>
              </w:rPr>
              <w:t>5100m</w:t>
            </w:r>
            <w:r>
              <w:rPr>
                <w:rFonts w:hint="eastAsia"/>
                <w:vertAlign w:val="superscript"/>
              </w:rPr>
              <w:t>2</w:t>
            </w:r>
            <w:r>
              <w:rPr>
                <w:rFonts w:hint="eastAsia"/>
              </w:rPr>
              <w:t>，需要冲洗的面积约占总面积的</w:t>
            </w:r>
            <w:r>
              <w:rPr>
                <w:rFonts w:hint="eastAsia"/>
              </w:rPr>
              <w:t>40%</w:t>
            </w:r>
            <w:r>
              <w:rPr>
                <w:rFonts w:hint="eastAsia"/>
              </w:rPr>
              <w:t>，地面冲洗用水量按</w:t>
            </w:r>
            <w:r>
              <w:rPr>
                <w:rFonts w:hint="eastAsia"/>
              </w:rPr>
              <w:t>2L/m</w:t>
            </w:r>
            <w:r>
              <w:rPr>
                <w:rFonts w:hint="eastAsia"/>
                <w:vertAlign w:val="superscript"/>
              </w:rPr>
              <w:t>2</w:t>
            </w:r>
            <w:r>
              <w:rPr>
                <w:rFonts w:hint="eastAsia"/>
              </w:rPr>
              <w:t>计算，地面冲洗用水量为</w:t>
            </w:r>
            <w:r>
              <w:rPr>
                <w:rFonts w:hint="eastAsia"/>
              </w:rPr>
              <w:t>4.1 t/d</w:t>
            </w:r>
            <w:r>
              <w:rPr>
                <w:rFonts w:hint="eastAsia"/>
              </w:rPr>
              <w:t>，废水排放系数取</w:t>
            </w:r>
            <w:r>
              <w:rPr>
                <w:rFonts w:hint="eastAsia"/>
              </w:rPr>
              <w:t>0.9</w:t>
            </w:r>
            <w:r>
              <w:rPr>
                <w:rFonts w:hint="eastAsia"/>
              </w:rPr>
              <w:t>，则废水产生量为</w:t>
            </w:r>
            <w:r>
              <w:rPr>
                <w:rFonts w:hint="eastAsia"/>
              </w:rPr>
              <w:t>3.7t/d</w:t>
            </w:r>
            <w:r>
              <w:rPr>
                <w:rFonts w:hint="eastAsia"/>
              </w:rPr>
              <w:t>。主要污染因子为</w:t>
            </w:r>
            <w:r>
              <w:rPr>
                <w:rFonts w:hint="eastAsia"/>
              </w:rPr>
              <w:t>SS</w:t>
            </w:r>
            <w:r>
              <w:rPr>
                <w:rFonts w:hint="eastAsia"/>
              </w:rPr>
              <w:t>。</w:t>
            </w:r>
          </w:p>
          <w:p w:rsidR="00EB3066" w:rsidRDefault="009A47DF">
            <w:pPr>
              <w:pStyle w:val="13"/>
              <w:adjustRightInd w:val="0"/>
              <w:snapToGrid w:val="0"/>
              <w:spacing w:line="360" w:lineRule="auto"/>
              <w:ind w:firstLineChars="200" w:firstLine="480"/>
              <w:rPr>
                <w:u w:val="single"/>
              </w:rPr>
            </w:pPr>
            <w:r>
              <w:rPr>
                <w:rFonts w:hint="eastAsia"/>
                <w:u w:val="single"/>
              </w:rPr>
              <w:t>根据</w:t>
            </w:r>
            <w:r>
              <w:rPr>
                <w:u w:val="single"/>
              </w:rPr>
              <w:t>对项目的现场勘</w:t>
            </w:r>
            <w:r>
              <w:rPr>
                <w:rFonts w:hint="eastAsia"/>
                <w:u w:val="single"/>
              </w:rPr>
              <w:t>查</w:t>
            </w:r>
            <w:r>
              <w:rPr>
                <w:u w:val="single"/>
              </w:rPr>
              <w:t>，</w:t>
            </w:r>
            <w:r>
              <w:rPr>
                <w:rFonts w:hint="eastAsia"/>
                <w:u w:val="single"/>
              </w:rPr>
              <w:t>原有</w:t>
            </w:r>
            <w:r>
              <w:rPr>
                <w:u w:val="single"/>
              </w:rPr>
              <w:t>工程的生产废水</w:t>
            </w:r>
            <w:r>
              <w:rPr>
                <w:rFonts w:hint="eastAsia"/>
                <w:u w:val="single"/>
              </w:rPr>
              <w:t>、地面冲洗水经自建的</w:t>
            </w:r>
            <w:r>
              <w:rPr>
                <w:u w:val="single"/>
              </w:rPr>
              <w:t>污水处理</w:t>
            </w:r>
            <w:r>
              <w:rPr>
                <w:rFonts w:hint="eastAsia"/>
                <w:u w:val="single"/>
              </w:rPr>
              <w:t>处理</w:t>
            </w:r>
            <w:r>
              <w:rPr>
                <w:u w:val="single"/>
              </w:rPr>
              <w:t>，</w:t>
            </w:r>
            <w:r>
              <w:rPr>
                <w:rFonts w:hint="eastAsia"/>
                <w:u w:val="single"/>
              </w:rPr>
              <w:t>处理工艺为“强凝聚</w:t>
            </w:r>
            <w:r>
              <w:rPr>
                <w:rFonts w:hint="eastAsia"/>
                <w:u w:val="single"/>
              </w:rPr>
              <w:t>+</w:t>
            </w:r>
            <w:r>
              <w:rPr>
                <w:rFonts w:hint="eastAsia"/>
                <w:u w:val="single"/>
              </w:rPr>
              <w:t>高效澄清”工艺，原有项目处理流程见图</w:t>
            </w:r>
            <w:r>
              <w:rPr>
                <w:rFonts w:hint="eastAsia"/>
                <w:u w:val="single"/>
              </w:rPr>
              <w:t>1-1</w:t>
            </w:r>
            <w:r>
              <w:rPr>
                <w:rFonts w:hint="eastAsia"/>
                <w:u w:val="single"/>
              </w:rPr>
              <w:t>。根据项目水平衡计算，原有项目生产废水排放量为</w:t>
            </w:r>
            <w:r>
              <w:rPr>
                <w:rFonts w:hint="eastAsia"/>
                <w:u w:val="single"/>
              </w:rPr>
              <w:t>88</w:t>
            </w:r>
            <w:r w:rsidR="007C7079">
              <w:rPr>
                <w:rFonts w:hint="eastAsia"/>
                <w:u w:val="single"/>
              </w:rPr>
              <w:t>4.9</w:t>
            </w:r>
            <w:r>
              <w:rPr>
                <w:rFonts w:hint="eastAsia"/>
                <w:u w:val="single"/>
              </w:rPr>
              <w:t>t/d</w:t>
            </w:r>
            <w:r>
              <w:rPr>
                <w:rFonts w:hint="eastAsia"/>
                <w:u w:val="single"/>
              </w:rPr>
              <w:t>（</w:t>
            </w:r>
            <w:r>
              <w:rPr>
                <w:rFonts w:hint="eastAsia"/>
                <w:u w:val="single"/>
              </w:rPr>
              <w:t>24.</w:t>
            </w:r>
            <w:r w:rsidR="007C7079">
              <w:rPr>
                <w:rFonts w:hint="eastAsia"/>
                <w:u w:val="single"/>
              </w:rPr>
              <w:t>78</w:t>
            </w:r>
            <w:r>
              <w:rPr>
                <w:rFonts w:hint="eastAsia"/>
                <w:u w:val="single"/>
              </w:rPr>
              <w:t>万</w:t>
            </w:r>
            <w:r>
              <w:rPr>
                <w:rFonts w:hint="eastAsia"/>
                <w:u w:val="single"/>
              </w:rPr>
              <w:t>t/a</w:t>
            </w:r>
            <w:r>
              <w:rPr>
                <w:rFonts w:hint="eastAsia"/>
                <w:u w:val="single"/>
              </w:rPr>
              <w:t>）。</w:t>
            </w:r>
          </w:p>
          <w:p w:rsidR="00EB3066" w:rsidRDefault="009A47DF">
            <w:pPr>
              <w:spacing w:line="360" w:lineRule="auto"/>
              <w:jc w:val="center"/>
            </w:pPr>
            <w:r>
              <w:rPr>
                <w:noProof/>
              </w:rPr>
              <w:drawing>
                <wp:inline distT="0" distB="0" distL="0" distR="0">
                  <wp:extent cx="4805680" cy="1547495"/>
                  <wp:effectExtent l="0" t="0" r="0" b="0"/>
                  <wp:docPr id="2" name="图片 2" descr="56789805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78980567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11028" cy="1549492"/>
                          </a:xfrm>
                          <a:prstGeom prst="rect">
                            <a:avLst/>
                          </a:prstGeom>
                          <a:noFill/>
                          <a:ln>
                            <a:noFill/>
                          </a:ln>
                        </pic:spPr>
                      </pic:pic>
                    </a:graphicData>
                  </a:graphic>
                </wp:inline>
              </w:drawing>
            </w:r>
          </w:p>
          <w:p w:rsidR="00EB3066" w:rsidRDefault="009A47DF">
            <w:pPr>
              <w:pStyle w:val="2420"/>
              <w:spacing w:line="240" w:lineRule="auto"/>
              <w:ind w:firstLine="422"/>
              <w:jc w:val="center"/>
              <w:rPr>
                <w:rFonts w:cs="Times New Roman"/>
                <w:sz w:val="21"/>
                <w:szCs w:val="21"/>
              </w:rPr>
            </w:pPr>
            <w:r>
              <w:rPr>
                <w:rFonts w:cs="Times New Roman"/>
                <w:b/>
                <w:bCs/>
                <w:sz w:val="21"/>
                <w:szCs w:val="21"/>
              </w:rPr>
              <w:t>图</w:t>
            </w:r>
            <w:r>
              <w:rPr>
                <w:rFonts w:cs="Times New Roman" w:hint="eastAsia"/>
                <w:b/>
                <w:bCs/>
                <w:sz w:val="21"/>
                <w:szCs w:val="21"/>
              </w:rPr>
              <w:t xml:space="preserve">1-1  </w:t>
            </w:r>
            <w:r>
              <w:rPr>
                <w:rFonts w:cs="Times New Roman" w:hint="eastAsia"/>
                <w:b/>
                <w:bCs/>
                <w:sz w:val="21"/>
                <w:szCs w:val="21"/>
              </w:rPr>
              <w:t>原有</w:t>
            </w:r>
            <w:r>
              <w:rPr>
                <w:rFonts w:cs="Times New Roman"/>
                <w:b/>
                <w:bCs/>
                <w:sz w:val="21"/>
                <w:szCs w:val="21"/>
              </w:rPr>
              <w:t>项目废水处理工艺流程图</w:t>
            </w:r>
          </w:p>
          <w:p w:rsidR="00EB3066" w:rsidRDefault="009A47DF">
            <w:pPr>
              <w:pStyle w:val="13"/>
              <w:adjustRightInd w:val="0"/>
              <w:snapToGrid w:val="0"/>
              <w:spacing w:line="500" w:lineRule="exact"/>
              <w:ind w:firstLineChars="200" w:firstLine="480"/>
            </w:pPr>
            <w:r>
              <w:rPr>
                <w:rFonts w:hint="eastAsia"/>
              </w:rPr>
              <w:t>2016</w:t>
            </w:r>
            <w:r>
              <w:rPr>
                <w:rFonts w:hint="eastAsia"/>
              </w:rPr>
              <w:t>年</w:t>
            </w:r>
            <w:r>
              <w:rPr>
                <w:rFonts w:hint="eastAsia"/>
              </w:rPr>
              <w:t>4</w:t>
            </w:r>
            <w:r>
              <w:rPr>
                <w:rFonts w:hint="eastAsia"/>
              </w:rPr>
              <w:t>月</w:t>
            </w:r>
            <w:r>
              <w:rPr>
                <w:rFonts w:hint="eastAsia"/>
              </w:rPr>
              <w:t>12</w:t>
            </w:r>
            <w:r>
              <w:rPr>
                <w:rFonts w:hint="eastAsia"/>
              </w:rPr>
              <w:t>日平江县环境监测中心</w:t>
            </w:r>
            <w:r>
              <w:t>对</w:t>
            </w:r>
            <w:r>
              <w:rPr>
                <w:rFonts w:hint="eastAsia"/>
              </w:rPr>
              <w:t>原有</w:t>
            </w:r>
            <w:r>
              <w:t>工程</w:t>
            </w:r>
            <w:r>
              <w:rPr>
                <w:rFonts w:hint="eastAsia"/>
              </w:rPr>
              <w:t>排放的生产废水进行了例行监测，</w:t>
            </w:r>
            <w:r w:rsidR="00157FE3">
              <w:rPr>
                <w:rFonts w:hint="eastAsia"/>
              </w:rPr>
              <w:t>根据</w:t>
            </w:r>
            <w:r>
              <w:rPr>
                <w:rFonts w:hint="eastAsia"/>
              </w:rPr>
              <w:t>监测情况</w:t>
            </w:r>
            <w:r w:rsidR="00157FE3">
              <w:rPr>
                <w:rFonts w:hint="eastAsia"/>
              </w:rPr>
              <w:t>原有工程</w:t>
            </w:r>
            <w:r w:rsidR="00157FE3">
              <w:t>水污染物</w:t>
            </w:r>
            <w:r w:rsidR="00157FE3">
              <w:rPr>
                <w:rFonts w:hint="eastAsia"/>
              </w:rPr>
              <w:t>排放情况</w:t>
            </w:r>
            <w:r>
              <w:rPr>
                <w:rFonts w:hint="eastAsia"/>
              </w:rPr>
              <w:t>如下表：</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 xml:space="preserve">1-10  </w:t>
            </w:r>
            <w:r>
              <w:rPr>
                <w:rFonts w:ascii="Times New Roman" w:hAnsi="Times New Roman"/>
              </w:rPr>
              <w:t>原有工程水污染物排放情况（</w:t>
            </w:r>
            <w:r>
              <w:rPr>
                <w:rFonts w:ascii="Times New Roman" w:hAnsi="Times New Roman"/>
              </w:rPr>
              <w:t>mg/</w:t>
            </w:r>
            <w:r>
              <w:rPr>
                <w:rFonts w:ascii="Times New Roman" w:hAnsi="Times New Roman" w:hint="eastAsia"/>
              </w:rPr>
              <w:t>L</w:t>
            </w:r>
            <w:r>
              <w:rPr>
                <w:rFonts w:ascii="Times New Roman" w:hAnsi="Times New Roman"/>
              </w:rPr>
              <w:t>）</w:t>
            </w:r>
          </w:p>
          <w:tbl>
            <w:tblPr>
              <w:tblW w:w="86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016"/>
              <w:gridCol w:w="1380"/>
              <w:gridCol w:w="1628"/>
              <w:gridCol w:w="1893"/>
              <w:gridCol w:w="1688"/>
            </w:tblGrid>
            <w:tr w:rsidR="00EB3066">
              <w:trPr>
                <w:trHeight w:val="312"/>
                <w:jc w:val="center"/>
              </w:trPr>
              <w:tc>
                <w:tcPr>
                  <w:tcW w:w="2016" w:type="dxa"/>
                  <w:vAlign w:val="center"/>
                </w:tcPr>
                <w:p w:rsidR="00EB3066" w:rsidRDefault="009A47DF">
                  <w:pPr>
                    <w:spacing w:line="240" w:lineRule="atLeast"/>
                    <w:jc w:val="center"/>
                    <w:rPr>
                      <w:sz w:val="21"/>
                      <w:szCs w:val="21"/>
                    </w:rPr>
                  </w:pPr>
                  <w:r>
                    <w:rPr>
                      <w:rFonts w:hint="eastAsia"/>
                      <w:sz w:val="21"/>
                      <w:szCs w:val="21"/>
                    </w:rPr>
                    <w:t>污染物</w:t>
                  </w:r>
                </w:p>
              </w:tc>
              <w:tc>
                <w:tcPr>
                  <w:tcW w:w="1380" w:type="dxa"/>
                  <w:vAlign w:val="center"/>
                </w:tcPr>
                <w:p w:rsidR="00EB3066" w:rsidRDefault="009A47DF">
                  <w:pPr>
                    <w:spacing w:line="240" w:lineRule="atLeast"/>
                    <w:jc w:val="center"/>
                    <w:rPr>
                      <w:sz w:val="21"/>
                      <w:szCs w:val="21"/>
                    </w:rPr>
                  </w:pPr>
                  <w:r>
                    <w:rPr>
                      <w:rFonts w:hint="eastAsia"/>
                      <w:sz w:val="21"/>
                      <w:szCs w:val="21"/>
                    </w:rPr>
                    <w:t>PH</w:t>
                  </w:r>
                </w:p>
              </w:tc>
              <w:tc>
                <w:tcPr>
                  <w:tcW w:w="1628" w:type="dxa"/>
                  <w:vAlign w:val="center"/>
                </w:tcPr>
                <w:p w:rsidR="00EB3066" w:rsidRDefault="009A47DF">
                  <w:pPr>
                    <w:spacing w:line="240" w:lineRule="atLeast"/>
                    <w:jc w:val="center"/>
                    <w:rPr>
                      <w:sz w:val="21"/>
                      <w:szCs w:val="21"/>
                    </w:rPr>
                  </w:pPr>
                  <w:r>
                    <w:rPr>
                      <w:rFonts w:hint="eastAsia"/>
                      <w:sz w:val="21"/>
                      <w:szCs w:val="21"/>
                    </w:rPr>
                    <w:t>COD</w:t>
                  </w:r>
                </w:p>
              </w:tc>
              <w:tc>
                <w:tcPr>
                  <w:tcW w:w="1893" w:type="dxa"/>
                  <w:vAlign w:val="center"/>
                </w:tcPr>
                <w:p w:rsidR="00EB3066" w:rsidRDefault="009A47DF">
                  <w:pPr>
                    <w:spacing w:line="240" w:lineRule="atLeast"/>
                    <w:jc w:val="center"/>
                    <w:rPr>
                      <w:sz w:val="21"/>
                      <w:szCs w:val="21"/>
                    </w:rPr>
                  </w:pPr>
                  <w:r>
                    <w:rPr>
                      <w:sz w:val="21"/>
                      <w:szCs w:val="21"/>
                    </w:rPr>
                    <w:t>NH</w:t>
                  </w:r>
                  <w:r>
                    <w:rPr>
                      <w:sz w:val="21"/>
                      <w:szCs w:val="21"/>
                      <w:vertAlign w:val="subscript"/>
                    </w:rPr>
                    <w:t>3</w:t>
                  </w:r>
                  <w:r>
                    <w:rPr>
                      <w:sz w:val="21"/>
                      <w:szCs w:val="21"/>
                    </w:rPr>
                    <w:t>-N</w:t>
                  </w:r>
                </w:p>
              </w:tc>
              <w:tc>
                <w:tcPr>
                  <w:tcW w:w="1688" w:type="dxa"/>
                  <w:vAlign w:val="center"/>
                </w:tcPr>
                <w:p w:rsidR="00EB3066" w:rsidRDefault="009A47DF">
                  <w:pPr>
                    <w:spacing w:line="240" w:lineRule="atLeast"/>
                    <w:jc w:val="center"/>
                    <w:rPr>
                      <w:sz w:val="21"/>
                      <w:szCs w:val="21"/>
                    </w:rPr>
                  </w:pPr>
                  <w:r>
                    <w:rPr>
                      <w:rFonts w:hint="eastAsia"/>
                      <w:sz w:val="21"/>
                      <w:szCs w:val="21"/>
                    </w:rPr>
                    <w:t>SS</w:t>
                  </w:r>
                </w:p>
              </w:tc>
            </w:tr>
            <w:tr w:rsidR="00EB3066">
              <w:trPr>
                <w:trHeight w:val="312"/>
                <w:jc w:val="center"/>
              </w:trPr>
              <w:tc>
                <w:tcPr>
                  <w:tcW w:w="2016" w:type="dxa"/>
                  <w:vAlign w:val="center"/>
                </w:tcPr>
                <w:p w:rsidR="00EB3066" w:rsidRDefault="009A47DF">
                  <w:pPr>
                    <w:spacing w:line="240" w:lineRule="atLeast"/>
                    <w:jc w:val="center"/>
                    <w:rPr>
                      <w:sz w:val="21"/>
                      <w:szCs w:val="21"/>
                    </w:rPr>
                  </w:pPr>
                  <w:r>
                    <w:rPr>
                      <w:rFonts w:hint="eastAsia"/>
                      <w:sz w:val="21"/>
                      <w:szCs w:val="21"/>
                    </w:rPr>
                    <w:t>排放浓度</w:t>
                  </w:r>
                </w:p>
              </w:tc>
              <w:tc>
                <w:tcPr>
                  <w:tcW w:w="1380" w:type="dxa"/>
                  <w:vAlign w:val="center"/>
                </w:tcPr>
                <w:p w:rsidR="00EB3066" w:rsidRDefault="009A47DF">
                  <w:pPr>
                    <w:spacing w:line="240" w:lineRule="atLeast"/>
                    <w:jc w:val="center"/>
                    <w:rPr>
                      <w:sz w:val="21"/>
                      <w:szCs w:val="21"/>
                    </w:rPr>
                  </w:pPr>
                  <w:r>
                    <w:rPr>
                      <w:rFonts w:hint="eastAsia"/>
                      <w:sz w:val="21"/>
                      <w:szCs w:val="21"/>
                    </w:rPr>
                    <w:t>6.37</w:t>
                  </w:r>
                </w:p>
              </w:tc>
              <w:tc>
                <w:tcPr>
                  <w:tcW w:w="1628" w:type="dxa"/>
                  <w:vAlign w:val="center"/>
                </w:tcPr>
                <w:p w:rsidR="00EB3066" w:rsidRDefault="009A47DF">
                  <w:pPr>
                    <w:spacing w:line="240" w:lineRule="atLeast"/>
                    <w:jc w:val="center"/>
                    <w:rPr>
                      <w:sz w:val="21"/>
                      <w:szCs w:val="21"/>
                    </w:rPr>
                  </w:pPr>
                  <w:r>
                    <w:rPr>
                      <w:rFonts w:hint="eastAsia"/>
                      <w:sz w:val="21"/>
                      <w:szCs w:val="21"/>
                    </w:rPr>
                    <w:t>43.5</w:t>
                  </w:r>
                </w:p>
              </w:tc>
              <w:tc>
                <w:tcPr>
                  <w:tcW w:w="1893" w:type="dxa"/>
                  <w:vAlign w:val="center"/>
                </w:tcPr>
                <w:p w:rsidR="00EB3066" w:rsidRDefault="009A47DF">
                  <w:pPr>
                    <w:spacing w:line="240" w:lineRule="atLeast"/>
                    <w:jc w:val="center"/>
                    <w:rPr>
                      <w:sz w:val="21"/>
                      <w:szCs w:val="21"/>
                    </w:rPr>
                  </w:pPr>
                  <w:r>
                    <w:rPr>
                      <w:rFonts w:hint="eastAsia"/>
                      <w:sz w:val="21"/>
                      <w:szCs w:val="21"/>
                    </w:rPr>
                    <w:t>0.23</w:t>
                  </w:r>
                </w:p>
              </w:tc>
              <w:tc>
                <w:tcPr>
                  <w:tcW w:w="1688" w:type="dxa"/>
                  <w:vAlign w:val="center"/>
                </w:tcPr>
                <w:p w:rsidR="00EB3066" w:rsidRDefault="009A47DF">
                  <w:pPr>
                    <w:spacing w:line="240" w:lineRule="atLeast"/>
                    <w:jc w:val="center"/>
                    <w:rPr>
                      <w:sz w:val="21"/>
                      <w:szCs w:val="21"/>
                    </w:rPr>
                  </w:pPr>
                  <w:r>
                    <w:rPr>
                      <w:rFonts w:hint="eastAsia"/>
                      <w:sz w:val="21"/>
                      <w:szCs w:val="21"/>
                    </w:rPr>
                    <w:t>60</w:t>
                  </w:r>
                </w:p>
              </w:tc>
            </w:tr>
            <w:tr w:rsidR="00EB3066">
              <w:trPr>
                <w:trHeight w:val="312"/>
                <w:jc w:val="center"/>
              </w:trPr>
              <w:tc>
                <w:tcPr>
                  <w:tcW w:w="2016" w:type="dxa"/>
                  <w:vAlign w:val="center"/>
                </w:tcPr>
                <w:p w:rsidR="00EB3066" w:rsidRDefault="009A47DF">
                  <w:pPr>
                    <w:spacing w:line="240" w:lineRule="atLeast"/>
                    <w:jc w:val="center"/>
                    <w:rPr>
                      <w:sz w:val="21"/>
                      <w:szCs w:val="21"/>
                    </w:rPr>
                  </w:pPr>
                  <w:r>
                    <w:rPr>
                      <w:rFonts w:hint="eastAsia"/>
                      <w:sz w:val="21"/>
                      <w:szCs w:val="21"/>
                    </w:rPr>
                    <w:t>排放量</w:t>
                  </w:r>
                </w:p>
              </w:tc>
              <w:tc>
                <w:tcPr>
                  <w:tcW w:w="1380" w:type="dxa"/>
                  <w:vAlign w:val="center"/>
                </w:tcPr>
                <w:p w:rsidR="00EB3066" w:rsidRDefault="009A47DF">
                  <w:pPr>
                    <w:spacing w:line="240" w:lineRule="atLeast"/>
                    <w:jc w:val="center"/>
                    <w:rPr>
                      <w:sz w:val="21"/>
                      <w:szCs w:val="21"/>
                    </w:rPr>
                  </w:pPr>
                  <w:r>
                    <w:rPr>
                      <w:rFonts w:hint="eastAsia"/>
                      <w:sz w:val="21"/>
                      <w:szCs w:val="21"/>
                    </w:rPr>
                    <w:t>/</w:t>
                  </w:r>
                </w:p>
              </w:tc>
              <w:tc>
                <w:tcPr>
                  <w:tcW w:w="1628" w:type="dxa"/>
                  <w:vAlign w:val="center"/>
                </w:tcPr>
                <w:p w:rsidR="00EB3066" w:rsidRPr="00157FE3" w:rsidRDefault="009A47DF" w:rsidP="00157FE3">
                  <w:pPr>
                    <w:spacing w:line="240" w:lineRule="atLeast"/>
                    <w:jc w:val="center"/>
                    <w:rPr>
                      <w:color w:val="FF0000"/>
                      <w:sz w:val="21"/>
                      <w:szCs w:val="21"/>
                    </w:rPr>
                  </w:pPr>
                  <w:r w:rsidRPr="00157FE3">
                    <w:rPr>
                      <w:rFonts w:hint="eastAsia"/>
                      <w:color w:val="FF0000"/>
                      <w:sz w:val="21"/>
                      <w:szCs w:val="21"/>
                    </w:rPr>
                    <w:t>10.7</w:t>
                  </w:r>
                  <w:r w:rsidR="00157FE3" w:rsidRPr="00157FE3">
                    <w:rPr>
                      <w:rFonts w:hint="eastAsia"/>
                      <w:color w:val="FF0000"/>
                      <w:sz w:val="21"/>
                      <w:szCs w:val="21"/>
                    </w:rPr>
                    <w:t>7</w:t>
                  </w:r>
                </w:p>
              </w:tc>
              <w:tc>
                <w:tcPr>
                  <w:tcW w:w="1893" w:type="dxa"/>
                  <w:vAlign w:val="center"/>
                </w:tcPr>
                <w:p w:rsidR="00EB3066" w:rsidRPr="00157FE3" w:rsidRDefault="009A47DF">
                  <w:pPr>
                    <w:spacing w:line="240" w:lineRule="atLeast"/>
                    <w:jc w:val="center"/>
                    <w:rPr>
                      <w:color w:val="FF0000"/>
                      <w:sz w:val="21"/>
                      <w:szCs w:val="21"/>
                    </w:rPr>
                  </w:pPr>
                  <w:r w:rsidRPr="00157FE3">
                    <w:rPr>
                      <w:rFonts w:hint="eastAsia"/>
                      <w:color w:val="FF0000"/>
                      <w:sz w:val="21"/>
                      <w:szCs w:val="21"/>
                    </w:rPr>
                    <w:t>0.06</w:t>
                  </w:r>
                </w:p>
              </w:tc>
              <w:tc>
                <w:tcPr>
                  <w:tcW w:w="1688" w:type="dxa"/>
                  <w:vAlign w:val="center"/>
                </w:tcPr>
                <w:p w:rsidR="00EB3066" w:rsidRPr="00157FE3" w:rsidRDefault="009A47DF" w:rsidP="00157FE3">
                  <w:pPr>
                    <w:spacing w:line="240" w:lineRule="atLeast"/>
                    <w:jc w:val="center"/>
                    <w:rPr>
                      <w:color w:val="FF0000"/>
                      <w:sz w:val="21"/>
                      <w:szCs w:val="21"/>
                    </w:rPr>
                  </w:pPr>
                  <w:r w:rsidRPr="00157FE3">
                    <w:rPr>
                      <w:rFonts w:hint="eastAsia"/>
                      <w:color w:val="FF0000"/>
                      <w:sz w:val="21"/>
                      <w:szCs w:val="21"/>
                    </w:rPr>
                    <w:t>14.8</w:t>
                  </w:r>
                  <w:r w:rsidR="00157FE3" w:rsidRPr="00157FE3">
                    <w:rPr>
                      <w:rFonts w:hint="eastAsia"/>
                      <w:color w:val="FF0000"/>
                      <w:sz w:val="21"/>
                      <w:szCs w:val="21"/>
                    </w:rPr>
                    <w:t>7</w:t>
                  </w:r>
                </w:p>
              </w:tc>
            </w:tr>
          </w:tbl>
          <w:p w:rsidR="00EB3066" w:rsidRDefault="009A47DF">
            <w:pPr>
              <w:pStyle w:val="13"/>
              <w:adjustRightInd w:val="0"/>
              <w:snapToGrid w:val="0"/>
              <w:spacing w:line="500" w:lineRule="exact"/>
              <w:ind w:firstLineChars="200" w:firstLine="480"/>
            </w:pPr>
            <w:r>
              <w:rPr>
                <w:rFonts w:hint="eastAsia"/>
              </w:rPr>
              <w:t>根据监测来看，项目生产废水排放能达到</w:t>
            </w:r>
            <w:r>
              <w:t>《污水综合排放标准》（</w:t>
            </w:r>
            <w:r>
              <w:t>GB8978-1996</w:t>
            </w:r>
            <w:r>
              <w:t>）中一级标准。</w:t>
            </w:r>
          </w:p>
          <w:p w:rsidR="00EB3066" w:rsidRDefault="009A47DF">
            <w:pPr>
              <w:pStyle w:val="13"/>
              <w:adjustRightInd w:val="0"/>
              <w:snapToGrid w:val="0"/>
              <w:spacing w:line="500" w:lineRule="exact"/>
              <w:ind w:firstLineChars="200" w:firstLine="480"/>
            </w:pPr>
            <w:r>
              <w:t>原有</w:t>
            </w:r>
            <w:r>
              <w:rPr>
                <w:rFonts w:hint="eastAsia"/>
              </w:rPr>
              <w:t>项目</w:t>
            </w:r>
            <w:r>
              <w:t>职工人数为</w:t>
            </w:r>
            <w:r>
              <w:t>75</w:t>
            </w:r>
            <w:r>
              <w:t>人，</w:t>
            </w:r>
            <w:r>
              <w:rPr>
                <w:rFonts w:hint="eastAsia"/>
              </w:rPr>
              <w:t>参照《湖南省用水定额》（</w:t>
            </w:r>
            <w:r>
              <w:t>DB43T388-2014</w:t>
            </w:r>
            <w:r>
              <w:rPr>
                <w:rFonts w:hint="eastAsia"/>
              </w:rPr>
              <w:t>）并结合本项目员工</w:t>
            </w:r>
            <w:r>
              <w:t>生活用水</w:t>
            </w:r>
            <w:r>
              <w:rPr>
                <w:rFonts w:hint="eastAsia"/>
              </w:rPr>
              <w:t>情况，生活用水取</w:t>
            </w:r>
            <w:r>
              <w:rPr>
                <w:rFonts w:hint="eastAsia"/>
              </w:rPr>
              <w:t>25</w:t>
            </w:r>
            <w:r>
              <w:t>L/</w:t>
            </w:r>
            <w:r>
              <w:t>人</w:t>
            </w:r>
            <w:r>
              <w:t>·d</w:t>
            </w:r>
            <w:r>
              <w:t>，则生活用水量为</w:t>
            </w:r>
            <w:r>
              <w:rPr>
                <w:rFonts w:hint="eastAsia"/>
              </w:rPr>
              <w:t>1.9</w:t>
            </w:r>
            <w:r>
              <w:t>t/d</w:t>
            </w:r>
            <w:r>
              <w:t>，生活污水的排放量按用水量的</w:t>
            </w:r>
            <w:r>
              <w:rPr>
                <w:rFonts w:hint="eastAsia"/>
              </w:rPr>
              <w:t>9</w:t>
            </w:r>
            <w:r>
              <w:t>0%</w:t>
            </w:r>
            <w:r>
              <w:t>计算，则生活污水的排放量为</w:t>
            </w:r>
            <w:r>
              <w:rPr>
                <w:rFonts w:hint="eastAsia"/>
              </w:rPr>
              <w:t>1.7t</w:t>
            </w:r>
            <w:r>
              <w:t>/d</w:t>
            </w:r>
            <w:r>
              <w:t>，总排放量为</w:t>
            </w:r>
            <w:r>
              <w:rPr>
                <w:rFonts w:hint="eastAsia"/>
              </w:rPr>
              <w:t>476t</w:t>
            </w:r>
            <w:r>
              <w:t>/a</w:t>
            </w:r>
            <w:r>
              <w:t>。主要污染因子为</w:t>
            </w:r>
            <w:r>
              <w:t>COD</w:t>
            </w:r>
            <w:r>
              <w:t>、</w:t>
            </w:r>
            <w:r>
              <w:rPr>
                <w:sz w:val="21"/>
                <w:szCs w:val="21"/>
              </w:rPr>
              <w:t>BOD</w:t>
            </w:r>
            <w:r>
              <w:rPr>
                <w:sz w:val="21"/>
                <w:szCs w:val="21"/>
                <w:vertAlign w:val="subscript"/>
              </w:rPr>
              <w:t>5</w:t>
            </w:r>
            <w:r>
              <w:rPr>
                <w:rFonts w:hint="eastAsia"/>
                <w:sz w:val="21"/>
                <w:szCs w:val="21"/>
              </w:rPr>
              <w:t>、</w:t>
            </w:r>
            <w:r>
              <w:t>SS</w:t>
            </w:r>
            <w:r>
              <w:t>、</w:t>
            </w:r>
            <w:r>
              <w:t>NH</w:t>
            </w:r>
            <w:r>
              <w:rPr>
                <w:vertAlign w:val="subscript"/>
              </w:rPr>
              <w:t>3</w:t>
            </w:r>
            <w:r>
              <w:t>-N</w:t>
            </w:r>
            <w:r>
              <w:rPr>
                <w:rFonts w:hint="eastAsia"/>
              </w:rPr>
              <w:t>、动植物油</w:t>
            </w:r>
            <w:r>
              <w:t>等</w:t>
            </w:r>
            <w:r>
              <w:rPr>
                <w:rFonts w:hint="eastAsia"/>
              </w:rPr>
              <w:t>，生活污水经化粪</w:t>
            </w:r>
            <w:r>
              <w:rPr>
                <w:rFonts w:hint="eastAsia"/>
              </w:rPr>
              <w:lastRenderedPageBreak/>
              <w:t>池收集后用作农肥。</w:t>
            </w:r>
            <w:r>
              <w:t>生活污水产生情况详见表</w:t>
            </w:r>
            <w:r>
              <w:rPr>
                <w:rFonts w:hint="eastAsia"/>
              </w:rPr>
              <w:t>1</w:t>
            </w:r>
            <w:r>
              <w:t>-</w:t>
            </w:r>
            <w:r>
              <w:rPr>
                <w:rFonts w:hint="eastAsia"/>
              </w:rPr>
              <w:t>11</w:t>
            </w:r>
            <w:r>
              <w:t>。</w:t>
            </w:r>
          </w:p>
          <w:p w:rsidR="00EB3066" w:rsidRDefault="009A47DF">
            <w:pPr>
              <w:adjustRightInd w:val="0"/>
              <w:snapToGrid w:val="0"/>
              <w:spacing w:line="276" w:lineRule="auto"/>
              <w:jc w:val="center"/>
              <w:rPr>
                <w:b/>
                <w:sz w:val="21"/>
                <w:szCs w:val="21"/>
              </w:rPr>
            </w:pPr>
            <w:r>
              <w:rPr>
                <w:b/>
                <w:sz w:val="21"/>
                <w:szCs w:val="21"/>
              </w:rPr>
              <w:t>表</w:t>
            </w:r>
            <w:r>
              <w:rPr>
                <w:rFonts w:hint="eastAsia"/>
                <w:b/>
                <w:sz w:val="21"/>
                <w:szCs w:val="21"/>
              </w:rPr>
              <w:t>1</w:t>
            </w:r>
            <w:r>
              <w:rPr>
                <w:b/>
                <w:sz w:val="21"/>
                <w:szCs w:val="21"/>
              </w:rPr>
              <w:t>-</w:t>
            </w:r>
            <w:r>
              <w:rPr>
                <w:rFonts w:hint="eastAsia"/>
                <w:b/>
                <w:sz w:val="21"/>
                <w:szCs w:val="21"/>
              </w:rPr>
              <w:t>11</w:t>
            </w:r>
            <w:r>
              <w:rPr>
                <w:b/>
                <w:sz w:val="21"/>
                <w:szCs w:val="21"/>
              </w:rPr>
              <w:t xml:space="preserve">   </w:t>
            </w:r>
            <w:r>
              <w:rPr>
                <w:b/>
                <w:sz w:val="21"/>
                <w:szCs w:val="21"/>
              </w:rPr>
              <w:t>项目</w:t>
            </w:r>
            <w:r>
              <w:rPr>
                <w:rFonts w:hint="eastAsia"/>
                <w:b/>
                <w:sz w:val="21"/>
                <w:szCs w:val="21"/>
              </w:rPr>
              <w:t>生活</w:t>
            </w:r>
            <w:r>
              <w:rPr>
                <w:b/>
                <w:sz w:val="21"/>
                <w:szCs w:val="21"/>
              </w:rPr>
              <w:t>污水产生情况</w:t>
            </w:r>
          </w:p>
          <w:tbl>
            <w:tblPr>
              <w:tblW w:w="8605"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13"/>
              <w:gridCol w:w="1638"/>
              <w:gridCol w:w="2492"/>
              <w:gridCol w:w="2862"/>
            </w:tblGrid>
            <w:tr w:rsidR="00EB3066">
              <w:trPr>
                <w:cantSplit/>
                <w:trHeight w:val="399"/>
                <w:jc w:val="center"/>
              </w:trPr>
              <w:tc>
                <w:tcPr>
                  <w:tcW w:w="1613" w:type="dxa"/>
                  <w:vAlign w:val="center"/>
                </w:tcPr>
                <w:p w:rsidR="00EB3066" w:rsidRDefault="009A47DF">
                  <w:pPr>
                    <w:adjustRightInd w:val="0"/>
                    <w:jc w:val="center"/>
                    <w:rPr>
                      <w:sz w:val="21"/>
                      <w:szCs w:val="21"/>
                    </w:rPr>
                  </w:pPr>
                  <w:r>
                    <w:rPr>
                      <w:sz w:val="21"/>
                      <w:szCs w:val="21"/>
                    </w:rPr>
                    <w:t>污水来源</w:t>
                  </w:r>
                </w:p>
              </w:tc>
              <w:tc>
                <w:tcPr>
                  <w:tcW w:w="1638" w:type="dxa"/>
                  <w:vAlign w:val="center"/>
                </w:tcPr>
                <w:p w:rsidR="00EB3066" w:rsidRDefault="009A47DF">
                  <w:pPr>
                    <w:adjustRightInd w:val="0"/>
                    <w:jc w:val="center"/>
                    <w:rPr>
                      <w:sz w:val="21"/>
                      <w:szCs w:val="21"/>
                    </w:rPr>
                  </w:pPr>
                  <w:r>
                    <w:rPr>
                      <w:sz w:val="21"/>
                      <w:szCs w:val="21"/>
                    </w:rPr>
                    <w:t>污染物名称</w:t>
                  </w:r>
                </w:p>
              </w:tc>
              <w:tc>
                <w:tcPr>
                  <w:tcW w:w="2492" w:type="dxa"/>
                  <w:vAlign w:val="center"/>
                </w:tcPr>
                <w:p w:rsidR="00EB3066" w:rsidRDefault="009A47DF">
                  <w:pPr>
                    <w:adjustRightInd w:val="0"/>
                    <w:jc w:val="center"/>
                    <w:rPr>
                      <w:sz w:val="21"/>
                      <w:szCs w:val="21"/>
                    </w:rPr>
                  </w:pPr>
                  <w:r>
                    <w:rPr>
                      <w:sz w:val="21"/>
                      <w:szCs w:val="21"/>
                    </w:rPr>
                    <w:t>产生浓度（</w:t>
                  </w:r>
                  <w:r>
                    <w:rPr>
                      <w:sz w:val="21"/>
                      <w:szCs w:val="21"/>
                    </w:rPr>
                    <w:t>mg/l</w:t>
                  </w:r>
                  <w:r>
                    <w:rPr>
                      <w:sz w:val="21"/>
                      <w:szCs w:val="21"/>
                    </w:rPr>
                    <w:t>）</w:t>
                  </w:r>
                </w:p>
              </w:tc>
              <w:tc>
                <w:tcPr>
                  <w:tcW w:w="2862" w:type="dxa"/>
                  <w:vAlign w:val="center"/>
                </w:tcPr>
                <w:p w:rsidR="00EB3066" w:rsidRDefault="009A47DF">
                  <w:pPr>
                    <w:adjustRightInd w:val="0"/>
                    <w:jc w:val="center"/>
                    <w:rPr>
                      <w:sz w:val="21"/>
                      <w:szCs w:val="21"/>
                    </w:rPr>
                  </w:pPr>
                  <w:r>
                    <w:rPr>
                      <w:sz w:val="21"/>
                      <w:szCs w:val="21"/>
                    </w:rPr>
                    <w:t>产生量（</w:t>
                  </w:r>
                  <w:r>
                    <w:rPr>
                      <w:sz w:val="21"/>
                      <w:szCs w:val="21"/>
                    </w:rPr>
                    <w:t>t/a</w:t>
                  </w:r>
                  <w:r>
                    <w:rPr>
                      <w:rFonts w:hint="eastAsia"/>
                      <w:sz w:val="21"/>
                      <w:szCs w:val="21"/>
                    </w:rPr>
                    <w:t>）</w:t>
                  </w:r>
                </w:p>
              </w:tc>
            </w:tr>
            <w:tr w:rsidR="00EB3066">
              <w:trPr>
                <w:cantSplit/>
                <w:trHeight w:val="307"/>
                <w:jc w:val="center"/>
              </w:trPr>
              <w:tc>
                <w:tcPr>
                  <w:tcW w:w="1613" w:type="dxa"/>
                  <w:vMerge w:val="restart"/>
                  <w:vAlign w:val="center"/>
                </w:tcPr>
                <w:p w:rsidR="00EB3066" w:rsidRDefault="009A47DF">
                  <w:pPr>
                    <w:adjustRightInd w:val="0"/>
                    <w:jc w:val="center"/>
                    <w:rPr>
                      <w:sz w:val="21"/>
                      <w:szCs w:val="21"/>
                    </w:rPr>
                  </w:pPr>
                  <w:r>
                    <w:rPr>
                      <w:sz w:val="21"/>
                      <w:szCs w:val="21"/>
                    </w:rPr>
                    <w:t>生活污水</w:t>
                  </w:r>
                </w:p>
                <w:p w:rsidR="00EB3066" w:rsidRDefault="009A47DF">
                  <w:pPr>
                    <w:adjustRightInd w:val="0"/>
                    <w:jc w:val="center"/>
                    <w:rPr>
                      <w:sz w:val="21"/>
                      <w:szCs w:val="21"/>
                    </w:rPr>
                  </w:pPr>
                  <w:r>
                    <w:rPr>
                      <w:sz w:val="21"/>
                      <w:szCs w:val="21"/>
                    </w:rPr>
                    <w:t>(</w:t>
                  </w:r>
                  <w:r>
                    <w:rPr>
                      <w:rFonts w:hint="eastAsia"/>
                      <w:sz w:val="21"/>
                      <w:szCs w:val="21"/>
                    </w:rPr>
                    <w:t>476.0</w:t>
                  </w:r>
                  <w:r>
                    <w:rPr>
                      <w:sz w:val="21"/>
                      <w:szCs w:val="21"/>
                    </w:rPr>
                    <w:t>t/a)</w:t>
                  </w:r>
                </w:p>
              </w:tc>
              <w:tc>
                <w:tcPr>
                  <w:tcW w:w="1638" w:type="dxa"/>
                  <w:vAlign w:val="center"/>
                </w:tcPr>
                <w:p w:rsidR="00EB3066" w:rsidRDefault="009A47DF">
                  <w:pPr>
                    <w:adjustRightInd w:val="0"/>
                    <w:jc w:val="center"/>
                    <w:rPr>
                      <w:sz w:val="21"/>
                      <w:szCs w:val="21"/>
                    </w:rPr>
                  </w:pPr>
                  <w:r>
                    <w:rPr>
                      <w:sz w:val="21"/>
                      <w:szCs w:val="21"/>
                    </w:rPr>
                    <w:t>COD</w:t>
                  </w:r>
                </w:p>
              </w:tc>
              <w:tc>
                <w:tcPr>
                  <w:tcW w:w="2492" w:type="dxa"/>
                  <w:vAlign w:val="center"/>
                </w:tcPr>
                <w:p w:rsidR="00EB3066" w:rsidRDefault="009A47DF">
                  <w:pPr>
                    <w:adjustRightInd w:val="0"/>
                    <w:jc w:val="center"/>
                    <w:rPr>
                      <w:sz w:val="21"/>
                      <w:szCs w:val="21"/>
                    </w:rPr>
                  </w:pPr>
                  <w:r>
                    <w:rPr>
                      <w:sz w:val="21"/>
                      <w:szCs w:val="21"/>
                    </w:rPr>
                    <w:t>3</w:t>
                  </w:r>
                  <w:r>
                    <w:rPr>
                      <w:rFonts w:hint="eastAsia"/>
                      <w:sz w:val="21"/>
                      <w:szCs w:val="21"/>
                    </w:rPr>
                    <w:t>5</w:t>
                  </w:r>
                  <w:r>
                    <w:rPr>
                      <w:sz w:val="21"/>
                      <w:szCs w:val="21"/>
                    </w:rPr>
                    <w:t>0</w:t>
                  </w:r>
                </w:p>
              </w:tc>
              <w:tc>
                <w:tcPr>
                  <w:tcW w:w="2862" w:type="dxa"/>
                </w:tcPr>
                <w:p w:rsidR="00EB3066" w:rsidRDefault="009A47DF">
                  <w:pPr>
                    <w:adjustRightInd w:val="0"/>
                    <w:jc w:val="center"/>
                    <w:rPr>
                      <w:sz w:val="21"/>
                      <w:szCs w:val="21"/>
                    </w:rPr>
                  </w:pPr>
                  <w:r>
                    <w:rPr>
                      <w:sz w:val="21"/>
                      <w:szCs w:val="21"/>
                    </w:rPr>
                    <w:t>0.1</w:t>
                  </w:r>
                  <w:r>
                    <w:rPr>
                      <w:rFonts w:hint="eastAsia"/>
                      <w:sz w:val="21"/>
                      <w:szCs w:val="21"/>
                    </w:rPr>
                    <w:t>7</w:t>
                  </w:r>
                </w:p>
              </w:tc>
            </w:tr>
            <w:tr w:rsidR="00EB3066">
              <w:trPr>
                <w:cantSplit/>
                <w:trHeight w:val="156"/>
                <w:jc w:val="center"/>
              </w:trPr>
              <w:tc>
                <w:tcPr>
                  <w:tcW w:w="1613" w:type="dxa"/>
                  <w:vMerge/>
                  <w:vAlign w:val="center"/>
                </w:tcPr>
                <w:p w:rsidR="00EB3066" w:rsidRDefault="00EB3066">
                  <w:pPr>
                    <w:widowControl/>
                    <w:jc w:val="center"/>
                    <w:rPr>
                      <w:sz w:val="21"/>
                      <w:szCs w:val="21"/>
                    </w:rPr>
                  </w:pPr>
                </w:p>
              </w:tc>
              <w:tc>
                <w:tcPr>
                  <w:tcW w:w="1638" w:type="dxa"/>
                  <w:vAlign w:val="center"/>
                </w:tcPr>
                <w:p w:rsidR="00EB3066" w:rsidRDefault="009A47DF">
                  <w:pPr>
                    <w:adjustRightInd w:val="0"/>
                    <w:jc w:val="center"/>
                    <w:rPr>
                      <w:sz w:val="21"/>
                      <w:szCs w:val="21"/>
                    </w:rPr>
                  </w:pPr>
                  <w:r>
                    <w:rPr>
                      <w:sz w:val="21"/>
                      <w:szCs w:val="21"/>
                    </w:rPr>
                    <w:t>BOD</w:t>
                  </w:r>
                  <w:r>
                    <w:rPr>
                      <w:sz w:val="21"/>
                      <w:szCs w:val="21"/>
                      <w:vertAlign w:val="subscript"/>
                    </w:rPr>
                    <w:t>5</w:t>
                  </w:r>
                </w:p>
              </w:tc>
              <w:tc>
                <w:tcPr>
                  <w:tcW w:w="2492" w:type="dxa"/>
                  <w:vAlign w:val="center"/>
                </w:tcPr>
                <w:p w:rsidR="00EB3066" w:rsidRDefault="009A47DF">
                  <w:pPr>
                    <w:adjustRightInd w:val="0"/>
                    <w:jc w:val="center"/>
                    <w:rPr>
                      <w:sz w:val="21"/>
                      <w:szCs w:val="21"/>
                    </w:rPr>
                  </w:pPr>
                  <w:r>
                    <w:rPr>
                      <w:sz w:val="21"/>
                      <w:szCs w:val="21"/>
                    </w:rPr>
                    <w:t>200</w:t>
                  </w:r>
                </w:p>
              </w:tc>
              <w:tc>
                <w:tcPr>
                  <w:tcW w:w="2862" w:type="dxa"/>
                </w:tcPr>
                <w:p w:rsidR="00EB3066" w:rsidRDefault="009A47DF">
                  <w:pPr>
                    <w:adjustRightInd w:val="0"/>
                    <w:jc w:val="center"/>
                    <w:rPr>
                      <w:sz w:val="21"/>
                      <w:szCs w:val="21"/>
                    </w:rPr>
                  </w:pPr>
                  <w:r>
                    <w:rPr>
                      <w:sz w:val="21"/>
                      <w:szCs w:val="21"/>
                    </w:rPr>
                    <w:t>0.</w:t>
                  </w:r>
                  <w:r>
                    <w:rPr>
                      <w:rFonts w:hint="eastAsia"/>
                      <w:sz w:val="21"/>
                      <w:szCs w:val="21"/>
                    </w:rPr>
                    <w:t>10</w:t>
                  </w:r>
                </w:p>
              </w:tc>
            </w:tr>
            <w:tr w:rsidR="00EB3066">
              <w:trPr>
                <w:cantSplit/>
                <w:trHeight w:val="156"/>
                <w:jc w:val="center"/>
              </w:trPr>
              <w:tc>
                <w:tcPr>
                  <w:tcW w:w="1613" w:type="dxa"/>
                  <w:vMerge/>
                  <w:vAlign w:val="center"/>
                </w:tcPr>
                <w:p w:rsidR="00EB3066" w:rsidRDefault="00EB3066">
                  <w:pPr>
                    <w:widowControl/>
                    <w:jc w:val="center"/>
                    <w:rPr>
                      <w:sz w:val="21"/>
                      <w:szCs w:val="21"/>
                    </w:rPr>
                  </w:pPr>
                </w:p>
              </w:tc>
              <w:tc>
                <w:tcPr>
                  <w:tcW w:w="1638" w:type="dxa"/>
                  <w:vAlign w:val="center"/>
                </w:tcPr>
                <w:p w:rsidR="00EB3066" w:rsidRDefault="009A47DF">
                  <w:pPr>
                    <w:adjustRightInd w:val="0"/>
                    <w:jc w:val="center"/>
                    <w:rPr>
                      <w:sz w:val="21"/>
                      <w:szCs w:val="21"/>
                    </w:rPr>
                  </w:pPr>
                  <w:r>
                    <w:rPr>
                      <w:sz w:val="21"/>
                      <w:szCs w:val="21"/>
                    </w:rPr>
                    <w:t>SS</w:t>
                  </w:r>
                </w:p>
              </w:tc>
              <w:tc>
                <w:tcPr>
                  <w:tcW w:w="2492" w:type="dxa"/>
                  <w:vAlign w:val="center"/>
                </w:tcPr>
                <w:p w:rsidR="00EB3066" w:rsidRDefault="009A47DF">
                  <w:pPr>
                    <w:adjustRightInd w:val="0"/>
                    <w:jc w:val="center"/>
                    <w:rPr>
                      <w:sz w:val="21"/>
                      <w:szCs w:val="21"/>
                    </w:rPr>
                  </w:pPr>
                  <w:r>
                    <w:rPr>
                      <w:rFonts w:hint="eastAsia"/>
                      <w:sz w:val="21"/>
                      <w:szCs w:val="21"/>
                    </w:rPr>
                    <w:t>30</w:t>
                  </w:r>
                  <w:r>
                    <w:rPr>
                      <w:sz w:val="21"/>
                      <w:szCs w:val="21"/>
                    </w:rPr>
                    <w:t>0</w:t>
                  </w:r>
                </w:p>
              </w:tc>
              <w:tc>
                <w:tcPr>
                  <w:tcW w:w="2862" w:type="dxa"/>
                </w:tcPr>
                <w:p w:rsidR="00EB3066" w:rsidRDefault="009A47DF">
                  <w:pPr>
                    <w:adjustRightInd w:val="0"/>
                    <w:jc w:val="center"/>
                    <w:rPr>
                      <w:sz w:val="21"/>
                      <w:szCs w:val="21"/>
                    </w:rPr>
                  </w:pPr>
                  <w:r>
                    <w:rPr>
                      <w:sz w:val="21"/>
                      <w:szCs w:val="21"/>
                    </w:rPr>
                    <w:t>0.14</w:t>
                  </w:r>
                </w:p>
              </w:tc>
            </w:tr>
            <w:tr w:rsidR="00EB3066">
              <w:trPr>
                <w:cantSplit/>
                <w:trHeight w:val="156"/>
                <w:jc w:val="center"/>
              </w:trPr>
              <w:tc>
                <w:tcPr>
                  <w:tcW w:w="1613" w:type="dxa"/>
                  <w:vMerge/>
                  <w:vAlign w:val="center"/>
                </w:tcPr>
                <w:p w:rsidR="00EB3066" w:rsidRDefault="00EB3066">
                  <w:pPr>
                    <w:widowControl/>
                    <w:jc w:val="center"/>
                    <w:rPr>
                      <w:sz w:val="21"/>
                      <w:szCs w:val="21"/>
                    </w:rPr>
                  </w:pPr>
                </w:p>
              </w:tc>
              <w:tc>
                <w:tcPr>
                  <w:tcW w:w="1638" w:type="dxa"/>
                  <w:vAlign w:val="center"/>
                </w:tcPr>
                <w:p w:rsidR="00EB3066" w:rsidRDefault="009A47DF">
                  <w:pPr>
                    <w:adjustRightInd w:val="0"/>
                    <w:jc w:val="center"/>
                    <w:rPr>
                      <w:sz w:val="21"/>
                      <w:szCs w:val="21"/>
                    </w:rPr>
                  </w:pPr>
                  <w:r>
                    <w:rPr>
                      <w:sz w:val="21"/>
                      <w:szCs w:val="21"/>
                    </w:rPr>
                    <w:t>NH</w:t>
                  </w:r>
                  <w:r>
                    <w:rPr>
                      <w:sz w:val="21"/>
                      <w:szCs w:val="21"/>
                      <w:vertAlign w:val="subscript"/>
                    </w:rPr>
                    <w:t>3</w:t>
                  </w:r>
                  <w:r>
                    <w:rPr>
                      <w:sz w:val="21"/>
                      <w:szCs w:val="21"/>
                    </w:rPr>
                    <w:t>-N</w:t>
                  </w:r>
                </w:p>
              </w:tc>
              <w:tc>
                <w:tcPr>
                  <w:tcW w:w="2492" w:type="dxa"/>
                  <w:vAlign w:val="center"/>
                </w:tcPr>
                <w:p w:rsidR="00EB3066" w:rsidRDefault="009A47DF">
                  <w:pPr>
                    <w:adjustRightInd w:val="0"/>
                    <w:jc w:val="center"/>
                    <w:rPr>
                      <w:sz w:val="21"/>
                      <w:szCs w:val="21"/>
                    </w:rPr>
                  </w:pPr>
                  <w:r>
                    <w:rPr>
                      <w:sz w:val="21"/>
                      <w:szCs w:val="21"/>
                    </w:rPr>
                    <w:t>35</w:t>
                  </w:r>
                </w:p>
              </w:tc>
              <w:tc>
                <w:tcPr>
                  <w:tcW w:w="2862" w:type="dxa"/>
                </w:tcPr>
                <w:p w:rsidR="00EB3066" w:rsidRDefault="009A47DF">
                  <w:pPr>
                    <w:adjustRightInd w:val="0"/>
                    <w:jc w:val="center"/>
                    <w:rPr>
                      <w:sz w:val="21"/>
                      <w:szCs w:val="21"/>
                    </w:rPr>
                  </w:pPr>
                  <w:r>
                    <w:rPr>
                      <w:sz w:val="21"/>
                      <w:szCs w:val="21"/>
                    </w:rPr>
                    <w:t>0.0</w:t>
                  </w:r>
                  <w:r>
                    <w:rPr>
                      <w:rFonts w:hint="eastAsia"/>
                      <w:sz w:val="21"/>
                      <w:szCs w:val="21"/>
                    </w:rPr>
                    <w:t>2</w:t>
                  </w:r>
                </w:p>
              </w:tc>
            </w:tr>
            <w:tr w:rsidR="00EB3066">
              <w:trPr>
                <w:cantSplit/>
                <w:trHeight w:val="292"/>
                <w:jc w:val="center"/>
              </w:trPr>
              <w:tc>
                <w:tcPr>
                  <w:tcW w:w="1613" w:type="dxa"/>
                  <w:vMerge/>
                  <w:vAlign w:val="center"/>
                </w:tcPr>
                <w:p w:rsidR="00EB3066" w:rsidRDefault="00EB3066">
                  <w:pPr>
                    <w:widowControl/>
                    <w:jc w:val="center"/>
                    <w:rPr>
                      <w:sz w:val="21"/>
                      <w:szCs w:val="21"/>
                    </w:rPr>
                  </w:pPr>
                </w:p>
              </w:tc>
              <w:tc>
                <w:tcPr>
                  <w:tcW w:w="1638" w:type="dxa"/>
                  <w:vAlign w:val="center"/>
                </w:tcPr>
                <w:p w:rsidR="00EB3066" w:rsidRDefault="009A47DF">
                  <w:pPr>
                    <w:adjustRightInd w:val="0"/>
                    <w:jc w:val="center"/>
                    <w:rPr>
                      <w:sz w:val="21"/>
                      <w:szCs w:val="21"/>
                    </w:rPr>
                  </w:pPr>
                  <w:r>
                    <w:rPr>
                      <w:sz w:val="21"/>
                      <w:szCs w:val="21"/>
                    </w:rPr>
                    <w:t>动植物油</w:t>
                  </w:r>
                </w:p>
              </w:tc>
              <w:tc>
                <w:tcPr>
                  <w:tcW w:w="2492" w:type="dxa"/>
                  <w:vAlign w:val="center"/>
                </w:tcPr>
                <w:p w:rsidR="00EB3066" w:rsidRDefault="009A47DF">
                  <w:pPr>
                    <w:adjustRightInd w:val="0"/>
                    <w:jc w:val="center"/>
                    <w:rPr>
                      <w:sz w:val="21"/>
                      <w:szCs w:val="21"/>
                    </w:rPr>
                  </w:pPr>
                  <w:r>
                    <w:rPr>
                      <w:sz w:val="21"/>
                      <w:szCs w:val="21"/>
                    </w:rPr>
                    <w:t>20</w:t>
                  </w:r>
                </w:p>
              </w:tc>
              <w:tc>
                <w:tcPr>
                  <w:tcW w:w="2862" w:type="dxa"/>
                </w:tcPr>
                <w:p w:rsidR="00EB3066" w:rsidRDefault="009A47DF">
                  <w:pPr>
                    <w:adjustRightInd w:val="0"/>
                    <w:jc w:val="center"/>
                    <w:rPr>
                      <w:sz w:val="21"/>
                      <w:szCs w:val="21"/>
                    </w:rPr>
                  </w:pPr>
                  <w:r>
                    <w:rPr>
                      <w:sz w:val="21"/>
                      <w:szCs w:val="21"/>
                    </w:rPr>
                    <w:t>0.0</w:t>
                  </w:r>
                  <w:r>
                    <w:rPr>
                      <w:rFonts w:hint="eastAsia"/>
                      <w:sz w:val="21"/>
                      <w:szCs w:val="21"/>
                    </w:rPr>
                    <w:t>1</w:t>
                  </w:r>
                </w:p>
              </w:tc>
            </w:tr>
          </w:tbl>
          <w:p w:rsidR="00EB3066" w:rsidRDefault="007C7079">
            <w:pPr>
              <w:pStyle w:val="afa"/>
              <w:spacing w:line="240" w:lineRule="auto"/>
              <w:rPr>
                <w:b w:val="0"/>
              </w:rPr>
            </w:pPr>
            <w:r>
              <w:object w:dxaOrig="8691" w:dyaOrig="7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390.75pt" o:ole="">
                  <v:imagedata r:id="rId19" o:title=""/>
                  <o:lock v:ext="edit" aspectratio="f"/>
                </v:shape>
                <o:OLEObject Type="Embed" ProgID="Visio.Drawing.11" ShapeID="_x0000_i1025" DrawAspect="Content" ObjectID="_1543041721" r:id="rId20"/>
              </w:object>
            </w:r>
            <w:r w:rsidR="009A47DF">
              <w:rPr>
                <w:rFonts w:hint="eastAsia"/>
              </w:rPr>
              <w:t xml:space="preserve">图1-2  原有项目水平衡图 </w:t>
            </w:r>
            <w:r w:rsidR="009A47DF">
              <w:rPr>
                <w:rFonts w:ascii="Times New Roman" w:hAnsi="Times New Roman"/>
              </w:rPr>
              <w:t xml:space="preserve"> </w:t>
            </w:r>
            <w:r w:rsidR="009A47DF">
              <w:rPr>
                <w:rFonts w:ascii="Times New Roman" w:hAnsi="Times New Roman"/>
              </w:rPr>
              <w:t>（</w:t>
            </w:r>
            <w:r w:rsidR="009A47DF">
              <w:rPr>
                <w:rFonts w:ascii="Times New Roman" w:hAnsi="Times New Roman"/>
              </w:rPr>
              <w:t>m</w:t>
            </w:r>
            <w:r w:rsidR="009A47DF">
              <w:rPr>
                <w:rFonts w:ascii="Times New Roman" w:hAnsi="Times New Roman"/>
                <w:vertAlign w:val="superscript"/>
              </w:rPr>
              <w:t>3</w:t>
            </w:r>
            <w:r w:rsidR="009A47DF">
              <w:rPr>
                <w:rFonts w:ascii="Times New Roman" w:hAnsi="Times New Roman"/>
              </w:rPr>
              <w:t>/d</w:t>
            </w:r>
            <w:r w:rsidR="009A47DF">
              <w:rPr>
                <w:rFonts w:ascii="Times New Roman" w:hAnsi="Times New Roman"/>
              </w:rPr>
              <w:t>）</w:t>
            </w:r>
          </w:p>
          <w:p w:rsidR="00EB3066" w:rsidRDefault="009A47DF">
            <w:pPr>
              <w:spacing w:line="360" w:lineRule="auto"/>
              <w:ind w:firstLineChars="200" w:firstLine="480"/>
            </w:pPr>
            <w:r>
              <w:t>（</w:t>
            </w:r>
            <w:r>
              <w:t>2</w:t>
            </w:r>
            <w:r>
              <w:t>）废气</w:t>
            </w:r>
          </w:p>
          <w:p w:rsidR="00EB3066" w:rsidRPr="00513923" w:rsidRDefault="009A47DF">
            <w:pPr>
              <w:spacing w:line="360" w:lineRule="auto"/>
              <w:ind w:firstLineChars="200" w:firstLine="480"/>
              <w:rPr>
                <w:color w:val="FF0000"/>
                <w:u w:val="single"/>
              </w:rPr>
            </w:pPr>
            <w:r w:rsidRPr="00513923">
              <w:rPr>
                <w:rFonts w:hint="eastAsia"/>
                <w:color w:val="FF0000"/>
                <w:u w:val="single"/>
              </w:rPr>
              <w:t>原有项目</w:t>
            </w:r>
            <w:r w:rsidRPr="00513923">
              <w:rPr>
                <w:color w:val="FF0000"/>
                <w:u w:val="single"/>
              </w:rPr>
              <w:t>有</w:t>
            </w:r>
            <w:r w:rsidRPr="00513923">
              <w:rPr>
                <w:rFonts w:hint="eastAsia"/>
                <w:color w:val="FF0000"/>
                <w:u w:val="single"/>
              </w:rPr>
              <w:t>1</w:t>
            </w:r>
            <w:r w:rsidRPr="00513923">
              <w:rPr>
                <w:color w:val="FF0000"/>
                <w:u w:val="single"/>
              </w:rPr>
              <w:t>台</w:t>
            </w:r>
            <w:r w:rsidRPr="00513923">
              <w:rPr>
                <w:color w:val="FF0000"/>
                <w:u w:val="single"/>
              </w:rPr>
              <w:t>2t/h</w:t>
            </w:r>
            <w:r w:rsidR="00225FB6" w:rsidRPr="00513923">
              <w:rPr>
                <w:rFonts w:hint="eastAsia"/>
                <w:color w:val="FF0000"/>
                <w:u w:val="single"/>
              </w:rPr>
              <w:t>燃煤</w:t>
            </w:r>
            <w:r w:rsidRPr="00513923">
              <w:rPr>
                <w:color w:val="FF0000"/>
                <w:u w:val="single"/>
              </w:rPr>
              <w:t>锅炉，锅炉及配套设施年运行</w:t>
            </w:r>
            <w:r w:rsidRPr="00513923">
              <w:rPr>
                <w:rFonts w:hint="eastAsia"/>
                <w:color w:val="FF0000"/>
                <w:u w:val="single"/>
              </w:rPr>
              <w:t>28</w:t>
            </w:r>
            <w:r w:rsidRPr="00513923">
              <w:rPr>
                <w:color w:val="FF0000"/>
                <w:u w:val="single"/>
              </w:rPr>
              <w:t>0</w:t>
            </w:r>
            <w:r w:rsidRPr="00513923">
              <w:rPr>
                <w:color w:val="FF0000"/>
                <w:u w:val="single"/>
              </w:rPr>
              <w:t>天，每天运行</w:t>
            </w:r>
            <w:r w:rsidRPr="00513923">
              <w:rPr>
                <w:color w:val="FF0000"/>
                <w:u w:val="single"/>
              </w:rPr>
              <w:t>8</w:t>
            </w:r>
            <w:r w:rsidRPr="00513923">
              <w:rPr>
                <w:color w:val="FF0000"/>
                <w:u w:val="single"/>
              </w:rPr>
              <w:t>小时。锅炉烟气经</w:t>
            </w:r>
            <w:r w:rsidRPr="00513923">
              <w:rPr>
                <w:rFonts w:hint="eastAsia"/>
                <w:color w:val="FF0000"/>
                <w:u w:val="single"/>
              </w:rPr>
              <w:t>麻石水膜</w:t>
            </w:r>
            <w:r w:rsidRPr="00513923">
              <w:rPr>
                <w:color w:val="FF0000"/>
                <w:u w:val="single"/>
              </w:rPr>
              <w:t>除尘后</w:t>
            </w:r>
            <w:r w:rsidRPr="00513923">
              <w:rPr>
                <w:rFonts w:hint="eastAsia"/>
                <w:color w:val="FF0000"/>
                <w:u w:val="single"/>
              </w:rPr>
              <w:t>排放，</w:t>
            </w:r>
            <w:r w:rsidRPr="00513923">
              <w:rPr>
                <w:rFonts w:hint="eastAsia"/>
                <w:color w:val="FF0000"/>
                <w:u w:val="single"/>
              </w:rPr>
              <w:t>2016</w:t>
            </w:r>
            <w:r w:rsidRPr="00513923">
              <w:rPr>
                <w:rFonts w:hint="eastAsia"/>
                <w:color w:val="FF0000"/>
                <w:u w:val="single"/>
              </w:rPr>
              <w:t>年</w:t>
            </w:r>
            <w:r w:rsidRPr="00513923">
              <w:rPr>
                <w:rFonts w:hint="eastAsia"/>
                <w:color w:val="FF0000"/>
                <w:u w:val="single"/>
              </w:rPr>
              <w:t>4</w:t>
            </w:r>
            <w:r w:rsidRPr="00513923">
              <w:rPr>
                <w:rFonts w:hint="eastAsia"/>
                <w:color w:val="FF0000"/>
                <w:u w:val="single"/>
              </w:rPr>
              <w:t>月</w:t>
            </w:r>
            <w:r w:rsidRPr="00513923">
              <w:rPr>
                <w:rFonts w:hint="eastAsia"/>
                <w:color w:val="FF0000"/>
                <w:u w:val="single"/>
              </w:rPr>
              <w:t>12</w:t>
            </w:r>
            <w:r w:rsidRPr="00513923">
              <w:rPr>
                <w:rFonts w:hint="eastAsia"/>
                <w:color w:val="FF0000"/>
                <w:u w:val="single"/>
              </w:rPr>
              <w:t>日平江县环境监测中心</w:t>
            </w:r>
            <w:r w:rsidRPr="00513923">
              <w:rPr>
                <w:color w:val="FF0000"/>
                <w:u w:val="single"/>
              </w:rPr>
              <w:t>对</w:t>
            </w:r>
            <w:r w:rsidRPr="00513923">
              <w:rPr>
                <w:rFonts w:hint="eastAsia"/>
                <w:color w:val="FF0000"/>
                <w:u w:val="single"/>
              </w:rPr>
              <w:t>原有</w:t>
            </w:r>
            <w:r w:rsidRPr="00513923">
              <w:rPr>
                <w:color w:val="FF0000"/>
                <w:u w:val="single"/>
              </w:rPr>
              <w:t>工程</w:t>
            </w:r>
            <w:r w:rsidRPr="00513923">
              <w:rPr>
                <w:rFonts w:hint="eastAsia"/>
                <w:color w:val="FF0000"/>
                <w:u w:val="single"/>
              </w:rPr>
              <w:t>锅炉烟气进行了例行监测，监测情况如下表：</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 xml:space="preserve">1-12   </w:t>
            </w:r>
            <w:r>
              <w:rPr>
                <w:rFonts w:hint="eastAsia"/>
                <w:b/>
                <w:kern w:val="0"/>
                <w:sz w:val="21"/>
                <w:szCs w:val="21"/>
              </w:rPr>
              <w:t>锅炉烟气排放情况</w:t>
            </w:r>
            <w:r>
              <w:rPr>
                <w:rFonts w:hint="eastAsia"/>
                <w:b/>
                <w:sz w:val="21"/>
                <w:szCs w:val="21"/>
              </w:rPr>
              <w:t>表</w:t>
            </w:r>
          </w:p>
          <w:tbl>
            <w:tblPr>
              <w:tblW w:w="8605" w:type="dxa"/>
              <w:jc w:val="center"/>
              <w:tblBorders>
                <w:top w:val="single" w:sz="8" w:space="0" w:color="auto"/>
                <w:bottom w:val="single" w:sz="8" w:space="0" w:color="auto"/>
                <w:insideH w:val="single" w:sz="6" w:space="0" w:color="auto"/>
                <w:insideV w:val="single" w:sz="2" w:space="0" w:color="auto"/>
              </w:tblBorders>
              <w:tblLayout w:type="fixed"/>
              <w:tblLook w:val="04A0" w:firstRow="1" w:lastRow="0" w:firstColumn="1" w:lastColumn="0" w:noHBand="0" w:noVBand="1"/>
            </w:tblPr>
            <w:tblGrid>
              <w:gridCol w:w="1810"/>
              <w:gridCol w:w="2100"/>
              <w:gridCol w:w="2625"/>
              <w:gridCol w:w="2070"/>
            </w:tblGrid>
            <w:tr w:rsidR="00EB3066">
              <w:trPr>
                <w:jc w:val="center"/>
              </w:trPr>
              <w:tc>
                <w:tcPr>
                  <w:tcW w:w="1810" w:type="dxa"/>
                  <w:vAlign w:val="center"/>
                </w:tcPr>
                <w:p w:rsidR="00EB3066" w:rsidRDefault="009A47DF">
                  <w:pPr>
                    <w:spacing w:line="276" w:lineRule="auto"/>
                    <w:jc w:val="center"/>
                    <w:rPr>
                      <w:sz w:val="21"/>
                      <w:szCs w:val="21"/>
                    </w:rPr>
                  </w:pPr>
                  <w:r>
                    <w:rPr>
                      <w:rFonts w:hint="eastAsia"/>
                      <w:sz w:val="21"/>
                      <w:szCs w:val="21"/>
                    </w:rPr>
                    <w:t>污染物名称</w:t>
                  </w:r>
                </w:p>
              </w:tc>
              <w:tc>
                <w:tcPr>
                  <w:tcW w:w="2100" w:type="dxa"/>
                  <w:vAlign w:val="center"/>
                </w:tcPr>
                <w:p w:rsidR="00EB3066" w:rsidRDefault="009A47DF">
                  <w:pPr>
                    <w:spacing w:line="276" w:lineRule="auto"/>
                    <w:jc w:val="center"/>
                    <w:rPr>
                      <w:sz w:val="21"/>
                      <w:szCs w:val="21"/>
                    </w:rPr>
                  </w:pPr>
                  <w:r>
                    <w:rPr>
                      <w:rFonts w:hint="eastAsia"/>
                      <w:sz w:val="21"/>
                      <w:szCs w:val="21"/>
                    </w:rPr>
                    <w:t>废气量</w:t>
                  </w:r>
                </w:p>
              </w:tc>
              <w:tc>
                <w:tcPr>
                  <w:tcW w:w="2625" w:type="dxa"/>
                  <w:vAlign w:val="center"/>
                </w:tcPr>
                <w:p w:rsidR="00EB3066" w:rsidRDefault="009A47DF">
                  <w:pPr>
                    <w:spacing w:line="276" w:lineRule="auto"/>
                    <w:jc w:val="center"/>
                    <w:rPr>
                      <w:sz w:val="21"/>
                      <w:szCs w:val="21"/>
                    </w:rPr>
                  </w:pPr>
                  <w:r>
                    <w:rPr>
                      <w:rFonts w:hint="eastAsia"/>
                      <w:sz w:val="21"/>
                      <w:szCs w:val="21"/>
                    </w:rPr>
                    <w:t>排放浓度</w:t>
                  </w:r>
                </w:p>
              </w:tc>
              <w:tc>
                <w:tcPr>
                  <w:tcW w:w="2070" w:type="dxa"/>
                  <w:vAlign w:val="center"/>
                </w:tcPr>
                <w:p w:rsidR="00EB3066" w:rsidRDefault="009A47DF">
                  <w:pPr>
                    <w:spacing w:line="276" w:lineRule="auto"/>
                    <w:jc w:val="center"/>
                    <w:rPr>
                      <w:sz w:val="21"/>
                      <w:szCs w:val="21"/>
                    </w:rPr>
                  </w:pPr>
                  <w:r>
                    <w:rPr>
                      <w:rFonts w:hint="eastAsia"/>
                      <w:sz w:val="21"/>
                      <w:szCs w:val="21"/>
                    </w:rPr>
                    <w:t>排放量</w:t>
                  </w:r>
                </w:p>
              </w:tc>
            </w:tr>
            <w:tr w:rsidR="00EB3066">
              <w:trPr>
                <w:jc w:val="center"/>
              </w:trPr>
              <w:tc>
                <w:tcPr>
                  <w:tcW w:w="1810" w:type="dxa"/>
                  <w:vAlign w:val="center"/>
                </w:tcPr>
                <w:p w:rsidR="00EB3066" w:rsidRDefault="009A47DF">
                  <w:pPr>
                    <w:spacing w:line="276" w:lineRule="auto"/>
                    <w:jc w:val="center"/>
                    <w:rPr>
                      <w:sz w:val="21"/>
                      <w:szCs w:val="21"/>
                    </w:rPr>
                  </w:pPr>
                  <w:r>
                    <w:rPr>
                      <w:rFonts w:hint="eastAsia"/>
                      <w:sz w:val="21"/>
                      <w:szCs w:val="21"/>
                    </w:rPr>
                    <w:t>SO</w:t>
                  </w:r>
                  <w:r>
                    <w:rPr>
                      <w:rFonts w:hint="eastAsia"/>
                      <w:sz w:val="21"/>
                      <w:szCs w:val="21"/>
                      <w:vertAlign w:val="subscript"/>
                    </w:rPr>
                    <w:t>2</w:t>
                  </w:r>
                </w:p>
              </w:tc>
              <w:tc>
                <w:tcPr>
                  <w:tcW w:w="2100" w:type="dxa"/>
                  <w:vMerge w:val="restart"/>
                  <w:vAlign w:val="center"/>
                </w:tcPr>
                <w:p w:rsidR="00EB3066" w:rsidRDefault="009A47DF">
                  <w:pPr>
                    <w:spacing w:line="276" w:lineRule="auto"/>
                    <w:jc w:val="center"/>
                    <w:rPr>
                      <w:sz w:val="21"/>
                      <w:szCs w:val="21"/>
                    </w:rPr>
                  </w:pPr>
                  <w:r>
                    <w:rPr>
                      <w:rFonts w:hint="eastAsia"/>
                      <w:sz w:val="21"/>
                      <w:szCs w:val="21"/>
                    </w:rPr>
                    <w:t>5645</w:t>
                  </w:r>
                  <w:r>
                    <w:rPr>
                      <w:sz w:val="21"/>
                      <w:szCs w:val="21"/>
                    </w:rPr>
                    <w:t>m</w:t>
                  </w:r>
                  <w:r>
                    <w:rPr>
                      <w:sz w:val="21"/>
                      <w:szCs w:val="21"/>
                      <w:vertAlign w:val="superscript"/>
                    </w:rPr>
                    <w:t>3</w:t>
                  </w:r>
                  <w:r>
                    <w:rPr>
                      <w:sz w:val="21"/>
                      <w:szCs w:val="21"/>
                    </w:rPr>
                    <w:t xml:space="preserve">/ </w:t>
                  </w:r>
                  <w:r>
                    <w:rPr>
                      <w:rFonts w:hint="eastAsia"/>
                      <w:sz w:val="21"/>
                      <w:szCs w:val="21"/>
                    </w:rPr>
                    <w:t>h</w:t>
                  </w:r>
                </w:p>
              </w:tc>
              <w:tc>
                <w:tcPr>
                  <w:tcW w:w="2625" w:type="dxa"/>
                  <w:vAlign w:val="center"/>
                </w:tcPr>
                <w:p w:rsidR="00EB3066" w:rsidRDefault="009A47DF">
                  <w:pPr>
                    <w:spacing w:line="276" w:lineRule="auto"/>
                    <w:jc w:val="center"/>
                    <w:rPr>
                      <w:sz w:val="21"/>
                      <w:szCs w:val="21"/>
                    </w:rPr>
                  </w:pPr>
                  <w:r>
                    <w:rPr>
                      <w:rFonts w:hint="eastAsia"/>
                      <w:sz w:val="21"/>
                      <w:szCs w:val="21"/>
                    </w:rPr>
                    <w:t>116</w:t>
                  </w:r>
                  <w:r>
                    <w:rPr>
                      <w:sz w:val="21"/>
                      <w:szCs w:val="21"/>
                    </w:rPr>
                    <w:t>mg/m</w:t>
                  </w:r>
                  <w:r>
                    <w:rPr>
                      <w:sz w:val="21"/>
                      <w:szCs w:val="21"/>
                      <w:vertAlign w:val="superscript"/>
                    </w:rPr>
                    <w:t>3</w:t>
                  </w:r>
                </w:p>
              </w:tc>
              <w:tc>
                <w:tcPr>
                  <w:tcW w:w="2070" w:type="dxa"/>
                  <w:vAlign w:val="center"/>
                </w:tcPr>
                <w:p w:rsidR="00EB3066" w:rsidRDefault="009A47DF">
                  <w:pPr>
                    <w:spacing w:line="276" w:lineRule="auto"/>
                    <w:jc w:val="center"/>
                    <w:rPr>
                      <w:sz w:val="21"/>
                      <w:szCs w:val="21"/>
                    </w:rPr>
                  </w:pPr>
                  <w:r>
                    <w:rPr>
                      <w:rFonts w:hint="eastAsia"/>
                      <w:sz w:val="21"/>
                      <w:szCs w:val="21"/>
                    </w:rPr>
                    <w:t>1.47t/a</w:t>
                  </w:r>
                </w:p>
              </w:tc>
            </w:tr>
            <w:tr w:rsidR="00EB3066">
              <w:trPr>
                <w:jc w:val="center"/>
              </w:trPr>
              <w:tc>
                <w:tcPr>
                  <w:tcW w:w="1810" w:type="dxa"/>
                  <w:vAlign w:val="center"/>
                </w:tcPr>
                <w:p w:rsidR="00EB3066" w:rsidRDefault="009A47DF">
                  <w:pPr>
                    <w:spacing w:line="276" w:lineRule="auto"/>
                    <w:jc w:val="center"/>
                    <w:rPr>
                      <w:sz w:val="21"/>
                      <w:szCs w:val="21"/>
                    </w:rPr>
                  </w:pPr>
                  <w:r>
                    <w:rPr>
                      <w:rFonts w:hint="eastAsia"/>
                      <w:sz w:val="21"/>
                      <w:szCs w:val="21"/>
                    </w:rPr>
                    <w:t>烟尘</w:t>
                  </w:r>
                </w:p>
              </w:tc>
              <w:tc>
                <w:tcPr>
                  <w:tcW w:w="2100" w:type="dxa"/>
                  <w:vMerge/>
                  <w:vAlign w:val="center"/>
                </w:tcPr>
                <w:p w:rsidR="00EB3066" w:rsidRDefault="00EB3066">
                  <w:pPr>
                    <w:spacing w:line="276" w:lineRule="auto"/>
                    <w:jc w:val="center"/>
                    <w:rPr>
                      <w:sz w:val="21"/>
                      <w:szCs w:val="21"/>
                    </w:rPr>
                  </w:pPr>
                </w:p>
              </w:tc>
              <w:tc>
                <w:tcPr>
                  <w:tcW w:w="2625" w:type="dxa"/>
                  <w:vAlign w:val="center"/>
                </w:tcPr>
                <w:p w:rsidR="00EB3066" w:rsidRDefault="009A47DF">
                  <w:pPr>
                    <w:spacing w:line="276" w:lineRule="auto"/>
                    <w:jc w:val="center"/>
                    <w:rPr>
                      <w:sz w:val="21"/>
                      <w:szCs w:val="21"/>
                    </w:rPr>
                  </w:pPr>
                  <w:r>
                    <w:rPr>
                      <w:rFonts w:hint="eastAsia"/>
                      <w:sz w:val="21"/>
                      <w:szCs w:val="21"/>
                    </w:rPr>
                    <w:t>64.1</w:t>
                  </w:r>
                  <w:r>
                    <w:rPr>
                      <w:sz w:val="21"/>
                      <w:szCs w:val="21"/>
                    </w:rPr>
                    <w:t>mg/m</w:t>
                  </w:r>
                  <w:r>
                    <w:rPr>
                      <w:sz w:val="21"/>
                      <w:szCs w:val="21"/>
                      <w:vertAlign w:val="superscript"/>
                    </w:rPr>
                    <w:t>3</w:t>
                  </w:r>
                </w:p>
              </w:tc>
              <w:tc>
                <w:tcPr>
                  <w:tcW w:w="2070" w:type="dxa"/>
                  <w:vAlign w:val="center"/>
                </w:tcPr>
                <w:p w:rsidR="00EB3066" w:rsidRDefault="009A47DF">
                  <w:pPr>
                    <w:spacing w:line="276" w:lineRule="auto"/>
                    <w:jc w:val="center"/>
                    <w:rPr>
                      <w:sz w:val="21"/>
                      <w:szCs w:val="21"/>
                    </w:rPr>
                  </w:pPr>
                  <w:r>
                    <w:rPr>
                      <w:rFonts w:hint="eastAsia"/>
                      <w:sz w:val="21"/>
                      <w:szCs w:val="21"/>
                    </w:rPr>
                    <w:t>0.81t/a</w:t>
                  </w:r>
                </w:p>
              </w:tc>
            </w:tr>
            <w:tr w:rsidR="00EB3066">
              <w:trPr>
                <w:jc w:val="center"/>
              </w:trPr>
              <w:tc>
                <w:tcPr>
                  <w:tcW w:w="1810" w:type="dxa"/>
                  <w:vAlign w:val="center"/>
                </w:tcPr>
                <w:p w:rsidR="00EB3066" w:rsidRDefault="009A47DF">
                  <w:pPr>
                    <w:spacing w:line="276" w:lineRule="auto"/>
                    <w:jc w:val="center"/>
                    <w:rPr>
                      <w:sz w:val="21"/>
                      <w:szCs w:val="21"/>
                    </w:rPr>
                  </w:pPr>
                  <w:r>
                    <w:rPr>
                      <w:rFonts w:hint="eastAsia"/>
                      <w:sz w:val="21"/>
                      <w:szCs w:val="21"/>
                    </w:rPr>
                    <w:lastRenderedPageBreak/>
                    <w:t>NO</w:t>
                  </w:r>
                  <w:r>
                    <w:rPr>
                      <w:rFonts w:hint="eastAsia"/>
                      <w:sz w:val="21"/>
                      <w:szCs w:val="21"/>
                      <w:vertAlign w:val="subscript"/>
                    </w:rPr>
                    <w:t>X</w:t>
                  </w:r>
                </w:p>
              </w:tc>
              <w:tc>
                <w:tcPr>
                  <w:tcW w:w="2100" w:type="dxa"/>
                  <w:vMerge/>
                  <w:vAlign w:val="bottom"/>
                </w:tcPr>
                <w:p w:rsidR="00EB3066" w:rsidRDefault="00EB3066">
                  <w:pPr>
                    <w:spacing w:line="276" w:lineRule="auto"/>
                    <w:jc w:val="center"/>
                    <w:rPr>
                      <w:sz w:val="21"/>
                      <w:szCs w:val="21"/>
                    </w:rPr>
                  </w:pPr>
                </w:p>
              </w:tc>
              <w:tc>
                <w:tcPr>
                  <w:tcW w:w="2625" w:type="dxa"/>
                  <w:vAlign w:val="bottom"/>
                </w:tcPr>
                <w:p w:rsidR="00EB3066" w:rsidRDefault="009A47DF">
                  <w:pPr>
                    <w:spacing w:line="276" w:lineRule="auto"/>
                    <w:jc w:val="center"/>
                    <w:rPr>
                      <w:sz w:val="21"/>
                      <w:szCs w:val="21"/>
                    </w:rPr>
                  </w:pPr>
                  <w:r>
                    <w:rPr>
                      <w:rFonts w:hint="eastAsia"/>
                      <w:sz w:val="21"/>
                      <w:szCs w:val="21"/>
                    </w:rPr>
                    <w:t>216</w:t>
                  </w:r>
                  <w:r>
                    <w:rPr>
                      <w:sz w:val="21"/>
                      <w:szCs w:val="21"/>
                    </w:rPr>
                    <w:t>mg/m</w:t>
                  </w:r>
                  <w:r>
                    <w:rPr>
                      <w:sz w:val="21"/>
                      <w:szCs w:val="21"/>
                      <w:vertAlign w:val="superscript"/>
                    </w:rPr>
                    <w:t>3</w:t>
                  </w:r>
                </w:p>
              </w:tc>
              <w:tc>
                <w:tcPr>
                  <w:tcW w:w="2070" w:type="dxa"/>
                  <w:vAlign w:val="bottom"/>
                </w:tcPr>
                <w:p w:rsidR="00EB3066" w:rsidRDefault="009A47DF">
                  <w:pPr>
                    <w:spacing w:line="276" w:lineRule="auto"/>
                    <w:jc w:val="center"/>
                    <w:rPr>
                      <w:sz w:val="21"/>
                      <w:szCs w:val="21"/>
                    </w:rPr>
                  </w:pPr>
                  <w:r>
                    <w:rPr>
                      <w:rFonts w:hint="eastAsia"/>
                      <w:sz w:val="21"/>
                      <w:szCs w:val="21"/>
                    </w:rPr>
                    <w:t>2.74t/a</w:t>
                  </w:r>
                </w:p>
              </w:tc>
            </w:tr>
          </w:tbl>
          <w:p w:rsidR="00EB3066" w:rsidRDefault="009A47DF">
            <w:pPr>
              <w:pStyle w:val="13"/>
              <w:adjustRightInd w:val="0"/>
              <w:snapToGrid w:val="0"/>
              <w:spacing w:line="360" w:lineRule="auto"/>
              <w:ind w:firstLineChars="200" w:firstLine="480"/>
            </w:pPr>
            <w:r>
              <w:rPr>
                <w:rFonts w:hint="eastAsia"/>
              </w:rPr>
              <w:t>根据监测来看，项目锅炉烟气排放能达到</w:t>
            </w:r>
            <w:r>
              <w:t>《锅炉大气污染物排放标准》（</w:t>
            </w:r>
            <w:r>
              <w:t>GB13271-20</w:t>
            </w:r>
            <w:r>
              <w:rPr>
                <w:rFonts w:hint="eastAsia"/>
              </w:rPr>
              <w:t>14</w:t>
            </w:r>
            <w:r>
              <w:t>)</w:t>
            </w:r>
            <w:r>
              <w:t>标准。</w:t>
            </w:r>
            <w:r w:rsidR="00A02B97">
              <w:rPr>
                <w:rFonts w:hint="eastAsia"/>
                <w:u w:val="single"/>
              </w:rPr>
              <w:t>原有</w:t>
            </w:r>
            <w:r>
              <w:rPr>
                <w:u w:val="single"/>
              </w:rPr>
              <w:t>项目锅炉烟气经</w:t>
            </w:r>
            <w:r>
              <w:rPr>
                <w:rFonts w:hint="eastAsia"/>
                <w:u w:val="single"/>
              </w:rPr>
              <w:t>麻石水膜</w:t>
            </w:r>
            <w:r>
              <w:rPr>
                <w:u w:val="single"/>
              </w:rPr>
              <w:t>除尘达标后</w:t>
            </w:r>
            <w:r>
              <w:rPr>
                <w:rFonts w:hint="eastAsia"/>
                <w:u w:val="single"/>
              </w:rPr>
              <w:t>由</w:t>
            </w:r>
            <w:r>
              <w:rPr>
                <w:u w:val="single"/>
              </w:rPr>
              <w:t>20m</w:t>
            </w:r>
            <w:r>
              <w:rPr>
                <w:u w:val="single"/>
              </w:rPr>
              <w:t>烟囱高空排放，</w:t>
            </w:r>
            <w:r>
              <w:rPr>
                <w:rFonts w:hint="eastAsia"/>
                <w:u w:val="single"/>
              </w:rPr>
              <w:t>因此，</w:t>
            </w:r>
            <w:r>
              <w:rPr>
                <w:u w:val="single"/>
              </w:rPr>
              <w:t>大气污染</w:t>
            </w:r>
            <w:proofErr w:type="gramStart"/>
            <w:r>
              <w:rPr>
                <w:u w:val="single"/>
              </w:rPr>
              <w:t>物不会</w:t>
            </w:r>
            <w:proofErr w:type="gramEnd"/>
            <w:r>
              <w:rPr>
                <w:u w:val="single"/>
              </w:rPr>
              <w:t>对周围大气环境造成明显的环境污染影响。</w:t>
            </w:r>
          </w:p>
          <w:p w:rsidR="00EB3066" w:rsidRDefault="009A47DF">
            <w:pPr>
              <w:spacing w:line="360" w:lineRule="auto"/>
              <w:ind w:firstLineChars="200" w:firstLine="480"/>
              <w:jc w:val="left"/>
            </w:pPr>
            <w:r>
              <w:t>厂区内扬尘的无组织排放，在原料</w:t>
            </w:r>
            <w:proofErr w:type="gramStart"/>
            <w:r>
              <w:t>堆放间</w:t>
            </w:r>
            <w:proofErr w:type="gramEnd"/>
            <w:r>
              <w:t>四周设置防尘墙，堆场内设置喷水装置。在天气干燥时可以采用对原料进行喷水湿润措施，防止风</w:t>
            </w:r>
            <w:proofErr w:type="gramStart"/>
            <w:r>
              <w:t>吹引起</w:t>
            </w:r>
            <w:proofErr w:type="gramEnd"/>
            <w:r>
              <w:t>的扬尘，减少无组织排放。产品和原料输运和装卸过程中，运输尽量采取密闭措施，运输道路经常洒水，控制车速。装卸时，注意洒水和采取其他防尘措施。避免扬尘外溢。通过上述措施，</w:t>
            </w:r>
            <w:r>
              <w:rPr>
                <w:rFonts w:hint="eastAsia"/>
              </w:rPr>
              <w:t>原有项目</w:t>
            </w:r>
            <w:r>
              <w:t>无组织排放扬尘对周围环境影响</w:t>
            </w:r>
            <w:r>
              <w:rPr>
                <w:rFonts w:hint="eastAsia"/>
              </w:rPr>
              <w:t>不明显</w:t>
            </w:r>
            <w:r>
              <w:t>。</w:t>
            </w:r>
          </w:p>
          <w:p w:rsidR="00EB3066" w:rsidRDefault="009A47DF">
            <w:pPr>
              <w:spacing w:line="360" w:lineRule="auto"/>
              <w:ind w:firstLineChars="200" w:firstLine="480"/>
            </w:pPr>
            <w:r>
              <w:rPr>
                <w:rFonts w:hint="eastAsia"/>
              </w:rPr>
              <w:t>原有</w:t>
            </w:r>
            <w:r>
              <w:t>项目</w:t>
            </w:r>
            <w:r>
              <w:rPr>
                <w:rFonts w:hint="eastAsia"/>
              </w:rPr>
              <w:t>食堂就餐人数为</w:t>
            </w:r>
            <w:r>
              <w:rPr>
                <w:rFonts w:hint="eastAsia"/>
              </w:rPr>
              <w:t>75</w:t>
            </w:r>
            <w:r>
              <w:rPr>
                <w:rFonts w:hint="eastAsia"/>
              </w:rPr>
              <w:t>人，</w:t>
            </w:r>
            <w:r>
              <w:t>人均油脂用量为</w:t>
            </w:r>
            <w:r>
              <w:t>30g/</w:t>
            </w:r>
            <w:r>
              <w:t>人</w:t>
            </w:r>
            <w:r>
              <w:t>·d</w:t>
            </w:r>
            <w:r>
              <w:t>。项目职工消耗食用油</w:t>
            </w:r>
            <w:r>
              <w:t>0.63t/a</w:t>
            </w:r>
            <w:r>
              <w:t>，挥发损失（转为油烟）约占</w:t>
            </w:r>
            <w:r>
              <w:t> 3%</w:t>
            </w:r>
            <w:r>
              <w:t>，则食堂油烟产生量约</w:t>
            </w:r>
            <w:r>
              <w:t>0.019t/a</w:t>
            </w:r>
            <w:r>
              <w:t>。小时产生量</w:t>
            </w:r>
            <w:r>
              <w:t>0.0</w:t>
            </w:r>
            <w:r>
              <w:rPr>
                <w:rFonts w:hint="eastAsia"/>
              </w:rPr>
              <w:t>23</w:t>
            </w:r>
            <w:r>
              <w:t>kg/h</w:t>
            </w:r>
            <w:r>
              <w:t>（按照每天烹饪</w:t>
            </w:r>
            <w:r>
              <w:t> </w:t>
            </w:r>
            <w:r>
              <w:rPr>
                <w:rFonts w:hint="eastAsia"/>
              </w:rPr>
              <w:t>3</w:t>
            </w:r>
            <w:r>
              <w:t>小时计算），食堂安装油烟</w:t>
            </w:r>
            <w:r>
              <w:rPr>
                <w:rFonts w:hint="eastAsia"/>
              </w:rPr>
              <w:t>净化</w:t>
            </w:r>
            <w:r>
              <w:t>机，风量按</w:t>
            </w:r>
            <w:r>
              <w:t>5000m</w:t>
            </w:r>
            <w:r>
              <w:rPr>
                <w:vertAlign w:val="superscript"/>
              </w:rPr>
              <w:t>3</w:t>
            </w:r>
            <w:r>
              <w:t>/h</w:t>
            </w:r>
            <w:r>
              <w:t>，油烟净化效率</w:t>
            </w:r>
            <w:r>
              <w:t>≥75%</w:t>
            </w:r>
            <w:r>
              <w:t>，油烟排放量为</w:t>
            </w:r>
            <w:r>
              <w:t>0.0</w:t>
            </w:r>
            <w:r>
              <w:rPr>
                <w:rFonts w:hint="eastAsia"/>
              </w:rPr>
              <w:t>048</w:t>
            </w:r>
            <w:r>
              <w:t>t/a</w:t>
            </w:r>
            <w:r>
              <w:t>，油烟的排放浓度约</w:t>
            </w:r>
            <w:r>
              <w:t> 1.</w:t>
            </w:r>
            <w:r>
              <w:rPr>
                <w:rFonts w:hint="eastAsia"/>
              </w:rPr>
              <w:t>15</w:t>
            </w:r>
            <w:r>
              <w:t>mg/m³</w:t>
            </w:r>
            <w:r>
              <w:rPr>
                <w:rFonts w:hint="eastAsia"/>
              </w:rPr>
              <w:t>，</w:t>
            </w:r>
            <w:r>
              <w:t>可以满足《饮食业油烟排放标准》</w:t>
            </w:r>
            <w:r>
              <w:t>(GB18489-2001)</w:t>
            </w:r>
            <w:r>
              <w:t>要求。</w:t>
            </w:r>
            <w:r>
              <w:rPr>
                <w:rFonts w:hint="eastAsia"/>
              </w:rPr>
              <w:t>食堂</w:t>
            </w:r>
            <w:r>
              <w:t>油烟</w:t>
            </w:r>
            <w:r>
              <w:rPr>
                <w:rFonts w:hint="eastAsia"/>
              </w:rPr>
              <w:t>经油烟净化器处理后引</w:t>
            </w:r>
            <w:r>
              <w:t>至楼顶排放。</w:t>
            </w:r>
          </w:p>
          <w:p w:rsidR="00EB3066" w:rsidRDefault="009A47DF">
            <w:pPr>
              <w:spacing w:line="360" w:lineRule="auto"/>
            </w:pPr>
            <w:r>
              <w:t xml:space="preserve"> </w:t>
            </w:r>
            <w:r>
              <w:rPr>
                <w:rFonts w:hint="eastAsia"/>
              </w:rPr>
              <w:t xml:space="preserve">  </w:t>
            </w:r>
            <w:r>
              <w:t>（</w:t>
            </w:r>
            <w:r>
              <w:t>3</w:t>
            </w:r>
            <w:r>
              <w:t>）固体废物</w:t>
            </w:r>
          </w:p>
          <w:p w:rsidR="00EB3066" w:rsidRDefault="009A47DF">
            <w:pPr>
              <w:spacing w:line="360" w:lineRule="auto"/>
              <w:ind w:firstLineChars="200" w:firstLine="480"/>
            </w:pPr>
            <w:r>
              <w:rPr>
                <w:rFonts w:hint="eastAsia"/>
              </w:rPr>
              <w:t>原有工程</w:t>
            </w:r>
            <w:r>
              <w:t>固</w:t>
            </w:r>
            <w:proofErr w:type="gramStart"/>
            <w:r>
              <w:t>废主要</w:t>
            </w:r>
            <w:proofErr w:type="gramEnd"/>
            <w:r>
              <w:rPr>
                <w:rFonts w:hint="eastAsia"/>
              </w:rPr>
              <w:t>有废水处理站沉渣、锅炉炉渣、包装废物及</w:t>
            </w:r>
            <w:r>
              <w:t>生活垃圾</w:t>
            </w:r>
            <w:r>
              <w:rPr>
                <w:rFonts w:hint="eastAsia"/>
              </w:rPr>
              <w:t>。</w:t>
            </w:r>
          </w:p>
          <w:p w:rsidR="00EB3066" w:rsidRDefault="009A47DF">
            <w:pPr>
              <w:spacing w:line="360" w:lineRule="auto"/>
              <w:ind w:firstLineChars="200" w:firstLine="480"/>
            </w:pPr>
            <w:r>
              <w:rPr>
                <w:rFonts w:hint="eastAsia"/>
              </w:rPr>
              <w:t>项目生产废水中</w:t>
            </w:r>
            <w:r>
              <w:rPr>
                <w:rFonts w:hint="eastAsia"/>
              </w:rPr>
              <w:t>SS</w:t>
            </w:r>
            <w:r>
              <w:rPr>
                <w:rFonts w:hint="eastAsia"/>
              </w:rPr>
              <w:t>浓度约为</w:t>
            </w:r>
            <w:r>
              <w:rPr>
                <w:rFonts w:hint="eastAsia"/>
              </w:rPr>
              <w:t>500</w:t>
            </w:r>
            <w:r>
              <w:t xml:space="preserve"> mg/</w:t>
            </w:r>
            <w:r>
              <w:rPr>
                <w:rFonts w:hint="eastAsia"/>
              </w:rPr>
              <w:t>L</w:t>
            </w:r>
            <w:r>
              <w:rPr>
                <w:rFonts w:hint="eastAsia"/>
              </w:rPr>
              <w:t>，废水经沉淀处理后排放，沉渣经板框压滤机脱水处理，处理后沉渣含水率约为</w:t>
            </w:r>
            <w:r>
              <w:rPr>
                <w:rFonts w:hint="eastAsia"/>
              </w:rPr>
              <w:t>50%</w:t>
            </w:r>
            <w:r>
              <w:rPr>
                <w:rFonts w:hint="eastAsia"/>
              </w:rPr>
              <w:t>，则沉渣产生量为</w:t>
            </w:r>
            <w:r>
              <w:rPr>
                <w:rFonts w:hint="eastAsia"/>
              </w:rPr>
              <w:t>217t/a</w:t>
            </w:r>
            <w:r>
              <w:rPr>
                <w:rFonts w:hint="eastAsia"/>
              </w:rPr>
              <w:t>；锅炉炉渣产生量为占用煤量的</w:t>
            </w:r>
            <w:r>
              <w:rPr>
                <w:rFonts w:hint="eastAsia"/>
              </w:rPr>
              <w:t>15%</w:t>
            </w:r>
            <w:r>
              <w:rPr>
                <w:rFonts w:hint="eastAsia"/>
              </w:rPr>
              <w:t>，即</w:t>
            </w:r>
            <w:r>
              <w:rPr>
                <w:rFonts w:hint="eastAsia"/>
              </w:rPr>
              <w:t>90</w:t>
            </w:r>
            <w:r>
              <w:t xml:space="preserve"> t/a</w:t>
            </w:r>
            <w:r>
              <w:rPr>
                <w:rFonts w:hint="eastAsia"/>
              </w:rPr>
              <w:t>；包装废物产生量约为</w:t>
            </w:r>
            <w:r>
              <w:rPr>
                <w:rFonts w:hint="eastAsia"/>
              </w:rPr>
              <w:t>2</w:t>
            </w:r>
            <w:r>
              <w:t xml:space="preserve"> t/a</w:t>
            </w:r>
            <w:r>
              <w:rPr>
                <w:rFonts w:hint="eastAsia"/>
              </w:rPr>
              <w:t>，</w:t>
            </w:r>
            <w:r>
              <w:t>生活垃圾按照每人每天产生</w:t>
            </w:r>
            <w:r>
              <w:rPr>
                <w:rFonts w:hint="eastAsia"/>
              </w:rPr>
              <w:t>0.5</w:t>
            </w:r>
            <w:r>
              <w:t>kg</w:t>
            </w:r>
            <w:r>
              <w:t>计，则产生量为</w:t>
            </w:r>
            <w:r>
              <w:rPr>
                <w:rFonts w:hint="eastAsia"/>
              </w:rPr>
              <w:t>10.5</w:t>
            </w:r>
            <w:r>
              <w:t xml:space="preserve"> t/a</w:t>
            </w:r>
            <w:r>
              <w:t>。</w:t>
            </w:r>
            <w:r>
              <w:rPr>
                <w:rFonts w:hint="eastAsia"/>
              </w:rPr>
              <w:t>原有项目固体废物处置情况见表</w:t>
            </w:r>
            <w:r>
              <w:rPr>
                <w:rFonts w:hint="eastAsia"/>
              </w:rPr>
              <w:t>1-13</w:t>
            </w:r>
            <w:r>
              <w:rPr>
                <w:rFonts w:hint="eastAsia"/>
              </w:rPr>
              <w:t>。</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 xml:space="preserve">1-13  </w:t>
            </w:r>
            <w:r>
              <w:rPr>
                <w:rFonts w:ascii="Times New Roman" w:hAnsi="Times New Roman"/>
              </w:rPr>
              <w:t>原有工程固体废物污染物</w:t>
            </w:r>
            <w:r>
              <w:rPr>
                <w:rFonts w:ascii="Times New Roman" w:hAnsi="Times New Roman" w:hint="eastAsia"/>
              </w:rPr>
              <w:t>处置</w:t>
            </w:r>
            <w:r>
              <w:rPr>
                <w:rFonts w:ascii="Times New Roman" w:hAnsi="Times New Roman"/>
              </w:rPr>
              <w:t>情况</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47"/>
              <w:gridCol w:w="1515"/>
              <w:gridCol w:w="1812"/>
              <w:gridCol w:w="3131"/>
            </w:tblGrid>
            <w:tr w:rsidR="00EB3066">
              <w:tc>
                <w:tcPr>
                  <w:tcW w:w="2147" w:type="dxa"/>
                  <w:vAlign w:val="center"/>
                </w:tcPr>
                <w:p w:rsidR="00EB3066" w:rsidRDefault="009A47DF">
                  <w:pPr>
                    <w:spacing w:line="240" w:lineRule="atLeast"/>
                    <w:jc w:val="center"/>
                    <w:rPr>
                      <w:sz w:val="21"/>
                      <w:szCs w:val="21"/>
                    </w:rPr>
                  </w:pPr>
                  <w:r>
                    <w:rPr>
                      <w:sz w:val="21"/>
                      <w:szCs w:val="21"/>
                    </w:rPr>
                    <w:t>污染源</w:t>
                  </w:r>
                </w:p>
              </w:tc>
              <w:tc>
                <w:tcPr>
                  <w:tcW w:w="1515" w:type="dxa"/>
                  <w:vAlign w:val="center"/>
                </w:tcPr>
                <w:p w:rsidR="00EB3066" w:rsidRDefault="009A47DF">
                  <w:pPr>
                    <w:spacing w:line="240" w:lineRule="atLeast"/>
                    <w:jc w:val="center"/>
                    <w:rPr>
                      <w:sz w:val="21"/>
                      <w:szCs w:val="21"/>
                    </w:rPr>
                  </w:pPr>
                  <w:r>
                    <w:rPr>
                      <w:sz w:val="21"/>
                      <w:szCs w:val="21"/>
                    </w:rPr>
                    <w:t>污染物</w:t>
                  </w:r>
                </w:p>
              </w:tc>
              <w:tc>
                <w:tcPr>
                  <w:tcW w:w="1812" w:type="dxa"/>
                  <w:vAlign w:val="center"/>
                </w:tcPr>
                <w:p w:rsidR="00EB3066" w:rsidRDefault="009A47DF">
                  <w:pPr>
                    <w:spacing w:line="240" w:lineRule="atLeast"/>
                    <w:jc w:val="center"/>
                    <w:rPr>
                      <w:sz w:val="21"/>
                      <w:szCs w:val="21"/>
                    </w:rPr>
                  </w:pPr>
                  <w:r>
                    <w:rPr>
                      <w:sz w:val="21"/>
                      <w:szCs w:val="21"/>
                    </w:rPr>
                    <w:t>产生量（</w:t>
                  </w:r>
                  <w:r>
                    <w:rPr>
                      <w:sz w:val="21"/>
                      <w:szCs w:val="21"/>
                    </w:rPr>
                    <w:t>t/a</w:t>
                  </w:r>
                  <w:r>
                    <w:rPr>
                      <w:sz w:val="21"/>
                      <w:szCs w:val="21"/>
                    </w:rPr>
                    <w:t>）</w:t>
                  </w:r>
                </w:p>
              </w:tc>
              <w:tc>
                <w:tcPr>
                  <w:tcW w:w="3131" w:type="dxa"/>
                  <w:vAlign w:val="center"/>
                </w:tcPr>
                <w:p w:rsidR="00EB3066" w:rsidRDefault="009A47DF">
                  <w:pPr>
                    <w:spacing w:line="240" w:lineRule="atLeast"/>
                    <w:jc w:val="center"/>
                    <w:rPr>
                      <w:sz w:val="21"/>
                      <w:szCs w:val="21"/>
                    </w:rPr>
                  </w:pPr>
                  <w:r>
                    <w:rPr>
                      <w:sz w:val="21"/>
                      <w:szCs w:val="21"/>
                    </w:rPr>
                    <w:t>排放去向</w:t>
                  </w:r>
                </w:p>
              </w:tc>
            </w:tr>
            <w:tr w:rsidR="00EB3066">
              <w:tc>
                <w:tcPr>
                  <w:tcW w:w="2147" w:type="dxa"/>
                  <w:vAlign w:val="center"/>
                </w:tcPr>
                <w:p w:rsidR="00EB3066" w:rsidRDefault="009A47DF">
                  <w:pPr>
                    <w:spacing w:line="240" w:lineRule="atLeast"/>
                    <w:jc w:val="center"/>
                    <w:rPr>
                      <w:sz w:val="21"/>
                      <w:szCs w:val="21"/>
                    </w:rPr>
                  </w:pPr>
                  <w:r>
                    <w:rPr>
                      <w:rFonts w:hint="eastAsia"/>
                      <w:sz w:val="21"/>
                      <w:szCs w:val="21"/>
                    </w:rPr>
                    <w:t>废水处理站</w:t>
                  </w:r>
                </w:p>
              </w:tc>
              <w:tc>
                <w:tcPr>
                  <w:tcW w:w="1515" w:type="dxa"/>
                  <w:vAlign w:val="center"/>
                </w:tcPr>
                <w:p w:rsidR="00EB3066" w:rsidRDefault="009A47DF">
                  <w:pPr>
                    <w:spacing w:line="240" w:lineRule="atLeast"/>
                    <w:jc w:val="center"/>
                    <w:rPr>
                      <w:sz w:val="21"/>
                      <w:szCs w:val="21"/>
                    </w:rPr>
                  </w:pPr>
                  <w:r>
                    <w:rPr>
                      <w:rFonts w:hint="eastAsia"/>
                      <w:sz w:val="21"/>
                      <w:szCs w:val="21"/>
                    </w:rPr>
                    <w:t>沉渣</w:t>
                  </w:r>
                </w:p>
              </w:tc>
              <w:tc>
                <w:tcPr>
                  <w:tcW w:w="1812" w:type="dxa"/>
                  <w:vAlign w:val="center"/>
                </w:tcPr>
                <w:p w:rsidR="00EB3066" w:rsidRDefault="009A47DF">
                  <w:pPr>
                    <w:tabs>
                      <w:tab w:val="left" w:pos="1920"/>
                    </w:tabs>
                    <w:spacing w:line="240" w:lineRule="atLeast"/>
                    <w:jc w:val="center"/>
                    <w:rPr>
                      <w:sz w:val="21"/>
                      <w:szCs w:val="21"/>
                    </w:rPr>
                  </w:pPr>
                  <w:r>
                    <w:rPr>
                      <w:rFonts w:hint="eastAsia"/>
                      <w:sz w:val="21"/>
                      <w:szCs w:val="21"/>
                    </w:rPr>
                    <w:t>217</w:t>
                  </w:r>
                </w:p>
              </w:tc>
              <w:tc>
                <w:tcPr>
                  <w:tcW w:w="3131" w:type="dxa"/>
                  <w:vAlign w:val="center"/>
                </w:tcPr>
                <w:p w:rsidR="00EB3066" w:rsidRDefault="009A47DF">
                  <w:pPr>
                    <w:spacing w:line="240" w:lineRule="atLeast"/>
                    <w:jc w:val="center"/>
                    <w:rPr>
                      <w:sz w:val="21"/>
                      <w:szCs w:val="21"/>
                    </w:rPr>
                  </w:pPr>
                  <w:r>
                    <w:rPr>
                      <w:rFonts w:hint="eastAsia"/>
                      <w:sz w:val="21"/>
                      <w:szCs w:val="21"/>
                    </w:rPr>
                    <w:t>委托环卫清运</w:t>
                  </w:r>
                </w:p>
              </w:tc>
            </w:tr>
            <w:tr w:rsidR="00EB3066">
              <w:tc>
                <w:tcPr>
                  <w:tcW w:w="2147" w:type="dxa"/>
                  <w:vAlign w:val="center"/>
                </w:tcPr>
                <w:p w:rsidR="00EB3066" w:rsidRDefault="009A47DF">
                  <w:pPr>
                    <w:spacing w:line="240" w:lineRule="atLeast"/>
                    <w:jc w:val="center"/>
                    <w:rPr>
                      <w:sz w:val="21"/>
                      <w:szCs w:val="21"/>
                    </w:rPr>
                  </w:pPr>
                  <w:r>
                    <w:rPr>
                      <w:rFonts w:hint="eastAsia"/>
                      <w:sz w:val="21"/>
                      <w:szCs w:val="21"/>
                    </w:rPr>
                    <w:t>锅炉</w:t>
                  </w:r>
                </w:p>
              </w:tc>
              <w:tc>
                <w:tcPr>
                  <w:tcW w:w="1515" w:type="dxa"/>
                  <w:vAlign w:val="center"/>
                </w:tcPr>
                <w:p w:rsidR="00EB3066" w:rsidRDefault="009A47DF">
                  <w:pPr>
                    <w:spacing w:line="240" w:lineRule="atLeast"/>
                    <w:jc w:val="center"/>
                    <w:rPr>
                      <w:sz w:val="21"/>
                      <w:szCs w:val="21"/>
                    </w:rPr>
                  </w:pPr>
                  <w:r>
                    <w:rPr>
                      <w:rFonts w:hint="eastAsia"/>
                      <w:sz w:val="21"/>
                      <w:szCs w:val="21"/>
                    </w:rPr>
                    <w:t>炉渣</w:t>
                  </w:r>
                </w:p>
              </w:tc>
              <w:tc>
                <w:tcPr>
                  <w:tcW w:w="1812" w:type="dxa"/>
                  <w:vAlign w:val="center"/>
                </w:tcPr>
                <w:p w:rsidR="00EB3066" w:rsidRDefault="009A47DF">
                  <w:pPr>
                    <w:tabs>
                      <w:tab w:val="left" w:pos="1920"/>
                    </w:tabs>
                    <w:spacing w:line="240" w:lineRule="atLeast"/>
                    <w:jc w:val="center"/>
                    <w:rPr>
                      <w:sz w:val="21"/>
                      <w:szCs w:val="21"/>
                    </w:rPr>
                  </w:pPr>
                  <w:r>
                    <w:rPr>
                      <w:rFonts w:hint="eastAsia"/>
                      <w:sz w:val="21"/>
                      <w:szCs w:val="21"/>
                    </w:rPr>
                    <w:t>90</w:t>
                  </w:r>
                </w:p>
              </w:tc>
              <w:tc>
                <w:tcPr>
                  <w:tcW w:w="3131" w:type="dxa"/>
                  <w:vAlign w:val="center"/>
                </w:tcPr>
                <w:p w:rsidR="00EB3066" w:rsidRDefault="009A47DF">
                  <w:pPr>
                    <w:spacing w:line="240" w:lineRule="atLeast"/>
                    <w:jc w:val="center"/>
                    <w:rPr>
                      <w:sz w:val="21"/>
                      <w:szCs w:val="21"/>
                    </w:rPr>
                  </w:pPr>
                  <w:r>
                    <w:rPr>
                      <w:rFonts w:hint="eastAsia"/>
                      <w:sz w:val="21"/>
                      <w:szCs w:val="21"/>
                    </w:rPr>
                    <w:t>用于制砖</w:t>
                  </w:r>
                </w:p>
              </w:tc>
            </w:tr>
            <w:tr w:rsidR="00EB3066">
              <w:tc>
                <w:tcPr>
                  <w:tcW w:w="2147" w:type="dxa"/>
                  <w:vAlign w:val="center"/>
                </w:tcPr>
                <w:p w:rsidR="00EB3066" w:rsidRDefault="009A47DF">
                  <w:pPr>
                    <w:spacing w:line="240" w:lineRule="atLeast"/>
                    <w:jc w:val="center"/>
                    <w:rPr>
                      <w:sz w:val="21"/>
                      <w:szCs w:val="21"/>
                    </w:rPr>
                  </w:pPr>
                  <w:r>
                    <w:rPr>
                      <w:rFonts w:hint="eastAsia"/>
                      <w:sz w:val="21"/>
                      <w:szCs w:val="21"/>
                    </w:rPr>
                    <w:t>车间</w:t>
                  </w:r>
                </w:p>
              </w:tc>
              <w:tc>
                <w:tcPr>
                  <w:tcW w:w="1515" w:type="dxa"/>
                  <w:vAlign w:val="center"/>
                </w:tcPr>
                <w:p w:rsidR="00EB3066" w:rsidRDefault="009A47DF">
                  <w:pPr>
                    <w:spacing w:line="240" w:lineRule="atLeast"/>
                    <w:jc w:val="center"/>
                    <w:rPr>
                      <w:sz w:val="21"/>
                      <w:szCs w:val="21"/>
                    </w:rPr>
                  </w:pPr>
                  <w:r>
                    <w:rPr>
                      <w:rFonts w:hint="eastAsia"/>
                      <w:sz w:val="21"/>
                      <w:szCs w:val="21"/>
                    </w:rPr>
                    <w:t>包装废物</w:t>
                  </w:r>
                </w:p>
              </w:tc>
              <w:tc>
                <w:tcPr>
                  <w:tcW w:w="1812" w:type="dxa"/>
                  <w:vAlign w:val="center"/>
                </w:tcPr>
                <w:p w:rsidR="00EB3066" w:rsidRDefault="009A47DF">
                  <w:pPr>
                    <w:tabs>
                      <w:tab w:val="left" w:pos="1920"/>
                    </w:tabs>
                    <w:spacing w:line="240" w:lineRule="atLeast"/>
                    <w:jc w:val="center"/>
                    <w:rPr>
                      <w:sz w:val="21"/>
                      <w:szCs w:val="21"/>
                    </w:rPr>
                  </w:pPr>
                  <w:r>
                    <w:rPr>
                      <w:rFonts w:hint="eastAsia"/>
                      <w:sz w:val="21"/>
                      <w:szCs w:val="21"/>
                    </w:rPr>
                    <w:t>2</w:t>
                  </w:r>
                </w:p>
              </w:tc>
              <w:tc>
                <w:tcPr>
                  <w:tcW w:w="3131" w:type="dxa"/>
                  <w:vAlign w:val="center"/>
                </w:tcPr>
                <w:p w:rsidR="00EB3066" w:rsidRDefault="009A47DF">
                  <w:pPr>
                    <w:spacing w:line="240" w:lineRule="atLeast"/>
                    <w:jc w:val="center"/>
                    <w:rPr>
                      <w:sz w:val="21"/>
                      <w:szCs w:val="21"/>
                    </w:rPr>
                  </w:pPr>
                  <w:r>
                    <w:rPr>
                      <w:rFonts w:hint="eastAsia"/>
                      <w:sz w:val="21"/>
                      <w:szCs w:val="21"/>
                    </w:rPr>
                    <w:t>外卖或委托环卫清运</w:t>
                  </w:r>
                </w:p>
              </w:tc>
            </w:tr>
            <w:tr w:rsidR="00EB3066">
              <w:tc>
                <w:tcPr>
                  <w:tcW w:w="2147" w:type="dxa"/>
                  <w:vAlign w:val="center"/>
                </w:tcPr>
                <w:p w:rsidR="00EB3066" w:rsidRDefault="009A47DF">
                  <w:pPr>
                    <w:spacing w:line="240" w:lineRule="atLeast"/>
                    <w:jc w:val="center"/>
                    <w:rPr>
                      <w:sz w:val="21"/>
                      <w:szCs w:val="21"/>
                    </w:rPr>
                  </w:pPr>
                  <w:r>
                    <w:rPr>
                      <w:rFonts w:hint="eastAsia"/>
                      <w:sz w:val="21"/>
                      <w:szCs w:val="21"/>
                    </w:rPr>
                    <w:t>生活区</w:t>
                  </w:r>
                </w:p>
              </w:tc>
              <w:tc>
                <w:tcPr>
                  <w:tcW w:w="1515" w:type="dxa"/>
                  <w:vAlign w:val="center"/>
                </w:tcPr>
                <w:p w:rsidR="00EB3066" w:rsidRDefault="009A47DF">
                  <w:pPr>
                    <w:spacing w:line="240" w:lineRule="atLeast"/>
                    <w:jc w:val="center"/>
                    <w:rPr>
                      <w:sz w:val="21"/>
                      <w:szCs w:val="21"/>
                    </w:rPr>
                  </w:pPr>
                  <w:r>
                    <w:rPr>
                      <w:sz w:val="21"/>
                      <w:szCs w:val="21"/>
                    </w:rPr>
                    <w:t>生活垃圾</w:t>
                  </w:r>
                </w:p>
              </w:tc>
              <w:tc>
                <w:tcPr>
                  <w:tcW w:w="1812" w:type="dxa"/>
                  <w:vAlign w:val="center"/>
                </w:tcPr>
                <w:p w:rsidR="00EB3066" w:rsidRDefault="009A47DF">
                  <w:pPr>
                    <w:tabs>
                      <w:tab w:val="left" w:pos="1920"/>
                    </w:tabs>
                    <w:spacing w:line="240" w:lineRule="atLeast"/>
                    <w:jc w:val="center"/>
                    <w:rPr>
                      <w:sz w:val="21"/>
                      <w:szCs w:val="21"/>
                    </w:rPr>
                  </w:pPr>
                  <w:r>
                    <w:rPr>
                      <w:rFonts w:hint="eastAsia"/>
                      <w:sz w:val="21"/>
                      <w:szCs w:val="21"/>
                    </w:rPr>
                    <w:t>10.5</w:t>
                  </w:r>
                </w:p>
              </w:tc>
              <w:tc>
                <w:tcPr>
                  <w:tcW w:w="3131" w:type="dxa"/>
                  <w:vAlign w:val="center"/>
                </w:tcPr>
                <w:p w:rsidR="00EB3066" w:rsidRDefault="009A47DF">
                  <w:pPr>
                    <w:spacing w:line="240" w:lineRule="atLeast"/>
                    <w:jc w:val="center"/>
                    <w:rPr>
                      <w:sz w:val="21"/>
                      <w:szCs w:val="21"/>
                    </w:rPr>
                  </w:pPr>
                  <w:r>
                    <w:rPr>
                      <w:rFonts w:hint="eastAsia"/>
                      <w:sz w:val="21"/>
                      <w:szCs w:val="21"/>
                    </w:rPr>
                    <w:t>暂时</w:t>
                  </w:r>
                  <w:r>
                    <w:rPr>
                      <w:sz w:val="21"/>
                      <w:szCs w:val="21"/>
                    </w:rPr>
                    <w:t>堆放</w:t>
                  </w:r>
                  <w:r>
                    <w:rPr>
                      <w:rFonts w:hint="eastAsia"/>
                      <w:sz w:val="21"/>
                      <w:szCs w:val="21"/>
                    </w:rPr>
                    <w:t>，委托环卫清运</w:t>
                  </w:r>
                </w:p>
              </w:tc>
            </w:tr>
          </w:tbl>
          <w:p w:rsidR="00EB3066" w:rsidRDefault="009A47DF">
            <w:pPr>
              <w:spacing w:before="240" w:line="360" w:lineRule="auto"/>
            </w:pPr>
            <w:r>
              <w:t xml:space="preserve">    </w:t>
            </w:r>
            <w:r>
              <w:t>（</w:t>
            </w:r>
            <w:r>
              <w:t>4</w:t>
            </w:r>
            <w:r>
              <w:t>）噪声</w:t>
            </w:r>
          </w:p>
          <w:p w:rsidR="00EB3066" w:rsidRDefault="009A47DF">
            <w:pPr>
              <w:spacing w:line="360" w:lineRule="auto"/>
              <w:ind w:firstLineChars="200" w:firstLine="480"/>
            </w:pPr>
            <w:r>
              <w:t>原有工程生产过程中噪声主要是</w:t>
            </w:r>
            <w:r>
              <w:rPr>
                <w:rFonts w:hint="eastAsia"/>
              </w:rPr>
              <w:t>水力破碎机、</w:t>
            </w:r>
            <w:r>
              <w:t>锅炉房、引风机、</w:t>
            </w:r>
            <w:r>
              <w:rPr>
                <w:rFonts w:hint="eastAsia"/>
              </w:rPr>
              <w:t>制造</w:t>
            </w:r>
            <w:r>
              <w:t>机、浓</w:t>
            </w:r>
            <w:r>
              <w:rPr>
                <w:rFonts w:hint="eastAsia"/>
              </w:rPr>
              <w:t>泵</w:t>
            </w:r>
            <w:r>
              <w:t>、管道泵等设备运行产生的噪声，</w:t>
            </w:r>
            <w:r>
              <w:rPr>
                <w:rFonts w:hint="eastAsia"/>
              </w:rPr>
              <w:t>根据</w:t>
            </w:r>
            <w:r>
              <w:rPr>
                <w:rFonts w:hint="eastAsia"/>
              </w:rPr>
              <w:t>2016</w:t>
            </w:r>
            <w:r>
              <w:rPr>
                <w:rFonts w:hint="eastAsia"/>
              </w:rPr>
              <w:t>年</w:t>
            </w:r>
            <w:r>
              <w:rPr>
                <w:rFonts w:hint="eastAsia"/>
              </w:rPr>
              <w:t>4</w:t>
            </w:r>
            <w:r>
              <w:rPr>
                <w:rFonts w:hint="eastAsia"/>
              </w:rPr>
              <w:t>月</w:t>
            </w:r>
            <w:r>
              <w:rPr>
                <w:rFonts w:hint="eastAsia"/>
              </w:rPr>
              <w:t>12</w:t>
            </w:r>
            <w:r>
              <w:rPr>
                <w:rFonts w:hint="eastAsia"/>
              </w:rPr>
              <w:t>日平江县环境监测中心</w:t>
            </w:r>
            <w:r>
              <w:t>对</w:t>
            </w:r>
            <w:r>
              <w:rPr>
                <w:rFonts w:hint="eastAsia"/>
              </w:rPr>
              <w:t>原有</w:t>
            </w:r>
            <w:r>
              <w:t>工程</w:t>
            </w:r>
            <w:r>
              <w:rPr>
                <w:rFonts w:hint="eastAsia"/>
              </w:rPr>
              <w:t>生产噪声进行了例行监测，监测情况如下表：</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 xml:space="preserve">1-14  </w:t>
            </w:r>
            <w:r>
              <w:rPr>
                <w:rFonts w:ascii="Times New Roman" w:hAnsi="Times New Roman"/>
              </w:rPr>
              <w:t>原有</w:t>
            </w:r>
            <w:r>
              <w:rPr>
                <w:rFonts w:ascii="Times New Roman" w:hAnsi="Times New Roman" w:hint="eastAsia"/>
              </w:rPr>
              <w:t>噪声排放</w:t>
            </w:r>
            <w:r>
              <w:rPr>
                <w:rFonts w:ascii="Times New Roman" w:hAnsi="Times New Roman"/>
              </w:rPr>
              <w:t>情况</w:t>
            </w:r>
          </w:p>
          <w:tbl>
            <w:tblPr>
              <w:tblW w:w="860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62"/>
              <w:gridCol w:w="562"/>
              <w:gridCol w:w="1798"/>
              <w:gridCol w:w="1798"/>
              <w:gridCol w:w="1850"/>
              <w:gridCol w:w="1835"/>
            </w:tblGrid>
            <w:tr w:rsidR="00EB3066">
              <w:tc>
                <w:tcPr>
                  <w:tcW w:w="1324" w:type="dxa"/>
                  <w:gridSpan w:val="2"/>
                  <w:vAlign w:val="center"/>
                </w:tcPr>
                <w:p w:rsidR="00EB3066" w:rsidRDefault="009A47DF">
                  <w:pPr>
                    <w:spacing w:line="240" w:lineRule="atLeast"/>
                    <w:jc w:val="center"/>
                    <w:rPr>
                      <w:sz w:val="21"/>
                      <w:szCs w:val="21"/>
                    </w:rPr>
                  </w:pPr>
                  <w:r>
                    <w:rPr>
                      <w:rFonts w:hint="eastAsia"/>
                      <w:sz w:val="21"/>
                      <w:szCs w:val="21"/>
                    </w:rPr>
                    <w:lastRenderedPageBreak/>
                    <w:t>监测点位</w:t>
                  </w:r>
                </w:p>
              </w:tc>
              <w:tc>
                <w:tcPr>
                  <w:tcW w:w="1798" w:type="dxa"/>
                  <w:vAlign w:val="center"/>
                </w:tcPr>
                <w:p w:rsidR="00EB3066" w:rsidRDefault="009A47DF">
                  <w:pPr>
                    <w:spacing w:line="240" w:lineRule="atLeast"/>
                    <w:jc w:val="center"/>
                    <w:rPr>
                      <w:sz w:val="21"/>
                      <w:szCs w:val="21"/>
                    </w:rPr>
                  </w:pPr>
                  <w:r>
                    <w:rPr>
                      <w:rFonts w:hint="eastAsia"/>
                      <w:sz w:val="21"/>
                      <w:szCs w:val="21"/>
                    </w:rPr>
                    <w:t>原有项目东侧</w:t>
                  </w:r>
                  <w:r>
                    <w:rPr>
                      <w:rFonts w:hint="eastAsia"/>
                      <w:sz w:val="21"/>
                      <w:szCs w:val="21"/>
                    </w:rPr>
                    <w:t>1m</w:t>
                  </w:r>
                </w:p>
              </w:tc>
              <w:tc>
                <w:tcPr>
                  <w:tcW w:w="1798" w:type="dxa"/>
                  <w:vAlign w:val="center"/>
                </w:tcPr>
                <w:p w:rsidR="00EB3066" w:rsidRDefault="009A47DF">
                  <w:pPr>
                    <w:spacing w:line="240" w:lineRule="atLeast"/>
                    <w:jc w:val="center"/>
                    <w:rPr>
                      <w:sz w:val="21"/>
                      <w:szCs w:val="21"/>
                    </w:rPr>
                  </w:pPr>
                  <w:r>
                    <w:rPr>
                      <w:rFonts w:hint="eastAsia"/>
                      <w:sz w:val="21"/>
                      <w:szCs w:val="21"/>
                    </w:rPr>
                    <w:t>原有项目南侧</w:t>
                  </w:r>
                  <w:r>
                    <w:rPr>
                      <w:rFonts w:hint="eastAsia"/>
                      <w:sz w:val="21"/>
                      <w:szCs w:val="21"/>
                    </w:rPr>
                    <w:t>1m</w:t>
                  </w:r>
                </w:p>
              </w:tc>
              <w:tc>
                <w:tcPr>
                  <w:tcW w:w="1850" w:type="dxa"/>
                  <w:vAlign w:val="center"/>
                </w:tcPr>
                <w:p w:rsidR="00EB3066" w:rsidRDefault="009A47DF">
                  <w:pPr>
                    <w:spacing w:line="240" w:lineRule="atLeast"/>
                    <w:jc w:val="center"/>
                    <w:rPr>
                      <w:sz w:val="21"/>
                      <w:szCs w:val="21"/>
                    </w:rPr>
                  </w:pPr>
                  <w:r>
                    <w:rPr>
                      <w:rFonts w:hint="eastAsia"/>
                      <w:sz w:val="21"/>
                      <w:szCs w:val="21"/>
                    </w:rPr>
                    <w:t>原有项目西侧</w:t>
                  </w:r>
                  <w:r>
                    <w:rPr>
                      <w:rFonts w:hint="eastAsia"/>
                      <w:sz w:val="21"/>
                      <w:szCs w:val="21"/>
                    </w:rPr>
                    <w:t>1m</w:t>
                  </w:r>
                </w:p>
              </w:tc>
              <w:tc>
                <w:tcPr>
                  <w:tcW w:w="1835" w:type="dxa"/>
                  <w:vAlign w:val="center"/>
                </w:tcPr>
                <w:p w:rsidR="00EB3066" w:rsidRDefault="009A47DF">
                  <w:pPr>
                    <w:spacing w:line="240" w:lineRule="atLeast"/>
                    <w:jc w:val="center"/>
                    <w:rPr>
                      <w:sz w:val="21"/>
                      <w:szCs w:val="21"/>
                    </w:rPr>
                  </w:pPr>
                  <w:r>
                    <w:rPr>
                      <w:rFonts w:hint="eastAsia"/>
                      <w:sz w:val="21"/>
                      <w:szCs w:val="21"/>
                    </w:rPr>
                    <w:t>原有项目北侧</w:t>
                  </w:r>
                  <w:r>
                    <w:rPr>
                      <w:rFonts w:hint="eastAsia"/>
                      <w:sz w:val="21"/>
                      <w:szCs w:val="21"/>
                    </w:rPr>
                    <w:t>1m</w:t>
                  </w:r>
                </w:p>
              </w:tc>
            </w:tr>
            <w:tr w:rsidR="00EB3066">
              <w:tc>
                <w:tcPr>
                  <w:tcW w:w="762" w:type="dxa"/>
                  <w:vMerge w:val="restart"/>
                  <w:vAlign w:val="center"/>
                </w:tcPr>
                <w:p w:rsidR="00EB3066" w:rsidRDefault="009A47DF">
                  <w:pPr>
                    <w:spacing w:line="240" w:lineRule="atLeast"/>
                    <w:jc w:val="center"/>
                    <w:rPr>
                      <w:sz w:val="21"/>
                      <w:szCs w:val="21"/>
                    </w:rPr>
                  </w:pPr>
                  <w:r>
                    <w:rPr>
                      <w:rFonts w:hint="eastAsia"/>
                      <w:sz w:val="21"/>
                      <w:szCs w:val="21"/>
                    </w:rPr>
                    <w:t>监测值</w:t>
                  </w:r>
                </w:p>
              </w:tc>
              <w:tc>
                <w:tcPr>
                  <w:tcW w:w="562" w:type="dxa"/>
                  <w:vAlign w:val="center"/>
                </w:tcPr>
                <w:p w:rsidR="00EB3066" w:rsidRDefault="009A47DF">
                  <w:pPr>
                    <w:spacing w:line="240" w:lineRule="atLeast"/>
                    <w:jc w:val="center"/>
                    <w:rPr>
                      <w:sz w:val="21"/>
                      <w:szCs w:val="21"/>
                    </w:rPr>
                  </w:pPr>
                  <w:r>
                    <w:rPr>
                      <w:rFonts w:hint="eastAsia"/>
                      <w:sz w:val="21"/>
                      <w:szCs w:val="21"/>
                    </w:rPr>
                    <w:t>昼</w:t>
                  </w:r>
                </w:p>
              </w:tc>
              <w:tc>
                <w:tcPr>
                  <w:tcW w:w="1798" w:type="dxa"/>
                  <w:vAlign w:val="center"/>
                </w:tcPr>
                <w:p w:rsidR="00EB3066" w:rsidRDefault="009A47DF">
                  <w:pPr>
                    <w:spacing w:line="240" w:lineRule="atLeast"/>
                    <w:jc w:val="center"/>
                    <w:rPr>
                      <w:sz w:val="21"/>
                      <w:szCs w:val="21"/>
                    </w:rPr>
                  </w:pPr>
                  <w:r>
                    <w:rPr>
                      <w:rFonts w:hint="eastAsia"/>
                      <w:sz w:val="21"/>
                      <w:szCs w:val="21"/>
                    </w:rPr>
                    <w:t>62.2</w:t>
                  </w:r>
                </w:p>
              </w:tc>
              <w:tc>
                <w:tcPr>
                  <w:tcW w:w="1798" w:type="dxa"/>
                  <w:vAlign w:val="center"/>
                </w:tcPr>
                <w:p w:rsidR="00EB3066" w:rsidRDefault="009A47DF">
                  <w:pPr>
                    <w:tabs>
                      <w:tab w:val="left" w:pos="1920"/>
                    </w:tabs>
                    <w:spacing w:line="240" w:lineRule="atLeast"/>
                    <w:jc w:val="center"/>
                    <w:rPr>
                      <w:sz w:val="21"/>
                      <w:szCs w:val="21"/>
                    </w:rPr>
                  </w:pPr>
                  <w:r>
                    <w:rPr>
                      <w:rFonts w:hint="eastAsia"/>
                      <w:sz w:val="21"/>
                      <w:szCs w:val="21"/>
                    </w:rPr>
                    <w:t>62.3</w:t>
                  </w:r>
                </w:p>
              </w:tc>
              <w:tc>
                <w:tcPr>
                  <w:tcW w:w="1850" w:type="dxa"/>
                  <w:vAlign w:val="center"/>
                </w:tcPr>
                <w:p w:rsidR="00EB3066" w:rsidRDefault="009A47DF">
                  <w:pPr>
                    <w:spacing w:line="240" w:lineRule="atLeast"/>
                    <w:jc w:val="center"/>
                    <w:rPr>
                      <w:sz w:val="21"/>
                      <w:szCs w:val="21"/>
                    </w:rPr>
                  </w:pPr>
                  <w:r>
                    <w:rPr>
                      <w:rFonts w:hint="eastAsia"/>
                      <w:sz w:val="21"/>
                      <w:szCs w:val="21"/>
                    </w:rPr>
                    <w:t>64.1</w:t>
                  </w:r>
                </w:p>
              </w:tc>
              <w:tc>
                <w:tcPr>
                  <w:tcW w:w="1835" w:type="dxa"/>
                  <w:vAlign w:val="center"/>
                </w:tcPr>
                <w:p w:rsidR="00EB3066" w:rsidRDefault="009A47DF">
                  <w:pPr>
                    <w:spacing w:line="240" w:lineRule="atLeast"/>
                    <w:jc w:val="center"/>
                    <w:rPr>
                      <w:sz w:val="21"/>
                      <w:szCs w:val="21"/>
                    </w:rPr>
                  </w:pPr>
                  <w:r>
                    <w:rPr>
                      <w:rFonts w:hint="eastAsia"/>
                      <w:sz w:val="21"/>
                      <w:szCs w:val="21"/>
                    </w:rPr>
                    <w:t>53.6</w:t>
                  </w:r>
                </w:p>
              </w:tc>
            </w:tr>
            <w:tr w:rsidR="00EB3066">
              <w:tc>
                <w:tcPr>
                  <w:tcW w:w="762" w:type="dxa"/>
                  <w:vMerge/>
                  <w:vAlign w:val="center"/>
                </w:tcPr>
                <w:p w:rsidR="00EB3066" w:rsidRDefault="00EB3066">
                  <w:pPr>
                    <w:spacing w:line="240" w:lineRule="atLeast"/>
                    <w:jc w:val="center"/>
                    <w:rPr>
                      <w:sz w:val="21"/>
                      <w:szCs w:val="21"/>
                    </w:rPr>
                  </w:pPr>
                </w:p>
              </w:tc>
              <w:tc>
                <w:tcPr>
                  <w:tcW w:w="562" w:type="dxa"/>
                  <w:vAlign w:val="center"/>
                </w:tcPr>
                <w:p w:rsidR="00EB3066" w:rsidRDefault="009A47DF">
                  <w:pPr>
                    <w:spacing w:line="240" w:lineRule="atLeast"/>
                    <w:jc w:val="center"/>
                    <w:rPr>
                      <w:sz w:val="21"/>
                      <w:szCs w:val="21"/>
                    </w:rPr>
                  </w:pPr>
                  <w:r>
                    <w:rPr>
                      <w:rFonts w:hint="eastAsia"/>
                      <w:sz w:val="21"/>
                      <w:szCs w:val="21"/>
                    </w:rPr>
                    <w:t>夜</w:t>
                  </w:r>
                </w:p>
              </w:tc>
              <w:tc>
                <w:tcPr>
                  <w:tcW w:w="1798" w:type="dxa"/>
                  <w:vAlign w:val="center"/>
                </w:tcPr>
                <w:p w:rsidR="00EB3066" w:rsidRDefault="009A47DF">
                  <w:pPr>
                    <w:spacing w:line="240" w:lineRule="atLeast"/>
                    <w:jc w:val="center"/>
                    <w:rPr>
                      <w:sz w:val="21"/>
                      <w:szCs w:val="21"/>
                    </w:rPr>
                  </w:pPr>
                  <w:r>
                    <w:rPr>
                      <w:rFonts w:hint="eastAsia"/>
                      <w:sz w:val="21"/>
                      <w:szCs w:val="21"/>
                    </w:rPr>
                    <w:t>/</w:t>
                  </w:r>
                </w:p>
              </w:tc>
              <w:tc>
                <w:tcPr>
                  <w:tcW w:w="1798" w:type="dxa"/>
                  <w:vAlign w:val="center"/>
                </w:tcPr>
                <w:p w:rsidR="00EB3066" w:rsidRDefault="009A47DF">
                  <w:pPr>
                    <w:tabs>
                      <w:tab w:val="left" w:pos="1920"/>
                    </w:tabs>
                    <w:spacing w:line="240" w:lineRule="atLeast"/>
                    <w:jc w:val="center"/>
                    <w:rPr>
                      <w:sz w:val="21"/>
                      <w:szCs w:val="21"/>
                    </w:rPr>
                  </w:pPr>
                  <w:r>
                    <w:rPr>
                      <w:rFonts w:hint="eastAsia"/>
                      <w:sz w:val="21"/>
                      <w:szCs w:val="21"/>
                    </w:rPr>
                    <w:t>/</w:t>
                  </w:r>
                </w:p>
              </w:tc>
              <w:tc>
                <w:tcPr>
                  <w:tcW w:w="1850" w:type="dxa"/>
                  <w:vAlign w:val="center"/>
                </w:tcPr>
                <w:p w:rsidR="00EB3066" w:rsidRDefault="009A47DF">
                  <w:pPr>
                    <w:spacing w:line="240" w:lineRule="atLeast"/>
                    <w:jc w:val="center"/>
                    <w:rPr>
                      <w:sz w:val="21"/>
                      <w:szCs w:val="21"/>
                    </w:rPr>
                  </w:pPr>
                  <w:r>
                    <w:rPr>
                      <w:rFonts w:hint="eastAsia"/>
                      <w:sz w:val="21"/>
                      <w:szCs w:val="21"/>
                    </w:rPr>
                    <w:t>/</w:t>
                  </w:r>
                </w:p>
              </w:tc>
              <w:tc>
                <w:tcPr>
                  <w:tcW w:w="1835" w:type="dxa"/>
                  <w:vAlign w:val="center"/>
                </w:tcPr>
                <w:p w:rsidR="00EB3066" w:rsidRDefault="009A47DF">
                  <w:pPr>
                    <w:spacing w:line="240" w:lineRule="atLeast"/>
                    <w:jc w:val="center"/>
                    <w:rPr>
                      <w:sz w:val="21"/>
                      <w:szCs w:val="21"/>
                    </w:rPr>
                  </w:pPr>
                  <w:r>
                    <w:rPr>
                      <w:rFonts w:hint="eastAsia"/>
                      <w:sz w:val="21"/>
                      <w:szCs w:val="21"/>
                    </w:rPr>
                    <w:t>/</w:t>
                  </w:r>
                </w:p>
              </w:tc>
            </w:tr>
          </w:tbl>
          <w:p w:rsidR="00EB3066" w:rsidRDefault="009A47DF">
            <w:pPr>
              <w:spacing w:line="360" w:lineRule="auto"/>
              <w:ind w:firstLineChars="200" w:firstLine="480"/>
            </w:pPr>
            <w:r>
              <w:rPr>
                <w:rFonts w:hint="eastAsia"/>
              </w:rPr>
              <w:t>由监测结果可知，项目噪声除北侧外，其它监测点均超过</w:t>
            </w:r>
            <w:r>
              <w:rPr>
                <w:kern w:val="0"/>
              </w:rPr>
              <w:t>《工业企业厂界标准噪声标准》（</w:t>
            </w:r>
            <w:r>
              <w:rPr>
                <w:kern w:val="0"/>
              </w:rPr>
              <w:t>GB12348-2008)</w:t>
            </w:r>
            <w:r>
              <w:rPr>
                <w:kern w:val="0"/>
              </w:rPr>
              <w:t>中的</w:t>
            </w:r>
            <w:r>
              <w:rPr>
                <w:kern w:val="0"/>
              </w:rPr>
              <w:t>2</w:t>
            </w:r>
            <w:r>
              <w:rPr>
                <w:kern w:val="0"/>
              </w:rPr>
              <w:t>类标准值。</w:t>
            </w:r>
          </w:p>
          <w:p w:rsidR="00EB3066" w:rsidRDefault="009A47DF">
            <w:pPr>
              <w:spacing w:line="360" w:lineRule="auto"/>
              <w:ind w:left="482"/>
              <w:rPr>
                <w:b/>
                <w:bCs/>
                <w:kern w:val="0"/>
                <w:u w:val="single"/>
              </w:rPr>
            </w:pPr>
            <w:r>
              <w:rPr>
                <w:rFonts w:hint="eastAsia"/>
                <w:b/>
                <w:bCs/>
                <w:kern w:val="0"/>
                <w:u w:val="single"/>
              </w:rPr>
              <w:t>3</w:t>
            </w:r>
            <w:r>
              <w:rPr>
                <w:rFonts w:hint="eastAsia"/>
                <w:b/>
                <w:bCs/>
                <w:kern w:val="0"/>
                <w:u w:val="single"/>
              </w:rPr>
              <w:t>、</w:t>
            </w:r>
            <w:r>
              <w:rPr>
                <w:b/>
                <w:bCs/>
                <w:kern w:val="0"/>
                <w:u w:val="single"/>
              </w:rPr>
              <w:t>原有</w:t>
            </w:r>
            <w:r>
              <w:rPr>
                <w:rFonts w:hint="eastAsia"/>
                <w:b/>
                <w:bCs/>
                <w:kern w:val="0"/>
                <w:u w:val="single"/>
              </w:rPr>
              <w:t>项目</w:t>
            </w:r>
            <w:r>
              <w:rPr>
                <w:b/>
                <w:bCs/>
                <w:kern w:val="0"/>
                <w:u w:val="single"/>
              </w:rPr>
              <w:t>存在的环境问题</w:t>
            </w:r>
            <w:r>
              <w:rPr>
                <w:b/>
                <w:bCs/>
                <w:kern w:val="0"/>
                <w:u w:val="single"/>
              </w:rPr>
              <w:t xml:space="preserve"> </w:t>
            </w:r>
          </w:p>
          <w:p w:rsidR="00EB3066" w:rsidRDefault="009A47DF">
            <w:pPr>
              <w:spacing w:line="360" w:lineRule="auto"/>
              <w:ind w:firstLineChars="200" w:firstLine="480"/>
              <w:rPr>
                <w:kern w:val="0"/>
                <w:u w:val="single"/>
              </w:rPr>
            </w:pPr>
            <w:r>
              <w:rPr>
                <w:kern w:val="0"/>
                <w:u w:val="single"/>
              </w:rPr>
              <w:t>（</w:t>
            </w:r>
            <w:r>
              <w:rPr>
                <w:kern w:val="0"/>
                <w:u w:val="single"/>
              </w:rPr>
              <w:t>1</w:t>
            </w:r>
            <w:r>
              <w:rPr>
                <w:kern w:val="0"/>
                <w:u w:val="single"/>
              </w:rPr>
              <w:t>）</w:t>
            </w:r>
            <w:r>
              <w:rPr>
                <w:rFonts w:hint="eastAsia"/>
                <w:kern w:val="0"/>
                <w:u w:val="single"/>
              </w:rPr>
              <w:t>采用燃煤锅炉</w:t>
            </w:r>
            <w:r>
              <w:rPr>
                <w:rFonts w:hint="eastAsia"/>
                <w:u w:val="single"/>
              </w:rPr>
              <w:t>，根据</w:t>
            </w:r>
            <w:r>
              <w:rPr>
                <w:rFonts w:hint="eastAsia"/>
                <w:u w:val="single"/>
              </w:rPr>
              <w:t>2014</w:t>
            </w:r>
            <w:r>
              <w:rPr>
                <w:rFonts w:hint="eastAsia"/>
                <w:u w:val="single"/>
              </w:rPr>
              <w:t>年原有生产线扩建的环评批复</w:t>
            </w:r>
            <w:proofErr w:type="gramStart"/>
            <w:r>
              <w:rPr>
                <w:rFonts w:hint="eastAsia"/>
                <w:u w:val="single"/>
              </w:rPr>
              <w:t>平环批</w:t>
            </w:r>
            <w:proofErr w:type="gramEnd"/>
            <w:r>
              <w:rPr>
                <w:rFonts w:hint="eastAsia"/>
                <w:u w:val="single"/>
              </w:rPr>
              <w:t>字</w:t>
            </w:r>
            <w:r>
              <w:rPr>
                <w:rFonts w:hint="eastAsia"/>
                <w:u w:val="single"/>
              </w:rPr>
              <w:t>[2014]20811</w:t>
            </w:r>
            <w:r>
              <w:rPr>
                <w:rFonts w:hint="eastAsia"/>
                <w:u w:val="single"/>
              </w:rPr>
              <w:t>号文件，原有</w:t>
            </w:r>
            <w:r>
              <w:rPr>
                <w:rFonts w:hint="eastAsia"/>
                <w:kern w:val="0"/>
                <w:u w:val="single"/>
              </w:rPr>
              <w:t>燃煤锅炉必须在</w:t>
            </w:r>
            <w:r>
              <w:rPr>
                <w:rFonts w:hint="eastAsia"/>
                <w:kern w:val="0"/>
                <w:u w:val="single"/>
              </w:rPr>
              <w:t>2017</w:t>
            </w:r>
            <w:r>
              <w:rPr>
                <w:rFonts w:hint="eastAsia"/>
                <w:kern w:val="0"/>
                <w:u w:val="single"/>
              </w:rPr>
              <w:t>年底前淘汰。</w:t>
            </w:r>
          </w:p>
          <w:p w:rsidR="00EB3066" w:rsidRDefault="009A47DF">
            <w:pPr>
              <w:spacing w:line="360" w:lineRule="auto"/>
              <w:ind w:firstLineChars="200" w:firstLine="480"/>
              <w:rPr>
                <w:kern w:val="0"/>
                <w:u w:val="single"/>
              </w:rPr>
            </w:pPr>
            <w:r>
              <w:rPr>
                <w:kern w:val="0"/>
                <w:u w:val="single"/>
              </w:rPr>
              <w:t>（</w:t>
            </w:r>
            <w:r>
              <w:rPr>
                <w:kern w:val="0"/>
                <w:u w:val="single"/>
              </w:rPr>
              <w:t>2</w:t>
            </w:r>
            <w:r>
              <w:rPr>
                <w:kern w:val="0"/>
                <w:u w:val="single"/>
              </w:rPr>
              <w:t>）</w:t>
            </w:r>
            <w:r>
              <w:rPr>
                <w:rFonts w:hint="eastAsia"/>
                <w:kern w:val="0"/>
                <w:u w:val="single"/>
              </w:rPr>
              <w:t>生活污水仅通过化粪池处理，厂区内员工数量较多，生活废水可能外溢至石浆河。</w:t>
            </w:r>
          </w:p>
          <w:p w:rsidR="00EB3066" w:rsidRDefault="009A47DF">
            <w:pPr>
              <w:spacing w:line="360" w:lineRule="auto"/>
              <w:ind w:firstLineChars="200" w:firstLine="480"/>
              <w:rPr>
                <w:kern w:val="0"/>
                <w:u w:val="single"/>
              </w:rPr>
            </w:pPr>
            <w:r>
              <w:rPr>
                <w:rFonts w:hint="eastAsia"/>
                <w:kern w:val="0"/>
                <w:u w:val="single"/>
              </w:rPr>
              <w:t>（</w:t>
            </w:r>
            <w:r>
              <w:rPr>
                <w:rFonts w:hint="eastAsia"/>
                <w:kern w:val="0"/>
                <w:u w:val="single"/>
              </w:rPr>
              <w:t>3</w:t>
            </w:r>
            <w:r>
              <w:rPr>
                <w:rFonts w:hint="eastAsia"/>
                <w:kern w:val="0"/>
                <w:u w:val="single"/>
              </w:rPr>
              <w:t>）生产车间噪声超标。</w:t>
            </w:r>
          </w:p>
          <w:p w:rsidR="00EB3066" w:rsidRDefault="009A47DF">
            <w:pPr>
              <w:spacing w:line="360" w:lineRule="auto"/>
              <w:ind w:left="482"/>
              <w:rPr>
                <w:b/>
                <w:bCs/>
                <w:kern w:val="0"/>
                <w:u w:val="single"/>
              </w:rPr>
            </w:pPr>
            <w:r>
              <w:rPr>
                <w:rFonts w:hint="eastAsia"/>
                <w:b/>
                <w:bCs/>
                <w:kern w:val="0"/>
                <w:u w:val="single"/>
              </w:rPr>
              <w:t>4</w:t>
            </w:r>
            <w:r>
              <w:rPr>
                <w:rFonts w:hint="eastAsia"/>
                <w:b/>
                <w:bCs/>
                <w:kern w:val="0"/>
                <w:u w:val="single"/>
              </w:rPr>
              <w:t>、</w:t>
            </w:r>
            <w:r>
              <w:rPr>
                <w:b/>
                <w:bCs/>
                <w:kern w:val="0"/>
                <w:u w:val="single"/>
              </w:rPr>
              <w:t>原有</w:t>
            </w:r>
            <w:r>
              <w:rPr>
                <w:rFonts w:hint="eastAsia"/>
                <w:b/>
                <w:bCs/>
                <w:kern w:val="0"/>
                <w:u w:val="single"/>
              </w:rPr>
              <w:t>项目</w:t>
            </w:r>
            <w:r>
              <w:rPr>
                <w:b/>
                <w:bCs/>
                <w:kern w:val="0"/>
                <w:u w:val="single"/>
              </w:rPr>
              <w:t>环境问题</w:t>
            </w:r>
            <w:r>
              <w:rPr>
                <w:rFonts w:hint="eastAsia"/>
                <w:b/>
                <w:bCs/>
                <w:kern w:val="0"/>
                <w:u w:val="single"/>
              </w:rPr>
              <w:t>处理措施</w:t>
            </w:r>
            <w:r>
              <w:rPr>
                <w:b/>
                <w:bCs/>
                <w:kern w:val="0"/>
                <w:u w:val="single"/>
              </w:rPr>
              <w:t xml:space="preserve"> </w:t>
            </w:r>
          </w:p>
          <w:p w:rsidR="00EB3066" w:rsidRDefault="009A47DF">
            <w:pPr>
              <w:spacing w:line="360" w:lineRule="auto"/>
              <w:ind w:firstLineChars="200" w:firstLine="480"/>
              <w:rPr>
                <w:u w:val="single"/>
              </w:rPr>
            </w:pPr>
            <w:r>
              <w:rPr>
                <w:rFonts w:hint="eastAsia"/>
                <w:u w:val="single"/>
              </w:rPr>
              <w:t>（</w:t>
            </w:r>
            <w:r>
              <w:rPr>
                <w:rFonts w:hint="eastAsia"/>
                <w:u w:val="single"/>
              </w:rPr>
              <w:t>1</w:t>
            </w:r>
            <w:r>
              <w:rPr>
                <w:rFonts w:hint="eastAsia"/>
                <w:u w:val="single"/>
              </w:rPr>
              <w:t>）淘汰原有的</w:t>
            </w:r>
            <w:r>
              <w:rPr>
                <w:rFonts w:hint="eastAsia"/>
                <w:u w:val="single"/>
              </w:rPr>
              <w:t>2t/h</w:t>
            </w:r>
            <w:r>
              <w:rPr>
                <w:rFonts w:hint="eastAsia"/>
                <w:u w:val="single"/>
              </w:rPr>
              <w:t>燃煤锅炉，增一台</w:t>
            </w:r>
            <w:r>
              <w:rPr>
                <w:rFonts w:hint="eastAsia"/>
                <w:u w:val="single"/>
              </w:rPr>
              <w:t>5t/h</w:t>
            </w:r>
            <w:r>
              <w:rPr>
                <w:rFonts w:hint="eastAsia"/>
                <w:u w:val="single"/>
              </w:rPr>
              <w:t>的生物质燃料锅炉，减少废气中</w:t>
            </w:r>
            <w:r>
              <w:rPr>
                <w:rFonts w:hint="eastAsia"/>
                <w:u w:val="single"/>
              </w:rPr>
              <w:t>SO</w:t>
            </w:r>
            <w:r>
              <w:rPr>
                <w:rFonts w:hint="eastAsia"/>
                <w:u w:val="single"/>
                <w:vertAlign w:val="subscript"/>
              </w:rPr>
              <w:t>2</w:t>
            </w:r>
            <w:r>
              <w:rPr>
                <w:rFonts w:hint="eastAsia"/>
                <w:u w:val="single"/>
              </w:rPr>
              <w:t>的排放。</w:t>
            </w:r>
          </w:p>
          <w:p w:rsidR="00EB3066" w:rsidRDefault="009A47DF">
            <w:pPr>
              <w:spacing w:line="360" w:lineRule="auto"/>
              <w:ind w:firstLineChars="200" w:firstLine="480"/>
              <w:rPr>
                <w:u w:val="single"/>
              </w:rPr>
            </w:pPr>
            <w:r>
              <w:rPr>
                <w:u w:val="single"/>
              </w:rPr>
              <w:t>（</w:t>
            </w:r>
            <w:r>
              <w:rPr>
                <w:u w:val="single"/>
              </w:rPr>
              <w:t>2</w:t>
            </w:r>
            <w:r>
              <w:rPr>
                <w:u w:val="single"/>
              </w:rPr>
              <w:t>）</w:t>
            </w:r>
            <w:r>
              <w:rPr>
                <w:rFonts w:hint="eastAsia"/>
                <w:u w:val="single"/>
              </w:rPr>
              <w:t>增加</w:t>
            </w:r>
            <w:r>
              <w:rPr>
                <w:rFonts w:hint="eastAsia"/>
                <w:u w:val="single"/>
              </w:rPr>
              <w:t>1</w:t>
            </w:r>
            <w:r>
              <w:rPr>
                <w:rFonts w:hint="eastAsia"/>
                <w:u w:val="single"/>
              </w:rPr>
              <w:t>座生活污水收集池，防止生活污水溢流至石浆河。</w:t>
            </w:r>
          </w:p>
          <w:p w:rsidR="00EB3066" w:rsidRDefault="009A47DF">
            <w:pPr>
              <w:adjustRightInd w:val="0"/>
              <w:snapToGrid w:val="0"/>
              <w:spacing w:line="360" w:lineRule="auto"/>
              <w:ind w:firstLine="480"/>
              <w:rPr>
                <w:u w:val="single"/>
              </w:rPr>
            </w:pPr>
            <w:r>
              <w:rPr>
                <w:rFonts w:hint="eastAsia"/>
                <w:kern w:val="0"/>
                <w:u w:val="single"/>
              </w:rPr>
              <w:t>（</w:t>
            </w:r>
            <w:r>
              <w:rPr>
                <w:rFonts w:hint="eastAsia"/>
                <w:kern w:val="0"/>
                <w:u w:val="single"/>
              </w:rPr>
              <w:t>3</w:t>
            </w:r>
            <w:r>
              <w:rPr>
                <w:rFonts w:hint="eastAsia"/>
                <w:kern w:val="0"/>
                <w:u w:val="single"/>
              </w:rPr>
              <w:t>）检修生产设备、重点针对破碎车间，邻近居民一侧安装</w:t>
            </w:r>
            <w:r>
              <w:rPr>
                <w:rFonts w:hint="eastAsia"/>
                <w:u w:val="single"/>
              </w:rPr>
              <w:t>隔声门窗。</w:t>
            </w:r>
          </w:p>
          <w:p w:rsidR="00EB3066" w:rsidRDefault="00EB3066">
            <w:pPr>
              <w:spacing w:line="360" w:lineRule="auto"/>
              <w:ind w:firstLineChars="200" w:firstLine="480"/>
              <w:rPr>
                <w:kern w:val="0"/>
              </w:rPr>
            </w:pPr>
          </w:p>
          <w:p w:rsidR="00EB3066" w:rsidRDefault="00EB3066">
            <w:pPr>
              <w:spacing w:line="360" w:lineRule="auto"/>
              <w:ind w:firstLineChars="200" w:firstLine="480"/>
              <w:rPr>
                <w:kern w:val="0"/>
              </w:rPr>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tc>
      </w:tr>
    </w:tbl>
    <w:p w:rsidR="00EB3066" w:rsidRDefault="00EB3066">
      <w:pPr>
        <w:adjustRightInd w:val="0"/>
        <w:snapToGrid w:val="0"/>
        <w:spacing w:line="460" w:lineRule="exact"/>
        <w:outlineLvl w:val="0"/>
        <w:rPr>
          <w:b/>
          <w:spacing w:val="6"/>
          <w:sz w:val="28"/>
          <w:szCs w:val="28"/>
        </w:rPr>
        <w:sectPr w:rsidR="00EB3066">
          <w:footerReference w:type="default" r:id="rId21"/>
          <w:pgSz w:w="11906" w:h="16838"/>
          <w:pgMar w:top="1474" w:right="1474" w:bottom="1474" w:left="1474" w:header="624" w:footer="624" w:gutter="284"/>
          <w:pgNumType w:fmt="numberInDash" w:start="1"/>
          <w:cols w:space="720"/>
          <w:docGrid w:linePitch="409" w:charSpace="2258"/>
        </w:sectPr>
      </w:pPr>
    </w:p>
    <w:p w:rsidR="00EB3066" w:rsidRDefault="009A47DF">
      <w:pPr>
        <w:adjustRightInd w:val="0"/>
        <w:snapToGrid w:val="0"/>
        <w:spacing w:line="460" w:lineRule="exact"/>
        <w:outlineLvl w:val="0"/>
        <w:rPr>
          <w:b/>
          <w:spacing w:val="6"/>
          <w:sz w:val="28"/>
          <w:szCs w:val="28"/>
        </w:rPr>
      </w:pPr>
      <w:r>
        <w:rPr>
          <w:rFonts w:hint="eastAsia"/>
          <w:b/>
          <w:spacing w:val="6"/>
          <w:sz w:val="28"/>
          <w:szCs w:val="28"/>
        </w:rPr>
        <w:lastRenderedPageBreak/>
        <w:t>二、</w:t>
      </w:r>
      <w:r>
        <w:rPr>
          <w:b/>
          <w:spacing w:val="6"/>
          <w:sz w:val="28"/>
          <w:szCs w:val="28"/>
        </w:rPr>
        <w:t>建设项目所在地自然环境、社会环境简况</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tblCellMar>
        <w:tblLook w:val="04A0" w:firstRow="1" w:lastRow="0" w:firstColumn="1" w:lastColumn="0" w:noHBand="0" w:noVBand="1"/>
      </w:tblPr>
      <w:tblGrid>
        <w:gridCol w:w="8748"/>
      </w:tblGrid>
      <w:tr w:rsidR="00EB3066">
        <w:trPr>
          <w:trHeight w:val="3563"/>
        </w:trPr>
        <w:tc>
          <w:tcPr>
            <w:tcW w:w="8748" w:type="dxa"/>
          </w:tcPr>
          <w:p w:rsidR="00EB3066" w:rsidRDefault="009A47DF">
            <w:pPr>
              <w:pStyle w:val="a6"/>
              <w:spacing w:line="360" w:lineRule="auto"/>
              <w:rPr>
                <w:b/>
                <w:sz w:val="28"/>
                <w:szCs w:val="28"/>
              </w:rPr>
            </w:pPr>
            <w:r>
              <w:rPr>
                <w:b/>
                <w:sz w:val="28"/>
                <w:szCs w:val="28"/>
              </w:rPr>
              <w:t>自然环境简况（地形、地貌、</w:t>
            </w:r>
            <w:proofErr w:type="gramStart"/>
            <w:r>
              <w:rPr>
                <w:b/>
                <w:sz w:val="28"/>
                <w:szCs w:val="28"/>
              </w:rPr>
              <w:t>气侯</w:t>
            </w:r>
            <w:proofErr w:type="gramEnd"/>
            <w:r>
              <w:rPr>
                <w:b/>
                <w:sz w:val="28"/>
                <w:szCs w:val="28"/>
              </w:rPr>
              <w:t>、气象、水文、植被、生物多样性等）：</w:t>
            </w:r>
          </w:p>
          <w:p w:rsidR="00EB3066" w:rsidRDefault="009A47DF">
            <w:pPr>
              <w:pStyle w:val="a6"/>
              <w:spacing w:line="360" w:lineRule="auto"/>
              <w:rPr>
                <w:sz w:val="24"/>
              </w:rPr>
            </w:pPr>
            <w:r>
              <w:rPr>
                <w:rFonts w:ascii="Times New Roman" w:hAnsi="Times New Roman" w:cs="Times New Roman"/>
                <w:b/>
                <w:sz w:val="24"/>
              </w:rPr>
              <w:t>1</w:t>
            </w:r>
            <w:r>
              <w:rPr>
                <w:rFonts w:ascii="Times New Roman" w:hAnsi="Times New Roman" w:cs="Times New Roman"/>
                <w:b/>
                <w:sz w:val="24"/>
              </w:rPr>
              <w:t>、</w:t>
            </w:r>
            <w:r>
              <w:rPr>
                <w:b/>
                <w:sz w:val="24"/>
              </w:rPr>
              <w:t>地理位置</w:t>
            </w:r>
          </w:p>
          <w:p w:rsidR="00EB3066" w:rsidRDefault="009A47DF">
            <w:pPr>
              <w:spacing w:line="360" w:lineRule="auto"/>
              <w:ind w:firstLineChars="200" w:firstLine="480"/>
            </w:pPr>
            <w:r>
              <w:rPr>
                <w:rFonts w:hint="eastAsia"/>
              </w:rPr>
              <w:t>平江县，隶属于湖南省岳阳市，位于湖南省东北部，处</w:t>
            </w:r>
            <w:proofErr w:type="gramStart"/>
            <w:r>
              <w:rPr>
                <w:rFonts w:hint="eastAsia"/>
              </w:rPr>
              <w:t>汨</w:t>
            </w:r>
            <w:proofErr w:type="gramEnd"/>
            <w:r>
              <w:rPr>
                <w:rFonts w:hint="eastAsia"/>
              </w:rPr>
              <w:t>水、罗水上游，汨罗江自东向西贯穿全境，东与江西省修水县、铜鼓县交界，北与湖北省通城县和湖南省岳阳县相连，南与浏阳市接壤，西与长沙县、汨罗市毗邻。</w:t>
            </w:r>
          </w:p>
          <w:p w:rsidR="00EB3066" w:rsidRDefault="009A47DF">
            <w:pPr>
              <w:spacing w:line="360" w:lineRule="auto"/>
              <w:ind w:firstLineChars="200" w:firstLine="480"/>
            </w:pPr>
            <w:r>
              <w:rPr>
                <w:rFonts w:hint="eastAsia"/>
              </w:rPr>
              <w:t>南江镇位于平江县东北部，居湘、鄂、赣三省交界处，</w:t>
            </w:r>
            <w:r>
              <w:t>东与江西修水县、铜鼓县接壤；南与浏阳市、长沙县毗邻；西与汨罗市交界；北与岳阳县和湖北省通城相连。</w:t>
            </w:r>
            <w:r>
              <w:rPr>
                <w:rFonts w:hint="eastAsia"/>
              </w:rPr>
              <w:t>106</w:t>
            </w:r>
            <w:r>
              <w:rPr>
                <w:rFonts w:hint="eastAsia"/>
              </w:rPr>
              <w:t>国道和平</w:t>
            </w:r>
            <w:proofErr w:type="gramStart"/>
            <w:r>
              <w:rPr>
                <w:rFonts w:hint="eastAsia"/>
              </w:rPr>
              <w:t>汝</w:t>
            </w:r>
            <w:proofErr w:type="gramEnd"/>
            <w:r>
              <w:rPr>
                <w:rFonts w:hint="eastAsia"/>
              </w:rPr>
              <w:t>高速贯穿南北，</w:t>
            </w:r>
            <w:r>
              <w:rPr>
                <w:rFonts w:hint="eastAsia"/>
              </w:rPr>
              <w:t>S306</w:t>
            </w:r>
            <w:r>
              <w:rPr>
                <w:rFonts w:hint="eastAsia"/>
              </w:rPr>
              <w:t>连接东西，交通区位优势明显。</w:t>
            </w:r>
          </w:p>
          <w:p w:rsidR="00EB3066" w:rsidRDefault="009A47DF">
            <w:pPr>
              <w:spacing w:line="360" w:lineRule="auto"/>
              <w:ind w:firstLineChars="200" w:firstLine="480"/>
            </w:pPr>
            <w:r>
              <w:t>本项目位于</w:t>
            </w:r>
            <w:r>
              <w:rPr>
                <w:rFonts w:hint="eastAsia"/>
              </w:rPr>
              <w:t>平江县</w:t>
            </w:r>
            <w:r>
              <w:rPr>
                <w:bCs/>
                <w:spacing w:val="6"/>
              </w:rPr>
              <w:t>南江</w:t>
            </w:r>
            <w:proofErr w:type="gramStart"/>
            <w:r>
              <w:rPr>
                <w:bCs/>
                <w:spacing w:val="6"/>
              </w:rPr>
              <w:t>镇沙铺村</w:t>
            </w:r>
            <w:proofErr w:type="gramEnd"/>
            <w:r>
              <w:rPr>
                <w:bCs/>
                <w:spacing w:val="6"/>
              </w:rPr>
              <w:t>。</w:t>
            </w:r>
          </w:p>
          <w:p w:rsidR="00EB3066" w:rsidRDefault="009A47DF">
            <w:pPr>
              <w:adjustRightInd w:val="0"/>
              <w:snapToGrid w:val="0"/>
              <w:spacing w:line="360" w:lineRule="auto"/>
              <w:rPr>
                <w:b/>
              </w:rPr>
            </w:pPr>
            <w:r>
              <w:rPr>
                <w:rFonts w:hint="eastAsia"/>
                <w:b/>
              </w:rPr>
              <w:t>2</w:t>
            </w:r>
            <w:r>
              <w:rPr>
                <w:b/>
              </w:rPr>
              <w:t>、地质地貌</w:t>
            </w:r>
          </w:p>
          <w:p w:rsidR="00EB3066" w:rsidRDefault="009A47DF">
            <w:pPr>
              <w:spacing w:line="360" w:lineRule="auto"/>
              <w:ind w:firstLineChars="200" w:firstLine="480"/>
            </w:pPr>
            <w:r>
              <w:t>平江县境</w:t>
            </w:r>
            <w:r>
              <w:rPr>
                <w:rFonts w:hint="eastAsia"/>
              </w:rPr>
              <w:t>内</w:t>
            </w:r>
            <w:r>
              <w:t>地貌以山地和丘陵为主动。山地占总面积的</w:t>
            </w:r>
            <w:r>
              <w:t>28.5%</w:t>
            </w:r>
            <w:r>
              <w:t>，丘陵占</w:t>
            </w:r>
            <w:r>
              <w:t>55.9%</w:t>
            </w:r>
            <w:r>
              <w:t>，</w:t>
            </w:r>
            <w:proofErr w:type="gramStart"/>
            <w:r>
              <w:t>岗地占</w:t>
            </w:r>
            <w:proofErr w:type="gramEnd"/>
            <w:r>
              <w:t>5.8%</w:t>
            </w:r>
            <w:r>
              <w:t>，平原占</w:t>
            </w:r>
            <w:r>
              <w:t>9.8%</w:t>
            </w:r>
            <w:r>
              <w:t>。地势东南部和东北部高，西南部低，相对高度达</w:t>
            </w:r>
            <w:r>
              <w:t>1500</w:t>
            </w:r>
            <w:r>
              <w:t>米。境内山丘分属连云山脉和幕</w:t>
            </w:r>
            <w:proofErr w:type="gramStart"/>
            <w:r>
              <w:t>阜</w:t>
            </w:r>
            <w:proofErr w:type="gramEnd"/>
            <w:r>
              <w:t>山脉。连云山主峰海拔</w:t>
            </w:r>
            <w:r>
              <w:t>1600.3</w:t>
            </w:r>
            <w:r>
              <w:t>米，为境内最高峰。幕</w:t>
            </w:r>
            <w:proofErr w:type="gramStart"/>
            <w:r>
              <w:t>阜</w:t>
            </w:r>
            <w:proofErr w:type="gramEnd"/>
            <w:r>
              <w:t>山主峰海拔</w:t>
            </w:r>
            <w:r>
              <w:t>1593.6</w:t>
            </w:r>
            <w:r>
              <w:t>米。此外，东南部的十八折、黄花尖、下小尖；南面的轿顶山、福寿山、白水坪、</w:t>
            </w:r>
            <w:proofErr w:type="gramStart"/>
            <w:r>
              <w:t>甑</w:t>
            </w:r>
            <w:proofErr w:type="gramEnd"/>
            <w:r>
              <w:t>盖山、十八盘、寒婆</w:t>
            </w:r>
            <w:proofErr w:type="gramStart"/>
            <w:r>
              <w:t>坳</w:t>
            </w:r>
            <w:proofErr w:type="gramEnd"/>
            <w:r>
              <w:t>；东北部的一峰尖、九龙池、</w:t>
            </w:r>
            <w:proofErr w:type="gramStart"/>
            <w:r>
              <w:t>去腾寺</w:t>
            </w:r>
            <w:proofErr w:type="gramEnd"/>
            <w:r>
              <w:t>、黄龙山、只角楼、秋水塘、丘池塘；北部的流水庵、凤凰山、凤凰翅、燕子岩、冬桃山等</w:t>
            </w:r>
            <w:r>
              <w:t>21</w:t>
            </w:r>
            <w:r>
              <w:t>座山，海拔均在</w:t>
            </w:r>
            <w:r>
              <w:t>1000</w:t>
            </w:r>
            <w:r>
              <w:t>米以上。</w:t>
            </w:r>
          </w:p>
          <w:p w:rsidR="00EB3066" w:rsidRDefault="009A47DF">
            <w:pPr>
              <w:spacing w:line="360" w:lineRule="auto"/>
              <w:rPr>
                <w:b/>
              </w:rPr>
            </w:pPr>
            <w:r>
              <w:rPr>
                <w:rFonts w:hint="eastAsia"/>
                <w:b/>
              </w:rPr>
              <w:t>3</w:t>
            </w:r>
            <w:r>
              <w:rPr>
                <w:b/>
              </w:rPr>
              <w:t>、气候、气象</w:t>
            </w:r>
          </w:p>
          <w:p w:rsidR="00EB3066" w:rsidRDefault="009A47DF">
            <w:pPr>
              <w:spacing w:line="360" w:lineRule="auto"/>
              <w:ind w:firstLineChars="200" w:firstLine="480"/>
            </w:pPr>
            <w:r>
              <w:rPr>
                <w:rFonts w:hint="eastAsia"/>
              </w:rPr>
              <w:t>平江县气候</w:t>
            </w:r>
            <w:r>
              <w:t>属亚热带湿润季风气候，四季分明。夏季多东南风，冬季多西北风，年风频率，</w:t>
            </w:r>
            <w:proofErr w:type="gramStart"/>
            <w:r>
              <w:t>偏西风占</w:t>
            </w:r>
            <w:proofErr w:type="gramEnd"/>
            <w:r>
              <w:t>20%</w:t>
            </w:r>
            <w:r>
              <w:t>，偏南风占</w:t>
            </w:r>
            <w:r>
              <w:t>5%</w:t>
            </w:r>
            <w:r>
              <w:t>，长年静风期占</w:t>
            </w:r>
            <w:r>
              <w:t>39%</w:t>
            </w:r>
            <w:r>
              <w:t>。多年均风速为</w:t>
            </w:r>
            <w:r>
              <w:t>1.8m/s</w:t>
            </w:r>
            <w:r>
              <w:t>，最大风速为</w:t>
            </w:r>
            <w:r>
              <w:t>28m/s</w:t>
            </w:r>
            <w:r>
              <w:t>。平均气温</w:t>
            </w:r>
            <w:r>
              <w:t>18.4℃</w:t>
            </w:r>
            <w:r>
              <w:t>，常年积温</w:t>
            </w:r>
            <w:r>
              <w:t>6185.3℃</w:t>
            </w:r>
            <w:r>
              <w:t>，一月气温</w:t>
            </w:r>
            <w:r>
              <w:t>4.9℃</w:t>
            </w:r>
            <w:r>
              <w:t>，七月平均气温</w:t>
            </w:r>
            <w:r>
              <w:t>28.6℃</w:t>
            </w:r>
            <w:r>
              <w:t>，平均年降水</w:t>
            </w:r>
            <w:r>
              <w:t>1450.8mm</w:t>
            </w:r>
            <w:r>
              <w:t>。</w:t>
            </w:r>
          </w:p>
          <w:p w:rsidR="00EB3066" w:rsidRDefault="009A47DF">
            <w:pPr>
              <w:spacing w:line="360" w:lineRule="auto"/>
              <w:rPr>
                <w:b/>
              </w:rPr>
            </w:pPr>
            <w:r>
              <w:rPr>
                <w:rFonts w:hint="eastAsia"/>
                <w:b/>
              </w:rPr>
              <w:t>4</w:t>
            </w:r>
            <w:r>
              <w:rPr>
                <w:b/>
              </w:rPr>
              <w:t>、水文</w:t>
            </w:r>
          </w:p>
          <w:p w:rsidR="00EB3066" w:rsidRDefault="009A47DF">
            <w:pPr>
              <w:spacing w:line="360" w:lineRule="auto"/>
              <w:ind w:firstLineChars="200" w:firstLine="480"/>
              <w:rPr>
                <w:b/>
              </w:rPr>
            </w:pPr>
            <w:r>
              <w:t>平江县境内河网密布，分属汨罗江和</w:t>
            </w:r>
            <w:proofErr w:type="gramStart"/>
            <w:r>
              <w:t>昌江河</w:t>
            </w:r>
            <w:proofErr w:type="gramEnd"/>
            <w:r>
              <w:t>两大水系。汨罗江发源于江西修水县，往西流经修水白石桥至龙门进入平江县，自东而西贯穿平江县，干流长度</w:t>
            </w:r>
            <w:r>
              <w:t xml:space="preserve"> 253km</w:t>
            </w:r>
            <w:r>
              <w:t>，为湘江在湘北的最大支流，平江县境内全长</w:t>
            </w:r>
            <w:r>
              <w:t>192.9km</w:t>
            </w:r>
            <w:r>
              <w:t>，流域面积</w:t>
            </w:r>
            <w:r>
              <w:t>4053.3km</w:t>
            </w:r>
            <w:r>
              <w:rPr>
                <w:vertAlign w:val="superscript"/>
              </w:rPr>
              <w:t>2</w:t>
            </w:r>
            <w:r>
              <w:t>，落差</w:t>
            </w:r>
            <w:r>
              <w:t>107.5m</w:t>
            </w:r>
            <w:r>
              <w:t>，平均坡降</w:t>
            </w:r>
            <w:r>
              <w:t>4‰</w:t>
            </w:r>
            <w:r>
              <w:t>，境内大小支流</w:t>
            </w:r>
            <w:r>
              <w:t>141</w:t>
            </w:r>
            <w:r>
              <w:t>条。汨罗江流域降水量充沛，雨量</w:t>
            </w:r>
            <w:r>
              <w:lastRenderedPageBreak/>
              <w:t>多发在</w:t>
            </w:r>
            <w:r>
              <w:t>4</w:t>
            </w:r>
            <w:r>
              <w:t>～</w:t>
            </w:r>
            <w:r>
              <w:t>8</w:t>
            </w:r>
            <w:r>
              <w:t>月，河水受降水影响明显。</w:t>
            </w:r>
          </w:p>
          <w:p w:rsidR="00EB3066" w:rsidRDefault="009A47DF">
            <w:pPr>
              <w:spacing w:line="360" w:lineRule="auto"/>
              <w:ind w:firstLineChars="200" w:firstLine="480"/>
            </w:pPr>
            <w:r>
              <w:rPr>
                <w:rFonts w:hint="eastAsia"/>
              </w:rPr>
              <w:t>南汇</w:t>
            </w:r>
            <w:r>
              <w:t>镇</w:t>
            </w:r>
            <w:r>
              <w:rPr>
                <w:rFonts w:hint="eastAsia"/>
              </w:rPr>
              <w:t>镇</w:t>
            </w:r>
            <w:r>
              <w:t>区</w:t>
            </w:r>
            <w:r>
              <w:rPr>
                <w:rFonts w:hint="eastAsia"/>
              </w:rPr>
              <w:t>主要河流为</w:t>
            </w:r>
            <w:r>
              <w:t>南江</w:t>
            </w:r>
            <w:r>
              <w:rPr>
                <w:rFonts w:hint="eastAsia"/>
              </w:rPr>
              <w:t>，南江由</w:t>
            </w:r>
            <w:r>
              <w:t>冬塔河、石浆河、昌江三水汇合</w:t>
            </w:r>
            <w:r>
              <w:rPr>
                <w:rFonts w:hint="eastAsia"/>
              </w:rPr>
              <w:t>形成，</w:t>
            </w:r>
            <w:r>
              <w:t>汇合之后再南流入</w:t>
            </w:r>
            <w:proofErr w:type="gramStart"/>
            <w:r>
              <w:t>汨</w:t>
            </w:r>
            <w:proofErr w:type="gramEnd"/>
            <w:r>
              <w:t>水，项目所在地</w:t>
            </w:r>
            <w:r>
              <w:rPr>
                <w:rFonts w:hint="eastAsia"/>
              </w:rPr>
              <w:t>西侧</w:t>
            </w:r>
            <w:r>
              <w:t>紧邻石浆河。</w:t>
            </w:r>
          </w:p>
          <w:p w:rsidR="00EB3066" w:rsidRDefault="009A47DF">
            <w:pPr>
              <w:spacing w:line="360" w:lineRule="auto"/>
              <w:rPr>
                <w:b/>
              </w:rPr>
            </w:pPr>
            <w:r>
              <w:rPr>
                <w:rFonts w:hint="eastAsia"/>
                <w:b/>
              </w:rPr>
              <w:t>5</w:t>
            </w:r>
            <w:r>
              <w:rPr>
                <w:b/>
              </w:rPr>
              <w:t>、土壤、动植物</w:t>
            </w:r>
          </w:p>
          <w:p w:rsidR="00EB3066" w:rsidRDefault="009A47DF">
            <w:pPr>
              <w:spacing w:line="360" w:lineRule="auto"/>
              <w:ind w:firstLineChars="200" w:firstLine="480"/>
            </w:pPr>
            <w:r>
              <w:rPr>
                <w:rFonts w:hint="eastAsia"/>
              </w:rPr>
              <w:t>平江县</w:t>
            </w:r>
            <w:r>
              <w:t>土壤类型主要为第四系红壤，土地肥沃，气候适宜，</w:t>
            </w:r>
            <w:r>
              <w:t>75%</w:t>
            </w:r>
            <w:r>
              <w:t>的丘岗山地郁郁葱葱，绿树成荫，有松、杉、枫、楠竹等用材树种和油茶、桃、柿、李等多种经济林。区内岗多田少，农作物以水稻为主。</w:t>
            </w:r>
          </w:p>
          <w:p w:rsidR="00EB3066" w:rsidRDefault="009A47DF">
            <w:pPr>
              <w:spacing w:line="360" w:lineRule="auto"/>
              <w:ind w:firstLineChars="200" w:firstLine="480"/>
            </w:pPr>
            <w:r>
              <w:rPr>
                <w:rFonts w:hint="eastAsia"/>
              </w:rPr>
              <w:t>项目离幕</w:t>
            </w:r>
            <w:proofErr w:type="gramStart"/>
            <w:r>
              <w:rPr>
                <w:rFonts w:hint="eastAsia"/>
              </w:rPr>
              <w:t>阜</w:t>
            </w:r>
            <w:proofErr w:type="gramEnd"/>
            <w:r>
              <w:rPr>
                <w:rFonts w:hint="eastAsia"/>
              </w:rPr>
              <w:t>山森林公园直线距离约</w:t>
            </w:r>
            <w:r>
              <w:rPr>
                <w:rFonts w:hint="eastAsia"/>
              </w:rPr>
              <w:t>5km</w:t>
            </w:r>
            <w:r>
              <w:rPr>
                <w:rFonts w:hint="eastAsia"/>
              </w:rPr>
              <w:t>，</w:t>
            </w:r>
            <w:r>
              <w:rPr>
                <w:rFonts w:hint="eastAsia"/>
              </w:rPr>
              <w:t xml:space="preserve"> </w:t>
            </w:r>
            <w:r>
              <w:t>幕</w:t>
            </w:r>
            <w:proofErr w:type="gramStart"/>
            <w:r>
              <w:t>阜</w:t>
            </w:r>
            <w:proofErr w:type="gramEnd"/>
            <w:r>
              <w:t>山属</w:t>
            </w:r>
            <w:hyperlink r:id="rId22" w:tgtFrame="http://baike.baidu.com/view/_blank" w:history="1">
              <w:r>
                <w:t>罗霄山脉</w:t>
              </w:r>
            </w:hyperlink>
            <w:r>
              <w:t>，位于</w:t>
            </w:r>
            <w:hyperlink r:id="rId23" w:tgtFrame="http://baike.baidu.com/view/_blank" w:history="1">
              <w:r>
                <w:t>平江县</w:t>
              </w:r>
            </w:hyperlink>
            <w:r>
              <w:t>北部，</w:t>
            </w:r>
            <w:hyperlink r:id="rId24" w:tgtFrame="http://baike.baidu.com/view/_blank" w:history="1">
              <w:r>
                <w:t>通城县</w:t>
              </w:r>
            </w:hyperlink>
            <w:r>
              <w:t>东南部，</w:t>
            </w:r>
            <w:hyperlink r:id="rId25" w:tgtFrame="http://baike.baidu.com/view/_blank" w:history="1">
              <w:r>
                <w:t>崇阳县</w:t>
              </w:r>
            </w:hyperlink>
            <w:r>
              <w:t>东部，</w:t>
            </w:r>
            <w:hyperlink r:id="rId26" w:tgtFrame="http://baike.baidu.com/view/_blank" w:history="1">
              <w:r>
                <w:t>通山县</w:t>
              </w:r>
            </w:hyperlink>
            <w:r>
              <w:t>东部，</w:t>
            </w:r>
            <w:r>
              <w:t xml:space="preserve"> </w:t>
            </w:r>
            <w:hyperlink r:id="rId27" w:tgtFrame="http://baike.baidu.com/view/_blank" w:history="1">
              <w:r>
                <w:t>修水县</w:t>
              </w:r>
            </w:hyperlink>
            <w:r>
              <w:t>西北部，在湘鄂赣三省交界地。全脉</w:t>
            </w:r>
            <w:r>
              <w:t>1000</w:t>
            </w:r>
            <w:r>
              <w:rPr>
                <w:rFonts w:hint="eastAsia"/>
              </w:rPr>
              <w:t>m</w:t>
            </w:r>
            <w:r>
              <w:t>以上的山峰有</w:t>
            </w:r>
            <w:r>
              <w:t>12</w:t>
            </w:r>
            <w:r>
              <w:t>座，主峰海拔</w:t>
            </w:r>
            <w:r>
              <w:t>1595.6</w:t>
            </w:r>
            <w:r>
              <w:rPr>
                <w:rFonts w:hint="eastAsia"/>
              </w:rPr>
              <w:t>m</w:t>
            </w:r>
            <w:r>
              <w:t>。幕</w:t>
            </w:r>
            <w:proofErr w:type="gramStart"/>
            <w:r>
              <w:t>阜</w:t>
            </w:r>
            <w:proofErr w:type="gramEnd"/>
            <w:r>
              <w:t>山</w:t>
            </w:r>
            <w:hyperlink r:id="rId28" w:tgtFrame="http://baike.baidu.com/view/_blank" w:history="1">
              <w:r>
                <w:t>森林覆盖率</w:t>
              </w:r>
            </w:hyperlink>
            <w:r>
              <w:t>为</w:t>
            </w:r>
            <w:r>
              <w:t>94%</w:t>
            </w:r>
            <w:r>
              <w:t>，</w:t>
            </w:r>
            <w:hyperlink r:id="rId29" w:tgtFrame="http://baike.baidu.com/view/_blank" w:history="1">
              <w:r>
                <w:t>植物区系</w:t>
              </w:r>
            </w:hyperlink>
            <w:r>
              <w:t>成份丰富，已查明树木</w:t>
            </w:r>
            <w:r>
              <w:t>806</w:t>
            </w:r>
            <w:r>
              <w:t>种，隶属</w:t>
            </w:r>
            <w:r>
              <w:t>96</w:t>
            </w:r>
            <w:r>
              <w:t>科，珍稀植物有</w:t>
            </w:r>
            <w:r>
              <w:t>32</w:t>
            </w:r>
            <w:r>
              <w:t>种，包括银杏、金钱松、福建柏、胡桃、香果树等。有我国长江以南最大面积的天然黄山松</w:t>
            </w:r>
            <w:r>
              <w:t>1100</w:t>
            </w:r>
            <w:r>
              <w:t>多公顷。</w:t>
            </w:r>
            <w:hyperlink r:id="rId30" w:tgtFrame="http://baike.baidu.com/view/_blank" w:history="1">
              <w:r>
                <w:t>动物区系</w:t>
              </w:r>
            </w:hyperlink>
            <w:r>
              <w:t>成分丰富，珍稀动物种类多达</w:t>
            </w:r>
            <w:r>
              <w:t>52</w:t>
            </w:r>
            <w:r>
              <w:t>种，有</w:t>
            </w:r>
            <w:hyperlink r:id="rId31" w:tgtFrame="http://baike.baidu.com/view/_blank" w:history="1">
              <w:r>
                <w:t>国家一级保护动物</w:t>
              </w:r>
            </w:hyperlink>
            <w:r>
              <w:t>云豹，</w:t>
            </w:r>
            <w:hyperlink r:id="rId32" w:tgtFrame="http://baike.baidu.com/view/_blank" w:history="1">
              <w:r>
                <w:t>国家二级保护动物</w:t>
              </w:r>
            </w:hyperlink>
            <w:r>
              <w:t>平胸龟、虎纹蛙、猕猴、穿山甲、豺、水獭、大灵猫等</w:t>
            </w:r>
            <w:r>
              <w:t>22</w:t>
            </w:r>
            <w:r>
              <w:t>种。</w:t>
            </w:r>
          </w:p>
          <w:p w:rsidR="00EB3066" w:rsidRDefault="009A47DF">
            <w:pPr>
              <w:tabs>
                <w:tab w:val="left" w:pos="417"/>
              </w:tabs>
              <w:adjustRightInd w:val="0"/>
              <w:snapToGrid w:val="0"/>
              <w:spacing w:line="360" w:lineRule="auto"/>
              <w:ind w:firstLineChars="200" w:firstLine="480"/>
            </w:pPr>
            <w:r>
              <w:t>经调查，建设区范围内无重点风景名胜、自然景观、重点文物保护单位等环境敏感点。</w:t>
            </w:r>
          </w:p>
          <w:p w:rsidR="00EB3066" w:rsidRDefault="009A47DF">
            <w:pPr>
              <w:adjustRightInd w:val="0"/>
              <w:snapToGrid w:val="0"/>
              <w:spacing w:line="360" w:lineRule="auto"/>
              <w:rPr>
                <w:b/>
              </w:rPr>
            </w:pPr>
            <w:r>
              <w:rPr>
                <w:rFonts w:hint="eastAsia"/>
                <w:b/>
              </w:rPr>
              <w:t>6</w:t>
            </w:r>
            <w:r>
              <w:rPr>
                <w:rFonts w:hint="eastAsia"/>
                <w:b/>
              </w:rPr>
              <w:t>、</w:t>
            </w:r>
            <w:r>
              <w:rPr>
                <w:b/>
              </w:rPr>
              <w:t>自然资源</w:t>
            </w:r>
          </w:p>
          <w:p w:rsidR="00EB3066" w:rsidRDefault="009A47DF">
            <w:pPr>
              <w:spacing w:line="360" w:lineRule="auto"/>
              <w:ind w:firstLineChars="200" w:firstLine="480"/>
            </w:pPr>
            <w:r>
              <w:t>镇域有</w:t>
            </w:r>
            <w:r>
              <w:t>5</w:t>
            </w:r>
            <w:r>
              <w:t>大丰富的自然资源。矿产资源</w:t>
            </w:r>
            <w:r>
              <w:rPr>
                <w:rFonts w:hint="eastAsia"/>
              </w:rPr>
              <w:t>：</w:t>
            </w:r>
            <w:r>
              <w:t>主要有</w:t>
            </w:r>
            <w:hyperlink r:id="rId33" w:tgtFrame="http://baike.baidu.com/subview/1002466/_blank" w:history="1">
              <w:r>
                <w:t>铌</w:t>
              </w:r>
            </w:hyperlink>
            <w:r>
              <w:t>、</w:t>
            </w:r>
            <w:hyperlink r:id="rId34" w:tgtFrame="http://baike.baidu.com/subview/1002466/_blank" w:history="1">
              <w:r>
                <w:t>铅</w:t>
              </w:r>
            </w:hyperlink>
            <w:r>
              <w:t>、</w:t>
            </w:r>
            <w:hyperlink r:id="rId35" w:tgtFrame="http://baike.baidu.com/subview/1002466/_blank" w:history="1">
              <w:r>
                <w:t>锌</w:t>
              </w:r>
            </w:hyperlink>
            <w:r>
              <w:t>、</w:t>
            </w:r>
            <w:hyperlink r:id="rId36" w:tgtFrame="http://baike.baidu.com/subview/1002466/_blank" w:history="1">
              <w:r>
                <w:t>石英砂</w:t>
              </w:r>
            </w:hyperlink>
            <w:r>
              <w:t>、</w:t>
            </w:r>
            <w:hyperlink r:id="rId37" w:tgtFrame="http://baike.baidu.com/subview/1002466/_blank" w:history="1">
              <w:r>
                <w:t>长石</w:t>
              </w:r>
            </w:hyperlink>
            <w:r>
              <w:t>、</w:t>
            </w:r>
            <w:hyperlink r:id="rId38" w:tgtFrame="http://baike.baidu.com/subview/1002466/_blank" w:history="1">
              <w:r>
                <w:t>云母</w:t>
              </w:r>
            </w:hyperlink>
            <w:r>
              <w:t>，尤以长石、云母为最，是全国重要的长石、云母生产地，长石、云母是重要的建筑、陶瓷原料和绝缘材料，具有极大的开采价值，县非金属矿就坐落在境内，产品远销全国各地和东南亚各国。水利、电力资源</w:t>
            </w:r>
            <w:r>
              <w:rPr>
                <w:rFonts w:hint="eastAsia"/>
              </w:rPr>
              <w:t>：</w:t>
            </w:r>
            <w:r>
              <w:t>境内三水交汇，平江县第二大电站</w:t>
            </w:r>
            <w:r>
              <w:t>—</w:t>
            </w:r>
            <w:r>
              <w:t>大江洞电站坐落在昌江上游。林木资源</w:t>
            </w:r>
            <w:r>
              <w:rPr>
                <w:rFonts w:hint="eastAsia"/>
              </w:rPr>
              <w:t>：</w:t>
            </w:r>
            <w:r>
              <w:t>以出产</w:t>
            </w:r>
            <w:hyperlink r:id="rId39" w:tgtFrame="http://baike.baidu.com/subview/1002466/_blank" w:history="1">
              <w:r>
                <w:t>杉木</w:t>
              </w:r>
            </w:hyperlink>
            <w:r>
              <w:t>、</w:t>
            </w:r>
            <w:hyperlink r:id="rId40" w:tgtFrame="http://baike.baidu.com/subview/1002466/_blank" w:history="1">
              <w:r>
                <w:t>松木</w:t>
              </w:r>
            </w:hyperlink>
            <w:r>
              <w:t>为主，木材蓄积量达</w:t>
            </w:r>
            <w:r>
              <w:t>13</w:t>
            </w:r>
            <w:r>
              <w:t>万立方米。气候资源</w:t>
            </w:r>
            <w:r>
              <w:rPr>
                <w:rFonts w:hint="eastAsia"/>
              </w:rPr>
              <w:t>：</w:t>
            </w:r>
            <w:hyperlink r:id="rId41" w:tgtFrame="http://baike.baidu.com/subview/1002466/_blank" w:history="1">
              <w:r>
                <w:t>幕</w:t>
              </w:r>
              <w:proofErr w:type="gramStart"/>
              <w:r>
                <w:t>阜</w:t>
              </w:r>
              <w:proofErr w:type="gramEnd"/>
              <w:r>
                <w:t>山脉</w:t>
              </w:r>
            </w:hyperlink>
            <w:proofErr w:type="gramStart"/>
            <w:r>
              <w:t>一带微域气候</w:t>
            </w:r>
            <w:proofErr w:type="gramEnd"/>
            <w:r>
              <w:t>得天独厚，是种植反时令蔬菜的理想场所，极具开发潜力。旅游资源</w:t>
            </w:r>
            <w:r>
              <w:rPr>
                <w:rFonts w:hint="eastAsia"/>
              </w:rPr>
              <w:t>：</w:t>
            </w:r>
            <w:proofErr w:type="gramStart"/>
            <w:r>
              <w:t>有幕山</w:t>
            </w:r>
            <w:proofErr w:type="gramEnd"/>
            <w:r>
              <w:t>、张师山等重要的旅游景点。镇域拥有企业</w:t>
            </w:r>
            <w:r>
              <w:t>232</w:t>
            </w:r>
            <w:r>
              <w:t>家，从业人员</w:t>
            </w:r>
            <w:r>
              <w:rPr>
                <w:rFonts w:hint="eastAsia"/>
              </w:rPr>
              <w:t>1.</w:t>
            </w:r>
            <w:r>
              <w:t>3</w:t>
            </w:r>
            <w:r>
              <w:t>万人，固定资产总值为</w:t>
            </w:r>
            <w:r>
              <w:t>8000</w:t>
            </w:r>
            <w:r>
              <w:t>万元，主要产品有长石粉、</w:t>
            </w:r>
            <w:r>
              <w:rPr>
                <w:rFonts w:hint="eastAsia"/>
              </w:rPr>
              <w:t>绝缘材料</w:t>
            </w:r>
            <w:r>
              <w:t>、保鲜剂、塑胶制品、</w:t>
            </w:r>
            <w:hyperlink r:id="rId42" w:tgtFrame="http://baike.baidu.com/subview/1002466/_blank" w:history="1">
              <w:r>
                <w:t>山泉水</w:t>
              </w:r>
            </w:hyperlink>
            <w:r>
              <w:t>、蚊香、卫生香、豆豉系列等。</w:t>
            </w:r>
          </w:p>
        </w:tc>
      </w:tr>
      <w:tr w:rsidR="00EB3066">
        <w:trPr>
          <w:trHeight w:val="3676"/>
        </w:trPr>
        <w:tc>
          <w:tcPr>
            <w:tcW w:w="8748" w:type="dxa"/>
          </w:tcPr>
          <w:p w:rsidR="00EB3066" w:rsidRDefault="009A47DF">
            <w:pPr>
              <w:spacing w:line="360" w:lineRule="auto"/>
              <w:rPr>
                <w:b/>
                <w:sz w:val="28"/>
              </w:rPr>
            </w:pPr>
            <w:r>
              <w:rPr>
                <w:b/>
                <w:sz w:val="28"/>
              </w:rPr>
              <w:lastRenderedPageBreak/>
              <w:t>社会环境简况（社会经济、人口、文化、文物等）：</w:t>
            </w:r>
          </w:p>
          <w:p w:rsidR="00EB3066" w:rsidRDefault="009A47DF">
            <w:pPr>
              <w:spacing w:line="360" w:lineRule="auto"/>
              <w:rPr>
                <w:b/>
                <w:bCs/>
              </w:rPr>
            </w:pPr>
            <w:r>
              <w:rPr>
                <w:b/>
                <w:kern w:val="0"/>
              </w:rPr>
              <w:t>1</w:t>
            </w:r>
            <w:r>
              <w:rPr>
                <w:rFonts w:hint="eastAsia"/>
                <w:b/>
                <w:bCs/>
              </w:rPr>
              <w:t>、</w:t>
            </w:r>
            <w:r>
              <w:rPr>
                <w:b/>
                <w:bCs/>
              </w:rPr>
              <w:t>行政区划</w:t>
            </w:r>
          </w:p>
          <w:p w:rsidR="00EB3066" w:rsidRDefault="009A47DF">
            <w:pPr>
              <w:spacing w:line="360" w:lineRule="auto"/>
              <w:ind w:firstLineChars="200" w:firstLine="480"/>
              <w:rPr>
                <w:b/>
                <w:kern w:val="0"/>
              </w:rPr>
            </w:pPr>
            <w:r>
              <w:rPr>
                <w:kern w:val="0"/>
              </w:rPr>
              <w:t>平江县为岳阳市辖县，平江县辖</w:t>
            </w:r>
            <w:r>
              <w:rPr>
                <w:kern w:val="0"/>
              </w:rPr>
              <w:t>18</w:t>
            </w:r>
            <w:r>
              <w:rPr>
                <w:kern w:val="0"/>
              </w:rPr>
              <w:t>个镇（三市、长寿、汉昌、嘉义、龙门、安定、伍市、向家、瓮江、虹桥、南江、</w:t>
            </w:r>
            <w:proofErr w:type="gramStart"/>
            <w:r>
              <w:rPr>
                <w:kern w:val="0"/>
              </w:rPr>
              <w:t>浯</w:t>
            </w:r>
            <w:proofErr w:type="gramEnd"/>
            <w:r>
              <w:rPr>
                <w:kern w:val="0"/>
              </w:rPr>
              <w:t>口、梅仙、岑川、童市、福寿山、上塔市、石牛寨）、</w:t>
            </w:r>
            <w:r>
              <w:rPr>
                <w:kern w:val="0"/>
              </w:rPr>
              <w:t>9</w:t>
            </w:r>
            <w:r>
              <w:rPr>
                <w:kern w:val="0"/>
              </w:rPr>
              <w:t>个乡（三阳、三墩、大洲、木金、咏生、余坪、板江、南桥、黄金洞）、一个省级工业园和一个国家级风景名胜区。全县总面积</w:t>
            </w:r>
            <w:r>
              <w:rPr>
                <w:kern w:val="0"/>
              </w:rPr>
              <w:t>4125</w:t>
            </w:r>
            <w:r>
              <w:t xml:space="preserve"> km</w:t>
            </w:r>
            <w:r>
              <w:rPr>
                <w:vertAlign w:val="superscript"/>
              </w:rPr>
              <w:t>2</w:t>
            </w:r>
            <w:r>
              <w:rPr>
                <w:kern w:val="0"/>
              </w:rPr>
              <w:t>，总人口</w:t>
            </w:r>
            <w:r>
              <w:rPr>
                <w:kern w:val="0"/>
              </w:rPr>
              <w:t>106</w:t>
            </w:r>
            <w:r>
              <w:rPr>
                <w:kern w:val="0"/>
              </w:rPr>
              <w:t>万。</w:t>
            </w:r>
          </w:p>
          <w:p w:rsidR="00EB3066" w:rsidRDefault="009A47DF">
            <w:pPr>
              <w:spacing w:line="360" w:lineRule="auto"/>
              <w:ind w:firstLineChars="200" w:firstLine="480"/>
            </w:pPr>
            <w:r>
              <w:t>南江镇</w:t>
            </w:r>
            <w:r>
              <w:rPr>
                <w:rFonts w:hint="eastAsia"/>
              </w:rPr>
              <w:t>于</w:t>
            </w:r>
            <w:r>
              <w:t>1995</w:t>
            </w:r>
            <w:r>
              <w:t>年由原南江镇、南江乡、昌江乡、</w:t>
            </w:r>
            <w:proofErr w:type="gramStart"/>
            <w:r>
              <w:t>石浆乡合并</w:t>
            </w:r>
            <w:proofErr w:type="gramEnd"/>
            <w:r>
              <w:t>而成</w:t>
            </w:r>
            <w:r>
              <w:rPr>
                <w:rFonts w:hint="eastAsia"/>
              </w:rPr>
              <w:t>，</w:t>
            </w:r>
            <w:r>
              <w:t>面积</w:t>
            </w:r>
            <w:r>
              <w:t>196</w:t>
            </w:r>
            <w:r>
              <w:t>平方公里</w:t>
            </w:r>
            <w:r>
              <w:rPr>
                <w:rFonts w:hint="eastAsia"/>
              </w:rPr>
              <w:t>，</w:t>
            </w:r>
            <w:r>
              <w:t>总人口</w:t>
            </w:r>
            <w:r>
              <w:t>8.3</w:t>
            </w:r>
            <w:r>
              <w:t>万人</w:t>
            </w:r>
            <w:r>
              <w:rPr>
                <w:rFonts w:hint="eastAsia"/>
              </w:rPr>
              <w:t>，</w:t>
            </w:r>
            <w:r>
              <w:t>辖</w:t>
            </w:r>
            <w:r>
              <w:t>5</w:t>
            </w:r>
            <w:r>
              <w:t>个居委会</w:t>
            </w:r>
            <w:r>
              <w:rPr>
                <w:rFonts w:hint="eastAsia"/>
              </w:rPr>
              <w:t>，</w:t>
            </w:r>
            <w:r>
              <w:t>44</w:t>
            </w:r>
            <w:r>
              <w:t>个行政村</w:t>
            </w:r>
            <w:r>
              <w:rPr>
                <w:rFonts w:hint="eastAsia"/>
              </w:rPr>
              <w:t>，</w:t>
            </w:r>
            <w:r>
              <w:t>714</w:t>
            </w:r>
            <w:r>
              <w:t>个村民小组。</w:t>
            </w:r>
            <w:r>
              <w:rPr>
                <w:rFonts w:hint="eastAsia"/>
              </w:rPr>
              <w:t>全镇</w:t>
            </w:r>
            <w:proofErr w:type="gramStart"/>
            <w:r>
              <w:rPr>
                <w:rFonts w:hint="eastAsia"/>
              </w:rPr>
              <w:t>辖</w:t>
            </w:r>
            <w:proofErr w:type="gramEnd"/>
            <w:r>
              <w:rPr>
                <w:rFonts w:hint="eastAsia"/>
              </w:rPr>
              <w:t>6</w:t>
            </w:r>
            <w:r>
              <w:rPr>
                <w:rFonts w:hint="eastAsia"/>
              </w:rPr>
              <w:t>个居委会，</w:t>
            </w:r>
            <w:r>
              <w:rPr>
                <w:rFonts w:hint="eastAsia"/>
              </w:rPr>
              <w:t>44</w:t>
            </w:r>
            <w:r>
              <w:rPr>
                <w:rFonts w:hint="eastAsia"/>
              </w:rPr>
              <w:t>个行政村，</w:t>
            </w:r>
            <w:r>
              <w:rPr>
                <w:rFonts w:hint="eastAsia"/>
              </w:rPr>
              <w:t>714</w:t>
            </w:r>
            <w:r>
              <w:rPr>
                <w:rFonts w:hint="eastAsia"/>
              </w:rPr>
              <w:t>个村民小组，镇域面积</w:t>
            </w:r>
            <w:r>
              <w:rPr>
                <w:rFonts w:hint="eastAsia"/>
              </w:rPr>
              <w:t>196</w:t>
            </w:r>
            <w:r>
              <w:rPr>
                <w:rFonts w:hint="eastAsia"/>
              </w:rPr>
              <w:t>平方公里，总人口</w:t>
            </w:r>
            <w:r>
              <w:rPr>
                <w:rFonts w:hint="eastAsia"/>
              </w:rPr>
              <w:t>8.4</w:t>
            </w:r>
            <w:r>
              <w:rPr>
                <w:rFonts w:hint="eastAsia"/>
              </w:rPr>
              <w:t>万人。</w:t>
            </w:r>
          </w:p>
          <w:p w:rsidR="00EB3066" w:rsidRDefault="009A47DF">
            <w:pPr>
              <w:spacing w:line="360" w:lineRule="auto"/>
              <w:rPr>
                <w:b/>
              </w:rPr>
            </w:pPr>
            <w:r>
              <w:rPr>
                <w:b/>
              </w:rPr>
              <w:t>2</w:t>
            </w:r>
            <w:r>
              <w:rPr>
                <w:rFonts w:hint="eastAsia"/>
                <w:b/>
                <w:bCs/>
              </w:rPr>
              <w:t>、</w:t>
            </w:r>
            <w:r>
              <w:rPr>
                <w:b/>
              </w:rPr>
              <w:t>社会经济</w:t>
            </w:r>
          </w:p>
          <w:p w:rsidR="00EB3066" w:rsidRDefault="009A47DF">
            <w:pPr>
              <w:spacing w:line="360" w:lineRule="auto"/>
              <w:ind w:firstLineChars="200" w:firstLine="480"/>
            </w:pPr>
            <w:r>
              <w:rPr>
                <w:rFonts w:hint="eastAsia"/>
              </w:rPr>
              <w:t>2014</w:t>
            </w:r>
            <w:r>
              <w:rPr>
                <w:rFonts w:hint="eastAsia"/>
              </w:rPr>
              <w:t>年平江县完成</w:t>
            </w:r>
            <w:r>
              <w:rPr>
                <w:rFonts w:hint="eastAsia"/>
              </w:rPr>
              <w:t>GDP 199.44</w:t>
            </w:r>
            <w:r>
              <w:rPr>
                <w:rFonts w:hint="eastAsia"/>
              </w:rPr>
              <w:t>亿元，同比增长</w:t>
            </w:r>
            <w:r>
              <w:rPr>
                <w:rFonts w:hint="eastAsia"/>
              </w:rPr>
              <w:t xml:space="preserve">7.6% </w:t>
            </w:r>
            <w:r>
              <w:rPr>
                <w:rFonts w:hint="eastAsia"/>
              </w:rPr>
              <w:t>。其中第一产业完成</w:t>
            </w:r>
            <w:r>
              <w:rPr>
                <w:rFonts w:hint="eastAsia"/>
              </w:rPr>
              <w:t>38.61</w:t>
            </w:r>
            <w:r>
              <w:rPr>
                <w:rFonts w:hint="eastAsia"/>
              </w:rPr>
              <w:t>亿元，同比增长</w:t>
            </w:r>
            <w:r>
              <w:rPr>
                <w:rFonts w:hint="eastAsia"/>
              </w:rPr>
              <w:t>4.7 %</w:t>
            </w:r>
            <w:r>
              <w:rPr>
                <w:rFonts w:hint="eastAsia"/>
              </w:rPr>
              <w:t>，对</w:t>
            </w:r>
            <w:r>
              <w:rPr>
                <w:rFonts w:hint="eastAsia"/>
              </w:rPr>
              <w:t>GDP</w:t>
            </w:r>
            <w:r>
              <w:rPr>
                <w:rFonts w:hint="eastAsia"/>
              </w:rPr>
              <w:t>的贡献率</w:t>
            </w:r>
            <w:r>
              <w:rPr>
                <w:rFonts w:hint="eastAsia"/>
              </w:rPr>
              <w:t>11.3%,</w:t>
            </w:r>
            <w:r>
              <w:rPr>
                <w:rFonts w:hint="eastAsia"/>
              </w:rPr>
              <w:t>拉动</w:t>
            </w:r>
            <w:r>
              <w:rPr>
                <w:rFonts w:hint="eastAsia"/>
              </w:rPr>
              <w:t>GDP</w:t>
            </w:r>
            <w:r>
              <w:rPr>
                <w:rFonts w:hint="eastAsia"/>
              </w:rPr>
              <w:t>增长</w:t>
            </w:r>
            <w:r>
              <w:rPr>
                <w:rFonts w:hint="eastAsia"/>
              </w:rPr>
              <w:t>0.86</w:t>
            </w:r>
            <w:r>
              <w:rPr>
                <w:rFonts w:hint="eastAsia"/>
              </w:rPr>
              <w:t>个百分点；第二产业完成</w:t>
            </w:r>
            <w:r>
              <w:rPr>
                <w:rFonts w:hint="eastAsia"/>
              </w:rPr>
              <w:t xml:space="preserve"> 92.44</w:t>
            </w:r>
            <w:r>
              <w:rPr>
                <w:rFonts w:hint="eastAsia"/>
              </w:rPr>
              <w:t>亿元，同比增长</w:t>
            </w:r>
            <w:r>
              <w:rPr>
                <w:rFonts w:hint="eastAsia"/>
              </w:rPr>
              <w:t>5.9%</w:t>
            </w:r>
            <w:r>
              <w:rPr>
                <w:rFonts w:hint="eastAsia"/>
              </w:rPr>
              <w:t>，对</w:t>
            </w:r>
            <w:r>
              <w:rPr>
                <w:rFonts w:hint="eastAsia"/>
              </w:rPr>
              <w:t>GDP</w:t>
            </w:r>
            <w:r>
              <w:rPr>
                <w:rFonts w:hint="eastAsia"/>
              </w:rPr>
              <w:t>的贡献率</w:t>
            </w:r>
            <w:r>
              <w:rPr>
                <w:rFonts w:hint="eastAsia"/>
              </w:rPr>
              <w:t>37.7%</w:t>
            </w:r>
            <w:r>
              <w:rPr>
                <w:rFonts w:hint="eastAsia"/>
              </w:rPr>
              <w:t>，拉动</w:t>
            </w:r>
            <w:r>
              <w:rPr>
                <w:rFonts w:hint="eastAsia"/>
              </w:rPr>
              <w:t>GDP</w:t>
            </w:r>
            <w:r>
              <w:rPr>
                <w:rFonts w:hint="eastAsia"/>
              </w:rPr>
              <w:t>增长</w:t>
            </w:r>
            <w:r>
              <w:rPr>
                <w:rFonts w:hint="eastAsia"/>
              </w:rPr>
              <w:t>2.85</w:t>
            </w:r>
            <w:r>
              <w:rPr>
                <w:rFonts w:hint="eastAsia"/>
              </w:rPr>
              <w:t>个百分点；第三产业完成</w:t>
            </w:r>
            <w:r>
              <w:rPr>
                <w:rFonts w:hint="eastAsia"/>
              </w:rPr>
              <w:t xml:space="preserve"> 68.39</w:t>
            </w:r>
            <w:r>
              <w:rPr>
                <w:rFonts w:hint="eastAsia"/>
              </w:rPr>
              <w:t>亿元，同比增长</w:t>
            </w:r>
            <w:r>
              <w:rPr>
                <w:rFonts w:hint="eastAsia"/>
              </w:rPr>
              <w:t>11.6%</w:t>
            </w:r>
            <w:r>
              <w:rPr>
                <w:rFonts w:hint="eastAsia"/>
              </w:rPr>
              <w:t>，对</w:t>
            </w:r>
            <w:r>
              <w:rPr>
                <w:rFonts w:hint="eastAsia"/>
              </w:rPr>
              <w:t>GDP</w:t>
            </w:r>
            <w:r>
              <w:rPr>
                <w:rFonts w:hint="eastAsia"/>
              </w:rPr>
              <w:t>的贡献率</w:t>
            </w:r>
            <w:r>
              <w:rPr>
                <w:rFonts w:hint="eastAsia"/>
              </w:rPr>
              <w:t>51%</w:t>
            </w:r>
            <w:r>
              <w:rPr>
                <w:rFonts w:hint="eastAsia"/>
              </w:rPr>
              <w:t>，拉动</w:t>
            </w:r>
            <w:r>
              <w:rPr>
                <w:rFonts w:hint="eastAsia"/>
              </w:rPr>
              <w:t>GDP</w:t>
            </w:r>
            <w:r>
              <w:rPr>
                <w:rFonts w:hint="eastAsia"/>
              </w:rPr>
              <w:t>增长</w:t>
            </w:r>
            <w:r>
              <w:rPr>
                <w:rFonts w:hint="eastAsia"/>
              </w:rPr>
              <w:t>3.86</w:t>
            </w:r>
            <w:r>
              <w:rPr>
                <w:rFonts w:hint="eastAsia"/>
              </w:rPr>
              <w:t>个百分点。产业结构由上年同期的</w:t>
            </w:r>
            <w:r>
              <w:rPr>
                <w:rFonts w:hint="eastAsia"/>
              </w:rPr>
              <w:t xml:space="preserve">19.2: 47.6: 33.2 </w:t>
            </w:r>
            <w:r>
              <w:rPr>
                <w:rFonts w:hint="eastAsia"/>
              </w:rPr>
              <w:t>调整为</w:t>
            </w:r>
            <w:r>
              <w:rPr>
                <w:rFonts w:hint="eastAsia"/>
              </w:rPr>
              <w:t>19.5: 45.8</w:t>
            </w:r>
            <w:r>
              <w:rPr>
                <w:rFonts w:hint="eastAsia"/>
              </w:rPr>
              <w:t>：</w:t>
            </w:r>
            <w:r>
              <w:rPr>
                <w:rFonts w:hint="eastAsia"/>
              </w:rPr>
              <w:t xml:space="preserve">34.7 </w:t>
            </w:r>
            <w:r>
              <w:rPr>
                <w:rFonts w:hint="eastAsia"/>
              </w:rPr>
              <w:t>，第二产业占比下降了</w:t>
            </w:r>
            <w:r>
              <w:rPr>
                <w:rFonts w:hint="eastAsia"/>
              </w:rPr>
              <w:t>1.8</w:t>
            </w:r>
            <w:r>
              <w:rPr>
                <w:rFonts w:hint="eastAsia"/>
              </w:rPr>
              <w:t>个百分点，第一、第三产业占比分别提高了</w:t>
            </w:r>
            <w:r>
              <w:rPr>
                <w:rFonts w:hint="eastAsia"/>
              </w:rPr>
              <w:t>0.3</w:t>
            </w:r>
            <w:r>
              <w:rPr>
                <w:rFonts w:hint="eastAsia"/>
              </w:rPr>
              <w:t>、</w:t>
            </w:r>
            <w:r>
              <w:rPr>
                <w:rFonts w:hint="eastAsia"/>
              </w:rPr>
              <w:t>1.5</w:t>
            </w:r>
            <w:r>
              <w:rPr>
                <w:rFonts w:hint="eastAsia"/>
              </w:rPr>
              <w:t>个百分点。</w:t>
            </w:r>
          </w:p>
          <w:p w:rsidR="00EB3066" w:rsidRDefault="009A47DF">
            <w:pPr>
              <w:adjustRightInd w:val="0"/>
              <w:snapToGrid w:val="0"/>
              <w:spacing w:line="360" w:lineRule="auto"/>
              <w:rPr>
                <w:b/>
              </w:rPr>
            </w:pPr>
            <w:r>
              <w:rPr>
                <w:b/>
              </w:rPr>
              <w:t>3</w:t>
            </w:r>
            <w:r>
              <w:rPr>
                <w:rFonts w:hint="eastAsia"/>
                <w:b/>
                <w:bCs/>
              </w:rPr>
              <w:t>、</w:t>
            </w:r>
            <w:r>
              <w:rPr>
                <w:b/>
              </w:rPr>
              <w:t>文化、教育及卫生</w:t>
            </w:r>
          </w:p>
          <w:p w:rsidR="00EB3066" w:rsidRDefault="009A47DF">
            <w:pPr>
              <w:snapToGrid w:val="0"/>
              <w:spacing w:line="360" w:lineRule="auto"/>
              <w:ind w:firstLineChars="200" w:firstLine="480"/>
              <w:rPr>
                <w:kern w:val="0"/>
              </w:rPr>
            </w:pPr>
            <w:r>
              <w:rPr>
                <w:kern w:val="0"/>
              </w:rPr>
              <w:t>截至</w:t>
            </w:r>
            <w:r>
              <w:rPr>
                <w:kern w:val="0"/>
              </w:rPr>
              <w:t>2014</w:t>
            </w:r>
            <w:r>
              <w:rPr>
                <w:kern w:val="0"/>
              </w:rPr>
              <w:t>年，平江县共有全县共计有基础教育学校（幼儿园）</w:t>
            </w:r>
            <w:r>
              <w:rPr>
                <w:kern w:val="0"/>
              </w:rPr>
              <w:t>649</w:t>
            </w:r>
            <w:r>
              <w:rPr>
                <w:kern w:val="0"/>
              </w:rPr>
              <w:t>所，其中幼儿园</w:t>
            </w:r>
            <w:r>
              <w:rPr>
                <w:kern w:val="0"/>
              </w:rPr>
              <w:t>200</w:t>
            </w:r>
            <w:r>
              <w:rPr>
                <w:kern w:val="0"/>
              </w:rPr>
              <w:t>所，小学</w:t>
            </w:r>
            <w:r>
              <w:rPr>
                <w:kern w:val="0"/>
              </w:rPr>
              <w:t>253</w:t>
            </w:r>
            <w:r>
              <w:rPr>
                <w:kern w:val="0"/>
              </w:rPr>
              <w:t>所，教学点</w:t>
            </w:r>
            <w:r>
              <w:rPr>
                <w:kern w:val="0"/>
              </w:rPr>
              <w:t>136</w:t>
            </w:r>
            <w:r>
              <w:rPr>
                <w:kern w:val="0"/>
              </w:rPr>
              <w:t>所，初级中学</w:t>
            </w:r>
            <w:r>
              <w:rPr>
                <w:kern w:val="0"/>
              </w:rPr>
              <w:t>45</w:t>
            </w:r>
            <w:r>
              <w:rPr>
                <w:kern w:val="0"/>
              </w:rPr>
              <w:t>所，九年一贯制学校</w:t>
            </w:r>
            <w:r>
              <w:rPr>
                <w:kern w:val="0"/>
              </w:rPr>
              <w:t>6</w:t>
            </w:r>
            <w:r>
              <w:rPr>
                <w:kern w:val="0"/>
              </w:rPr>
              <w:t>所，完全中学</w:t>
            </w:r>
            <w:r>
              <w:rPr>
                <w:kern w:val="0"/>
              </w:rPr>
              <w:t>4</w:t>
            </w:r>
            <w:r>
              <w:rPr>
                <w:kern w:val="0"/>
              </w:rPr>
              <w:t>所，高级中学</w:t>
            </w:r>
            <w:r>
              <w:rPr>
                <w:kern w:val="0"/>
              </w:rPr>
              <w:t>3</w:t>
            </w:r>
            <w:r>
              <w:rPr>
                <w:kern w:val="0"/>
              </w:rPr>
              <w:t>所，特殊教育学校</w:t>
            </w:r>
            <w:r>
              <w:rPr>
                <w:kern w:val="0"/>
              </w:rPr>
              <w:t>1</w:t>
            </w:r>
            <w:r>
              <w:rPr>
                <w:kern w:val="0"/>
              </w:rPr>
              <w:t>所，成人高中</w:t>
            </w:r>
            <w:r>
              <w:rPr>
                <w:kern w:val="0"/>
              </w:rPr>
              <w:t>1</w:t>
            </w:r>
            <w:r>
              <w:rPr>
                <w:kern w:val="0"/>
              </w:rPr>
              <w:t>所。全县共有中等职业技术学校</w:t>
            </w:r>
            <w:r>
              <w:rPr>
                <w:kern w:val="0"/>
              </w:rPr>
              <w:t>3</w:t>
            </w:r>
            <w:r>
              <w:rPr>
                <w:kern w:val="0"/>
              </w:rPr>
              <w:t>所，其中教师进修学校</w:t>
            </w:r>
            <w:r>
              <w:rPr>
                <w:kern w:val="0"/>
              </w:rPr>
              <w:t>1</w:t>
            </w:r>
            <w:r>
              <w:rPr>
                <w:kern w:val="0"/>
              </w:rPr>
              <w:t>所，职业高中学校</w:t>
            </w:r>
            <w:r>
              <w:rPr>
                <w:kern w:val="0"/>
              </w:rPr>
              <w:t>2</w:t>
            </w:r>
            <w:r>
              <w:rPr>
                <w:kern w:val="0"/>
              </w:rPr>
              <w:t>所。全县共有在校学生</w:t>
            </w:r>
            <w:r>
              <w:rPr>
                <w:kern w:val="0"/>
              </w:rPr>
              <w:t>125263</w:t>
            </w:r>
            <w:r>
              <w:rPr>
                <w:kern w:val="0"/>
              </w:rPr>
              <w:t>人，其中小学</w:t>
            </w:r>
            <w:r>
              <w:rPr>
                <w:kern w:val="0"/>
              </w:rPr>
              <w:t>74097</w:t>
            </w:r>
            <w:r>
              <w:rPr>
                <w:kern w:val="0"/>
              </w:rPr>
              <w:t>人，初中</w:t>
            </w:r>
            <w:r>
              <w:rPr>
                <w:kern w:val="0"/>
              </w:rPr>
              <w:t>34233</w:t>
            </w:r>
            <w:r>
              <w:rPr>
                <w:kern w:val="0"/>
              </w:rPr>
              <w:t>人，普通高中</w:t>
            </w:r>
            <w:r>
              <w:rPr>
                <w:kern w:val="0"/>
              </w:rPr>
              <w:t>13123</w:t>
            </w:r>
            <w:r>
              <w:rPr>
                <w:kern w:val="0"/>
              </w:rPr>
              <w:t>人，职业高中</w:t>
            </w:r>
            <w:r>
              <w:rPr>
                <w:kern w:val="0"/>
              </w:rPr>
              <w:t>3381</w:t>
            </w:r>
            <w:r>
              <w:rPr>
                <w:kern w:val="0"/>
              </w:rPr>
              <w:t>人，成人高中学生</w:t>
            </w:r>
            <w:r>
              <w:rPr>
                <w:kern w:val="0"/>
              </w:rPr>
              <w:t>290</w:t>
            </w:r>
            <w:r>
              <w:rPr>
                <w:kern w:val="0"/>
              </w:rPr>
              <w:t>人，特殊教育学校学生</w:t>
            </w:r>
            <w:r>
              <w:rPr>
                <w:kern w:val="0"/>
              </w:rPr>
              <w:t>139</w:t>
            </w:r>
            <w:r>
              <w:rPr>
                <w:kern w:val="0"/>
              </w:rPr>
              <w:t>人。全县共有在园幼儿（</w:t>
            </w:r>
            <w:proofErr w:type="gramStart"/>
            <w:r>
              <w:rPr>
                <w:kern w:val="0"/>
              </w:rPr>
              <w:t>含小学</w:t>
            </w:r>
            <w:proofErr w:type="gramEnd"/>
            <w:r>
              <w:rPr>
                <w:kern w:val="0"/>
              </w:rPr>
              <w:t>学前班）</w:t>
            </w:r>
            <w:r>
              <w:rPr>
                <w:kern w:val="0"/>
              </w:rPr>
              <w:t>29233</w:t>
            </w:r>
            <w:r>
              <w:rPr>
                <w:kern w:val="0"/>
              </w:rPr>
              <w:t>人。全年高考一二本上线</w:t>
            </w:r>
            <w:r>
              <w:rPr>
                <w:kern w:val="0"/>
              </w:rPr>
              <w:t xml:space="preserve"> 1679</w:t>
            </w:r>
            <w:r>
              <w:rPr>
                <w:kern w:val="0"/>
              </w:rPr>
              <w:t>人。</w:t>
            </w:r>
          </w:p>
          <w:p w:rsidR="00EB3066" w:rsidRDefault="009A47DF">
            <w:pPr>
              <w:spacing w:line="360" w:lineRule="auto"/>
              <w:ind w:firstLineChars="200" w:firstLine="480"/>
            </w:pPr>
            <w:r>
              <w:rPr>
                <w:rFonts w:hint="eastAsia"/>
              </w:rPr>
              <w:t>南江</w:t>
            </w:r>
            <w:r>
              <w:t>镇</w:t>
            </w:r>
            <w:r>
              <w:rPr>
                <w:rFonts w:hint="eastAsia"/>
              </w:rPr>
              <w:t>文化、教育及卫生设施齐全，镇</w:t>
            </w:r>
            <w:r>
              <w:t>中心卫生院被国家卫生部授予</w:t>
            </w:r>
            <w:r>
              <w:t>“</w:t>
            </w:r>
            <w:r>
              <w:t>一级甲等医院</w:t>
            </w:r>
            <w:r>
              <w:t>”</w:t>
            </w:r>
            <w:r>
              <w:t>称号。建有光荣院、</w:t>
            </w:r>
            <w:hyperlink r:id="rId43" w:tgtFrame="http://baike.baidu.com/subview/1002466/_blank" w:history="1">
              <w:r>
                <w:t>福利院</w:t>
              </w:r>
            </w:hyperlink>
            <w:r>
              <w:t>、敬老院各</w:t>
            </w:r>
            <w:r>
              <w:t>1</w:t>
            </w:r>
            <w:r>
              <w:t>所。初中、小学、幼儿园配套齐</w:t>
            </w:r>
            <w:r>
              <w:lastRenderedPageBreak/>
              <w:t>全</w:t>
            </w:r>
            <w:r>
              <w:rPr>
                <w:rFonts w:hint="eastAsia"/>
              </w:rPr>
              <w:t>。</w:t>
            </w:r>
          </w:p>
          <w:p w:rsidR="00EB3066" w:rsidRDefault="009A47DF">
            <w:pPr>
              <w:adjustRightInd w:val="0"/>
              <w:snapToGrid w:val="0"/>
              <w:spacing w:line="360" w:lineRule="auto"/>
              <w:rPr>
                <w:b/>
              </w:rPr>
            </w:pPr>
            <w:r>
              <w:rPr>
                <w:b/>
              </w:rPr>
              <w:t>4</w:t>
            </w:r>
            <w:r>
              <w:rPr>
                <w:rFonts w:hint="eastAsia"/>
                <w:b/>
                <w:bCs/>
              </w:rPr>
              <w:t>、</w:t>
            </w:r>
            <w:r>
              <w:rPr>
                <w:b/>
              </w:rPr>
              <w:t>文物古迹</w:t>
            </w:r>
          </w:p>
          <w:p w:rsidR="00EB3066" w:rsidRDefault="009A47DF">
            <w:pPr>
              <w:adjustRightInd w:val="0"/>
              <w:snapToGrid w:val="0"/>
              <w:spacing w:line="360" w:lineRule="auto"/>
              <w:ind w:firstLine="482"/>
            </w:pPr>
            <w:r>
              <w:rPr>
                <w:kern w:val="0"/>
              </w:rPr>
              <w:t>项目所在地附近未发现文物古迹</w:t>
            </w:r>
            <w:r>
              <w:t>。</w:t>
            </w: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ind w:firstLineChars="200" w:firstLine="480"/>
            </w:pPr>
          </w:p>
          <w:p w:rsidR="00EB3066" w:rsidRDefault="00EB3066">
            <w:pPr>
              <w:spacing w:line="360" w:lineRule="auto"/>
              <w:rPr>
                <w:kern w:val="0"/>
                <w:shd w:val="clear" w:color="auto" w:fill="FFFFFF"/>
              </w:rPr>
            </w:pPr>
          </w:p>
        </w:tc>
      </w:tr>
    </w:tbl>
    <w:p w:rsidR="00EB3066" w:rsidRDefault="009A47DF">
      <w:pPr>
        <w:pStyle w:val="10"/>
        <w:outlineLvl w:val="0"/>
        <w:rPr>
          <w:rFonts w:ascii="Times New Roman" w:hAnsi="Times New Roman"/>
        </w:rPr>
      </w:pPr>
      <w:r>
        <w:rPr>
          <w:rFonts w:ascii="Times New Roman" w:hAnsi="Times New Roman"/>
        </w:rPr>
        <w:lastRenderedPageBreak/>
        <w:br w:type="page"/>
      </w:r>
      <w:r>
        <w:rPr>
          <w:rFonts w:ascii="Times New Roman" w:hAnsi="Times New Roman" w:hint="eastAsia"/>
        </w:rPr>
        <w:lastRenderedPageBreak/>
        <w:t>三、</w:t>
      </w:r>
      <w:r>
        <w:rPr>
          <w:rFonts w:ascii="Times New Roman" w:hAnsi="Times New Roman"/>
        </w:rPr>
        <w:t>环境质量状况</w:t>
      </w:r>
    </w:p>
    <w:tbl>
      <w:tblPr>
        <w:tblW w:w="88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890"/>
      </w:tblGrid>
      <w:tr w:rsidR="00EB3066">
        <w:trPr>
          <w:trHeight w:val="1969"/>
        </w:trPr>
        <w:tc>
          <w:tcPr>
            <w:tcW w:w="8890" w:type="dxa"/>
            <w:tcBorders>
              <w:top w:val="single" w:sz="4" w:space="0" w:color="auto"/>
              <w:left w:val="single" w:sz="4" w:space="0" w:color="auto"/>
              <w:bottom w:val="single" w:sz="4" w:space="0" w:color="auto"/>
              <w:right w:val="single" w:sz="4" w:space="0" w:color="auto"/>
            </w:tcBorders>
          </w:tcPr>
          <w:p w:rsidR="00EB3066" w:rsidRDefault="009A47DF">
            <w:pPr>
              <w:pStyle w:val="22"/>
              <w:adjustRightInd w:val="0"/>
              <w:snapToGrid w:val="0"/>
              <w:spacing w:line="360" w:lineRule="auto"/>
              <w:jc w:val="both"/>
              <w:rPr>
                <w:b/>
                <w:sz w:val="24"/>
              </w:rPr>
            </w:pPr>
            <w:r>
              <w:rPr>
                <w:b/>
                <w:sz w:val="24"/>
              </w:rPr>
              <w:t>建设项目所在地区域环境质量现状及主要环境问题（环境空气、地面水、地下水、声环境、生态环境等）</w:t>
            </w:r>
          </w:p>
          <w:p w:rsidR="00EB3066" w:rsidRDefault="009A47DF">
            <w:pPr>
              <w:spacing w:line="360" w:lineRule="auto"/>
              <w:ind w:firstLine="556"/>
            </w:pPr>
            <w:r>
              <w:rPr>
                <w:rFonts w:hint="eastAsia"/>
              </w:rPr>
              <w:t>本次评价空气环境质量现状和地表水环境质量现状引用</w:t>
            </w:r>
            <w:r>
              <w:rPr>
                <w:rFonts w:hint="eastAsia"/>
              </w:rPr>
              <w:t>2014</w:t>
            </w:r>
            <w:r>
              <w:rPr>
                <w:rFonts w:hint="eastAsia"/>
              </w:rPr>
              <w:t>年</w:t>
            </w:r>
            <w:r>
              <w:t>编制的《</w:t>
            </w:r>
            <w:r>
              <w:rPr>
                <w:rFonts w:hint="eastAsia"/>
              </w:rPr>
              <w:t>平江县湘北绝缘材料有限公司扩建项目环境影响报告表</w:t>
            </w:r>
            <w:r>
              <w:t>》</w:t>
            </w:r>
            <w:r>
              <w:rPr>
                <w:rFonts w:hint="eastAsia"/>
              </w:rPr>
              <w:t>（原有项目）</w:t>
            </w:r>
            <w:r>
              <w:t>中相关监测数据，区域内近两年无新增明显三废排放企业，根据国家相关规范，引用数据合理有效</w:t>
            </w:r>
            <w:r>
              <w:rPr>
                <w:rFonts w:hint="eastAsia"/>
              </w:rPr>
              <w:t>。</w:t>
            </w:r>
            <w:proofErr w:type="gramStart"/>
            <w:r>
              <w:rPr>
                <w:rFonts w:hint="eastAsia"/>
              </w:rPr>
              <w:t>项目声</w:t>
            </w:r>
            <w:proofErr w:type="gramEnd"/>
            <w:r>
              <w:rPr>
                <w:rFonts w:hint="eastAsia"/>
              </w:rPr>
              <w:t>环境质量现状委托长沙佳蓝检测技术有限公司于</w:t>
            </w:r>
            <w:r>
              <w:rPr>
                <w:rFonts w:hint="eastAsia"/>
              </w:rPr>
              <w:t>2016</w:t>
            </w:r>
            <w:r>
              <w:rPr>
                <w:rFonts w:hint="eastAsia"/>
              </w:rPr>
              <w:t>年</w:t>
            </w:r>
            <w:r>
              <w:rPr>
                <w:rFonts w:hint="eastAsia"/>
              </w:rPr>
              <w:t>6</w:t>
            </w:r>
            <w:r>
              <w:rPr>
                <w:rFonts w:hint="eastAsia"/>
              </w:rPr>
              <w:t>月</w:t>
            </w:r>
            <w:r>
              <w:rPr>
                <w:rFonts w:hint="eastAsia"/>
              </w:rPr>
              <w:t>25</w:t>
            </w:r>
            <w:r>
              <w:rPr>
                <w:rFonts w:hint="eastAsia"/>
              </w:rPr>
              <w:t>日、</w:t>
            </w:r>
            <w:r>
              <w:rPr>
                <w:rFonts w:hint="eastAsia"/>
              </w:rPr>
              <w:t>26</w:t>
            </w:r>
            <w:r>
              <w:rPr>
                <w:rFonts w:hint="eastAsia"/>
              </w:rPr>
              <w:t>日进行了现场监测。</w:t>
            </w:r>
          </w:p>
          <w:p w:rsidR="00EB3066" w:rsidRDefault="009A47DF">
            <w:pPr>
              <w:pStyle w:val="1"/>
              <w:spacing w:before="0" w:after="0" w:line="360" w:lineRule="auto"/>
              <w:rPr>
                <w:sz w:val="24"/>
              </w:rPr>
            </w:pPr>
            <w:r>
              <w:rPr>
                <w:sz w:val="24"/>
              </w:rPr>
              <w:t>1</w:t>
            </w:r>
            <w:r>
              <w:rPr>
                <w:sz w:val="24"/>
              </w:rPr>
              <w:t>、环境</w:t>
            </w:r>
            <w:r>
              <w:rPr>
                <w:rFonts w:hint="eastAsia"/>
                <w:sz w:val="24"/>
              </w:rPr>
              <w:t>空</w:t>
            </w:r>
            <w:r>
              <w:rPr>
                <w:sz w:val="24"/>
              </w:rPr>
              <w:t>气质量现状</w:t>
            </w:r>
          </w:p>
          <w:p w:rsidR="00EB3066" w:rsidRDefault="009A47DF">
            <w:pPr>
              <w:spacing w:line="360" w:lineRule="auto"/>
              <w:ind w:firstLineChars="225" w:firstLine="540"/>
            </w:pPr>
            <w:r>
              <w:t>（</w:t>
            </w:r>
            <w:r>
              <w:t>1</w:t>
            </w:r>
            <w:r>
              <w:t>）监测点位</w:t>
            </w:r>
          </w:p>
          <w:p w:rsidR="00EB3066" w:rsidRDefault="009A47DF">
            <w:pPr>
              <w:spacing w:line="360" w:lineRule="auto"/>
              <w:ind w:firstLineChars="225" w:firstLine="540"/>
            </w:pPr>
            <w:r>
              <w:t>G1</w:t>
            </w:r>
            <w:r>
              <w:t>：</w:t>
            </w:r>
            <w:r>
              <w:t xml:space="preserve"> </w:t>
            </w:r>
            <w:r>
              <w:t>厂区</w:t>
            </w:r>
          </w:p>
          <w:p w:rsidR="00EB3066" w:rsidRDefault="009A47DF">
            <w:pPr>
              <w:spacing w:line="360" w:lineRule="auto"/>
              <w:ind w:firstLineChars="225" w:firstLine="540"/>
            </w:pPr>
            <w:r>
              <w:t>（</w:t>
            </w:r>
            <w:r>
              <w:t>2</w:t>
            </w:r>
            <w:r>
              <w:t>）监测因子</w:t>
            </w:r>
          </w:p>
          <w:p w:rsidR="00EB3066" w:rsidRDefault="009A47DF">
            <w:pPr>
              <w:spacing w:line="360" w:lineRule="auto"/>
              <w:ind w:firstLineChars="225" w:firstLine="540"/>
            </w:pPr>
            <w:r>
              <w:t>SO</w:t>
            </w:r>
            <w:r>
              <w:rPr>
                <w:vertAlign w:val="subscript"/>
              </w:rPr>
              <w:t>2</w:t>
            </w:r>
            <w:r>
              <w:t>、</w:t>
            </w:r>
            <w:r>
              <w:t>NO</w:t>
            </w:r>
            <w:r>
              <w:rPr>
                <w:vertAlign w:val="subscript"/>
              </w:rPr>
              <w:t>2</w:t>
            </w:r>
            <w:r>
              <w:t>、可吸入颗粒物</w:t>
            </w:r>
          </w:p>
          <w:p w:rsidR="00EB3066" w:rsidRDefault="009A47DF">
            <w:pPr>
              <w:spacing w:line="360" w:lineRule="auto"/>
              <w:ind w:firstLineChars="225" w:firstLine="540"/>
            </w:pPr>
            <w:r>
              <w:t>（</w:t>
            </w:r>
            <w:r>
              <w:t>3</w:t>
            </w:r>
            <w:r>
              <w:t>）监测时段及频率</w:t>
            </w:r>
          </w:p>
          <w:p w:rsidR="00EB3066" w:rsidRDefault="009A47DF">
            <w:pPr>
              <w:spacing w:line="360" w:lineRule="auto"/>
              <w:ind w:firstLineChars="200" w:firstLine="480"/>
            </w:pPr>
            <w:r>
              <w:t>2014</w:t>
            </w:r>
            <w:r>
              <w:t>年</w:t>
            </w:r>
            <w:r>
              <w:t>6</w:t>
            </w:r>
            <w:r>
              <w:t>月</w:t>
            </w:r>
            <w:r>
              <w:t>18-20</w:t>
            </w:r>
            <w:r>
              <w:t>日，进行连续</w:t>
            </w:r>
            <w:r>
              <w:t>3</w:t>
            </w:r>
            <w:r>
              <w:t>天的现场监测。</w:t>
            </w:r>
          </w:p>
          <w:p w:rsidR="00EB3066" w:rsidRDefault="009A47DF">
            <w:pPr>
              <w:spacing w:line="360" w:lineRule="auto"/>
              <w:ind w:firstLineChars="225" w:firstLine="540"/>
            </w:pPr>
            <w:r>
              <w:t>（</w:t>
            </w:r>
            <w:r>
              <w:t>4</w:t>
            </w:r>
            <w:r>
              <w:t>）监测分析方法</w:t>
            </w:r>
          </w:p>
          <w:p w:rsidR="00EB3066" w:rsidRDefault="009A47DF">
            <w:pPr>
              <w:spacing w:line="360" w:lineRule="auto"/>
              <w:ind w:firstLineChars="200" w:firstLine="480"/>
            </w:pPr>
            <w:r>
              <w:t>按照《环境空气质量标准》（</w:t>
            </w:r>
            <w:r>
              <w:t>GB3095-</w:t>
            </w:r>
            <w:r>
              <w:rPr>
                <w:rFonts w:hint="eastAsia"/>
              </w:rPr>
              <w:t>2012</w:t>
            </w:r>
            <w:r>
              <w:t>）、《空气和废气监测分析方法》和《环境监测技术规范》中的有关规定执行。</w:t>
            </w:r>
          </w:p>
          <w:p w:rsidR="00EB3066" w:rsidRDefault="009A47DF">
            <w:pPr>
              <w:spacing w:line="360" w:lineRule="auto"/>
              <w:ind w:firstLineChars="225" w:firstLine="540"/>
            </w:pPr>
            <w:r>
              <w:t>（</w:t>
            </w:r>
            <w:r>
              <w:t>5</w:t>
            </w:r>
            <w:r>
              <w:t>）监测结果</w:t>
            </w:r>
          </w:p>
          <w:p w:rsidR="00EB3066" w:rsidRDefault="009A47DF">
            <w:pPr>
              <w:spacing w:line="360" w:lineRule="auto"/>
              <w:ind w:firstLineChars="200" w:firstLine="480"/>
            </w:pPr>
            <w:r>
              <w:t>监测数据统计分析结果如下表：</w:t>
            </w:r>
          </w:p>
          <w:p w:rsidR="00EB3066" w:rsidRDefault="009A47DF">
            <w:pPr>
              <w:snapToGrid w:val="0"/>
              <w:ind w:firstLine="482"/>
              <w:jc w:val="center"/>
              <w:rPr>
                <w:b/>
                <w:sz w:val="21"/>
                <w:szCs w:val="21"/>
              </w:rPr>
            </w:pPr>
            <w:r>
              <w:rPr>
                <w:b/>
                <w:sz w:val="21"/>
                <w:szCs w:val="21"/>
              </w:rPr>
              <w:t>表</w:t>
            </w:r>
            <w:r>
              <w:rPr>
                <w:rFonts w:hint="eastAsia"/>
                <w:b/>
                <w:sz w:val="21"/>
                <w:szCs w:val="21"/>
              </w:rPr>
              <w:t xml:space="preserve">3-1  </w:t>
            </w:r>
            <w:r>
              <w:rPr>
                <w:b/>
                <w:sz w:val="21"/>
                <w:szCs w:val="21"/>
              </w:rPr>
              <w:t>大气环境监测结果</w:t>
            </w:r>
            <w:r>
              <w:rPr>
                <w:rFonts w:hint="eastAsia"/>
                <w:b/>
                <w:sz w:val="21"/>
                <w:szCs w:val="21"/>
              </w:rPr>
              <w:t xml:space="preserve">  </w:t>
            </w:r>
            <w:r>
              <w:rPr>
                <w:b/>
                <w:sz w:val="21"/>
                <w:szCs w:val="21"/>
              </w:rPr>
              <w:t>单位：</w:t>
            </w:r>
            <w:r>
              <w:rPr>
                <w:b/>
                <w:sz w:val="21"/>
                <w:szCs w:val="21"/>
              </w:rPr>
              <w:t xml:space="preserve"> mg/L</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80"/>
              <w:gridCol w:w="2596"/>
              <w:gridCol w:w="2427"/>
              <w:gridCol w:w="2161"/>
            </w:tblGrid>
            <w:tr w:rsidR="00EB3066">
              <w:trPr>
                <w:trHeight w:val="160"/>
                <w:jc w:val="center"/>
              </w:trPr>
              <w:tc>
                <w:tcPr>
                  <w:tcW w:w="1480" w:type="dxa"/>
                  <w:tcBorders>
                    <w:tl2br w:val="nil"/>
                    <w:tr2bl w:val="nil"/>
                  </w:tcBorders>
                  <w:vAlign w:val="center"/>
                </w:tcPr>
                <w:p w:rsidR="00EB3066" w:rsidRDefault="009A47DF">
                  <w:pPr>
                    <w:snapToGrid w:val="0"/>
                    <w:ind w:firstLine="2"/>
                    <w:jc w:val="center"/>
                    <w:rPr>
                      <w:sz w:val="21"/>
                      <w:szCs w:val="21"/>
                    </w:rPr>
                  </w:pPr>
                  <w:r>
                    <w:rPr>
                      <w:sz w:val="21"/>
                      <w:szCs w:val="21"/>
                    </w:rPr>
                    <w:t>监测因子</w:t>
                  </w: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监测点统计项目</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 xml:space="preserve"> G1</w:t>
                  </w:r>
                </w:p>
              </w:tc>
              <w:tc>
                <w:tcPr>
                  <w:tcW w:w="2161" w:type="dxa"/>
                  <w:tcBorders>
                    <w:tl2br w:val="nil"/>
                    <w:tr2bl w:val="nil"/>
                  </w:tcBorders>
                  <w:vAlign w:val="center"/>
                </w:tcPr>
                <w:p w:rsidR="00EB3066" w:rsidRDefault="009A47DF">
                  <w:pPr>
                    <w:snapToGrid w:val="0"/>
                    <w:ind w:firstLine="2"/>
                    <w:jc w:val="center"/>
                    <w:rPr>
                      <w:sz w:val="21"/>
                      <w:szCs w:val="21"/>
                    </w:rPr>
                  </w:pPr>
                  <w:r>
                    <w:rPr>
                      <w:sz w:val="21"/>
                      <w:szCs w:val="21"/>
                    </w:rPr>
                    <w:t>评价标准</w:t>
                  </w:r>
                </w:p>
              </w:tc>
            </w:tr>
            <w:tr w:rsidR="00EB3066">
              <w:trPr>
                <w:trHeight w:val="90"/>
                <w:jc w:val="center"/>
              </w:trPr>
              <w:tc>
                <w:tcPr>
                  <w:tcW w:w="1480"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SO</w:t>
                  </w:r>
                  <w:r>
                    <w:rPr>
                      <w:sz w:val="21"/>
                      <w:szCs w:val="21"/>
                      <w:vertAlign w:val="subscript"/>
                    </w:rPr>
                    <w:t>2</w:t>
                  </w: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小时浓度范围</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0.022~0.032</w:t>
                  </w:r>
                </w:p>
              </w:tc>
              <w:tc>
                <w:tcPr>
                  <w:tcW w:w="2161"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日均浓度：</w:t>
                  </w:r>
                  <w:r>
                    <w:rPr>
                      <w:sz w:val="21"/>
                      <w:szCs w:val="21"/>
                    </w:rPr>
                    <w:t>0.15</w:t>
                  </w: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日平均值</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0.028</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超标率（</w:t>
                  </w:r>
                  <w:r>
                    <w:rPr>
                      <w:sz w:val="21"/>
                      <w:szCs w:val="21"/>
                    </w:rPr>
                    <w:t>%</w:t>
                  </w:r>
                  <w:r>
                    <w:rPr>
                      <w:sz w:val="21"/>
                      <w:szCs w:val="21"/>
                    </w:rPr>
                    <w:t>）</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最大超标倍数</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w:t>
                  </w:r>
                  <w:r>
                    <w:rPr>
                      <w:rFonts w:hint="eastAsia"/>
                      <w:sz w:val="21"/>
                      <w:szCs w:val="21"/>
                    </w:rPr>
                    <w:t xml:space="preserve">      </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NO</w:t>
                  </w:r>
                  <w:r>
                    <w:rPr>
                      <w:sz w:val="21"/>
                      <w:szCs w:val="21"/>
                      <w:vertAlign w:val="subscript"/>
                    </w:rPr>
                    <w:t>2</w:t>
                  </w: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小时浓度范围</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0.029~0.037</w:t>
                  </w:r>
                </w:p>
              </w:tc>
              <w:tc>
                <w:tcPr>
                  <w:tcW w:w="2161"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日均浓度：</w:t>
                  </w:r>
                  <w:r>
                    <w:rPr>
                      <w:sz w:val="21"/>
                      <w:szCs w:val="21"/>
                    </w:rPr>
                    <w:t>0.</w:t>
                  </w:r>
                  <w:r>
                    <w:rPr>
                      <w:rFonts w:hint="eastAsia"/>
                      <w:sz w:val="21"/>
                      <w:szCs w:val="21"/>
                    </w:rPr>
                    <w:t>08</w:t>
                  </w: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日平均值</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0.033</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超标率（</w:t>
                  </w:r>
                  <w:r>
                    <w:rPr>
                      <w:sz w:val="21"/>
                      <w:szCs w:val="21"/>
                    </w:rPr>
                    <w:t>%</w:t>
                  </w:r>
                  <w:r>
                    <w:rPr>
                      <w:sz w:val="21"/>
                      <w:szCs w:val="21"/>
                    </w:rPr>
                    <w:t>）</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2"/>
                    <w:jc w:val="center"/>
                    <w:rPr>
                      <w:sz w:val="21"/>
                      <w:szCs w:val="21"/>
                    </w:rPr>
                  </w:pP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最大超标倍数</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w:t>
                  </w:r>
                </w:p>
              </w:tc>
              <w:tc>
                <w:tcPr>
                  <w:tcW w:w="2161" w:type="dxa"/>
                  <w:vMerge/>
                  <w:tcBorders>
                    <w:tl2br w:val="nil"/>
                    <w:tr2bl w:val="nil"/>
                  </w:tcBorders>
                  <w:vAlign w:val="center"/>
                </w:tcPr>
                <w:p w:rsidR="00EB3066" w:rsidRDefault="00EB3066">
                  <w:pPr>
                    <w:snapToGrid w:val="0"/>
                    <w:ind w:firstLine="2"/>
                    <w:jc w:val="center"/>
                    <w:rPr>
                      <w:sz w:val="21"/>
                      <w:szCs w:val="21"/>
                    </w:rPr>
                  </w:pPr>
                </w:p>
              </w:tc>
            </w:tr>
            <w:tr w:rsidR="00EB3066">
              <w:trPr>
                <w:trHeight w:val="160"/>
                <w:jc w:val="center"/>
              </w:trPr>
              <w:tc>
                <w:tcPr>
                  <w:tcW w:w="1480"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PM</w:t>
                  </w:r>
                  <w:r>
                    <w:rPr>
                      <w:sz w:val="21"/>
                      <w:szCs w:val="21"/>
                      <w:vertAlign w:val="subscript"/>
                    </w:rPr>
                    <w:t>10</w:t>
                  </w:r>
                </w:p>
              </w:tc>
              <w:tc>
                <w:tcPr>
                  <w:tcW w:w="2596" w:type="dxa"/>
                  <w:tcBorders>
                    <w:tl2br w:val="nil"/>
                    <w:tr2bl w:val="nil"/>
                  </w:tcBorders>
                  <w:vAlign w:val="center"/>
                </w:tcPr>
                <w:p w:rsidR="00EB3066" w:rsidRDefault="009A47DF">
                  <w:pPr>
                    <w:snapToGrid w:val="0"/>
                    <w:ind w:firstLine="2"/>
                    <w:jc w:val="center"/>
                    <w:rPr>
                      <w:sz w:val="21"/>
                      <w:szCs w:val="21"/>
                    </w:rPr>
                  </w:pPr>
                  <w:r>
                    <w:rPr>
                      <w:sz w:val="21"/>
                      <w:szCs w:val="21"/>
                    </w:rPr>
                    <w:t>小时均值范围</w:t>
                  </w:r>
                </w:p>
              </w:tc>
              <w:tc>
                <w:tcPr>
                  <w:tcW w:w="2427" w:type="dxa"/>
                  <w:tcBorders>
                    <w:tl2br w:val="nil"/>
                    <w:tr2bl w:val="nil"/>
                  </w:tcBorders>
                  <w:vAlign w:val="center"/>
                </w:tcPr>
                <w:p w:rsidR="00EB3066" w:rsidRDefault="009A47DF">
                  <w:pPr>
                    <w:snapToGrid w:val="0"/>
                    <w:ind w:firstLine="2"/>
                    <w:jc w:val="center"/>
                    <w:rPr>
                      <w:sz w:val="21"/>
                      <w:szCs w:val="21"/>
                    </w:rPr>
                  </w:pPr>
                  <w:r>
                    <w:rPr>
                      <w:sz w:val="21"/>
                      <w:szCs w:val="21"/>
                    </w:rPr>
                    <w:t>0.12~0.14</w:t>
                  </w:r>
                </w:p>
              </w:tc>
              <w:tc>
                <w:tcPr>
                  <w:tcW w:w="2161" w:type="dxa"/>
                  <w:vMerge w:val="restart"/>
                  <w:tcBorders>
                    <w:tl2br w:val="nil"/>
                    <w:tr2bl w:val="nil"/>
                  </w:tcBorders>
                  <w:vAlign w:val="center"/>
                </w:tcPr>
                <w:p w:rsidR="00EB3066" w:rsidRDefault="009A47DF">
                  <w:pPr>
                    <w:snapToGrid w:val="0"/>
                    <w:ind w:firstLine="2"/>
                    <w:jc w:val="center"/>
                    <w:rPr>
                      <w:sz w:val="21"/>
                      <w:szCs w:val="21"/>
                    </w:rPr>
                  </w:pPr>
                  <w:r>
                    <w:rPr>
                      <w:sz w:val="21"/>
                      <w:szCs w:val="21"/>
                    </w:rPr>
                    <w:t>日均浓度：</w:t>
                  </w:r>
                  <w:r>
                    <w:rPr>
                      <w:sz w:val="21"/>
                      <w:szCs w:val="21"/>
                    </w:rPr>
                    <w:t>0.15</w:t>
                  </w:r>
                </w:p>
              </w:tc>
            </w:tr>
            <w:tr w:rsidR="00EB3066">
              <w:trPr>
                <w:trHeight w:val="160"/>
                <w:jc w:val="center"/>
              </w:trPr>
              <w:tc>
                <w:tcPr>
                  <w:tcW w:w="1480" w:type="dxa"/>
                  <w:vMerge/>
                  <w:tcBorders>
                    <w:tl2br w:val="nil"/>
                    <w:tr2bl w:val="nil"/>
                  </w:tcBorders>
                  <w:vAlign w:val="center"/>
                </w:tcPr>
                <w:p w:rsidR="00EB3066" w:rsidRDefault="00EB3066">
                  <w:pPr>
                    <w:snapToGrid w:val="0"/>
                    <w:ind w:firstLine="420"/>
                    <w:jc w:val="center"/>
                    <w:rPr>
                      <w:sz w:val="21"/>
                      <w:szCs w:val="21"/>
                    </w:rPr>
                  </w:pPr>
                </w:p>
              </w:tc>
              <w:tc>
                <w:tcPr>
                  <w:tcW w:w="2596" w:type="dxa"/>
                  <w:tcBorders>
                    <w:tl2br w:val="nil"/>
                    <w:tr2bl w:val="nil"/>
                  </w:tcBorders>
                  <w:vAlign w:val="center"/>
                </w:tcPr>
                <w:p w:rsidR="00EB3066" w:rsidRDefault="009A47DF">
                  <w:pPr>
                    <w:snapToGrid w:val="0"/>
                    <w:jc w:val="center"/>
                    <w:rPr>
                      <w:sz w:val="21"/>
                      <w:szCs w:val="21"/>
                    </w:rPr>
                  </w:pPr>
                  <w:r>
                    <w:rPr>
                      <w:sz w:val="21"/>
                      <w:szCs w:val="21"/>
                    </w:rPr>
                    <w:t>日平均值</w:t>
                  </w:r>
                </w:p>
              </w:tc>
              <w:tc>
                <w:tcPr>
                  <w:tcW w:w="2427" w:type="dxa"/>
                  <w:tcBorders>
                    <w:tl2br w:val="nil"/>
                    <w:tr2bl w:val="nil"/>
                  </w:tcBorders>
                  <w:vAlign w:val="center"/>
                </w:tcPr>
                <w:p w:rsidR="00EB3066" w:rsidRDefault="009A47DF">
                  <w:pPr>
                    <w:snapToGrid w:val="0"/>
                    <w:jc w:val="center"/>
                    <w:rPr>
                      <w:sz w:val="21"/>
                      <w:szCs w:val="21"/>
                    </w:rPr>
                  </w:pPr>
                  <w:r>
                    <w:rPr>
                      <w:sz w:val="21"/>
                      <w:szCs w:val="21"/>
                    </w:rPr>
                    <w:t>0.13</w:t>
                  </w:r>
                </w:p>
              </w:tc>
              <w:tc>
                <w:tcPr>
                  <w:tcW w:w="2161" w:type="dxa"/>
                  <w:vMerge/>
                  <w:tcBorders>
                    <w:tl2br w:val="nil"/>
                    <w:tr2bl w:val="nil"/>
                  </w:tcBorders>
                  <w:vAlign w:val="center"/>
                </w:tcPr>
                <w:p w:rsidR="00EB3066" w:rsidRDefault="00EB3066">
                  <w:pPr>
                    <w:snapToGrid w:val="0"/>
                    <w:ind w:firstLine="420"/>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420"/>
                    <w:jc w:val="center"/>
                    <w:rPr>
                      <w:sz w:val="21"/>
                      <w:szCs w:val="21"/>
                    </w:rPr>
                  </w:pPr>
                </w:p>
              </w:tc>
              <w:tc>
                <w:tcPr>
                  <w:tcW w:w="2596" w:type="dxa"/>
                  <w:tcBorders>
                    <w:tl2br w:val="nil"/>
                    <w:tr2bl w:val="nil"/>
                  </w:tcBorders>
                  <w:vAlign w:val="center"/>
                </w:tcPr>
                <w:p w:rsidR="00EB3066" w:rsidRDefault="009A47DF">
                  <w:pPr>
                    <w:snapToGrid w:val="0"/>
                    <w:jc w:val="center"/>
                    <w:rPr>
                      <w:sz w:val="21"/>
                      <w:szCs w:val="21"/>
                    </w:rPr>
                  </w:pPr>
                  <w:r>
                    <w:rPr>
                      <w:sz w:val="21"/>
                      <w:szCs w:val="21"/>
                    </w:rPr>
                    <w:t>超标率（</w:t>
                  </w:r>
                  <w:r>
                    <w:rPr>
                      <w:sz w:val="21"/>
                      <w:szCs w:val="21"/>
                    </w:rPr>
                    <w:t>%</w:t>
                  </w:r>
                  <w:r>
                    <w:rPr>
                      <w:sz w:val="21"/>
                      <w:szCs w:val="21"/>
                    </w:rPr>
                    <w:t>）</w:t>
                  </w:r>
                </w:p>
              </w:tc>
              <w:tc>
                <w:tcPr>
                  <w:tcW w:w="2427" w:type="dxa"/>
                  <w:tcBorders>
                    <w:tl2br w:val="nil"/>
                    <w:tr2bl w:val="nil"/>
                  </w:tcBorders>
                  <w:vAlign w:val="center"/>
                </w:tcPr>
                <w:p w:rsidR="00EB3066" w:rsidRDefault="009A47DF">
                  <w:pPr>
                    <w:snapToGrid w:val="0"/>
                    <w:jc w:val="center"/>
                    <w:rPr>
                      <w:sz w:val="21"/>
                      <w:szCs w:val="21"/>
                    </w:rPr>
                  </w:pPr>
                  <w:r>
                    <w:rPr>
                      <w:sz w:val="21"/>
                      <w:szCs w:val="21"/>
                    </w:rPr>
                    <w:t>0</w:t>
                  </w:r>
                </w:p>
              </w:tc>
              <w:tc>
                <w:tcPr>
                  <w:tcW w:w="2161" w:type="dxa"/>
                  <w:vMerge/>
                  <w:tcBorders>
                    <w:tl2br w:val="nil"/>
                    <w:tr2bl w:val="nil"/>
                  </w:tcBorders>
                  <w:vAlign w:val="center"/>
                </w:tcPr>
                <w:p w:rsidR="00EB3066" w:rsidRDefault="00EB3066">
                  <w:pPr>
                    <w:snapToGrid w:val="0"/>
                    <w:ind w:firstLine="420"/>
                    <w:jc w:val="center"/>
                    <w:rPr>
                      <w:sz w:val="21"/>
                      <w:szCs w:val="21"/>
                    </w:rPr>
                  </w:pPr>
                </w:p>
              </w:tc>
            </w:tr>
            <w:tr w:rsidR="00EB3066">
              <w:trPr>
                <w:trHeight w:val="160"/>
                <w:jc w:val="center"/>
              </w:trPr>
              <w:tc>
                <w:tcPr>
                  <w:tcW w:w="1480" w:type="dxa"/>
                  <w:vMerge/>
                  <w:tcBorders>
                    <w:tl2br w:val="nil"/>
                    <w:tr2bl w:val="nil"/>
                  </w:tcBorders>
                  <w:vAlign w:val="center"/>
                </w:tcPr>
                <w:p w:rsidR="00EB3066" w:rsidRDefault="00EB3066">
                  <w:pPr>
                    <w:snapToGrid w:val="0"/>
                    <w:ind w:firstLine="420"/>
                    <w:jc w:val="center"/>
                    <w:rPr>
                      <w:sz w:val="21"/>
                      <w:szCs w:val="21"/>
                    </w:rPr>
                  </w:pPr>
                </w:p>
              </w:tc>
              <w:tc>
                <w:tcPr>
                  <w:tcW w:w="2596" w:type="dxa"/>
                  <w:tcBorders>
                    <w:tl2br w:val="nil"/>
                    <w:tr2bl w:val="nil"/>
                  </w:tcBorders>
                  <w:vAlign w:val="center"/>
                </w:tcPr>
                <w:p w:rsidR="00EB3066" w:rsidRDefault="009A47DF">
                  <w:pPr>
                    <w:snapToGrid w:val="0"/>
                    <w:jc w:val="center"/>
                    <w:rPr>
                      <w:sz w:val="21"/>
                      <w:szCs w:val="21"/>
                    </w:rPr>
                  </w:pPr>
                  <w:r>
                    <w:rPr>
                      <w:sz w:val="21"/>
                      <w:szCs w:val="21"/>
                    </w:rPr>
                    <w:t>最大超标倍数</w:t>
                  </w:r>
                </w:p>
              </w:tc>
              <w:tc>
                <w:tcPr>
                  <w:tcW w:w="2427" w:type="dxa"/>
                  <w:tcBorders>
                    <w:tl2br w:val="nil"/>
                    <w:tr2bl w:val="nil"/>
                  </w:tcBorders>
                  <w:vAlign w:val="center"/>
                </w:tcPr>
                <w:p w:rsidR="00EB3066" w:rsidRDefault="009A47DF">
                  <w:pPr>
                    <w:snapToGrid w:val="0"/>
                    <w:jc w:val="center"/>
                    <w:rPr>
                      <w:sz w:val="21"/>
                      <w:szCs w:val="21"/>
                    </w:rPr>
                  </w:pPr>
                  <w:r>
                    <w:rPr>
                      <w:sz w:val="21"/>
                      <w:szCs w:val="21"/>
                    </w:rPr>
                    <w:t>0</w:t>
                  </w:r>
                </w:p>
              </w:tc>
              <w:tc>
                <w:tcPr>
                  <w:tcW w:w="2161" w:type="dxa"/>
                  <w:vMerge/>
                  <w:tcBorders>
                    <w:tl2br w:val="nil"/>
                    <w:tr2bl w:val="nil"/>
                  </w:tcBorders>
                  <w:vAlign w:val="center"/>
                </w:tcPr>
                <w:p w:rsidR="00EB3066" w:rsidRDefault="00EB3066">
                  <w:pPr>
                    <w:snapToGrid w:val="0"/>
                    <w:ind w:firstLine="420"/>
                    <w:jc w:val="center"/>
                    <w:rPr>
                      <w:sz w:val="21"/>
                      <w:szCs w:val="21"/>
                    </w:rPr>
                  </w:pPr>
                </w:p>
              </w:tc>
            </w:tr>
          </w:tbl>
          <w:p w:rsidR="00EB3066" w:rsidRDefault="009A47DF">
            <w:pPr>
              <w:snapToGrid w:val="0"/>
              <w:spacing w:line="360" w:lineRule="auto"/>
              <w:ind w:firstLineChars="187" w:firstLine="449"/>
            </w:pPr>
            <w:r>
              <w:t>由上表统计的监测数据表明，项目所在区域环境空气</w:t>
            </w:r>
            <w:r>
              <w:t>SO</w:t>
            </w:r>
            <w:r>
              <w:rPr>
                <w:vertAlign w:val="subscript"/>
              </w:rPr>
              <w:t>2</w:t>
            </w:r>
            <w:r>
              <w:t>、</w:t>
            </w:r>
            <w:r>
              <w:t>NO</w:t>
            </w:r>
            <w:r>
              <w:rPr>
                <w:vertAlign w:val="subscript"/>
              </w:rPr>
              <w:t>2</w:t>
            </w:r>
            <w:r>
              <w:t>、</w:t>
            </w:r>
            <w:r>
              <w:t>PM</w:t>
            </w:r>
            <w:r>
              <w:rPr>
                <w:vertAlign w:val="subscript"/>
              </w:rPr>
              <w:t>10</w:t>
            </w:r>
            <w:r>
              <w:t>监测值</w:t>
            </w:r>
            <w:r>
              <w:lastRenderedPageBreak/>
              <w:t>均符合《环境空气质量标准》（</w:t>
            </w:r>
            <w:r>
              <w:t>GB3095-</w:t>
            </w:r>
            <w:r>
              <w:rPr>
                <w:rFonts w:hint="eastAsia"/>
              </w:rPr>
              <w:t>2012</w:t>
            </w:r>
            <w:r>
              <w:t>）二级标准，表明该区域空气环境现状良好。</w:t>
            </w:r>
          </w:p>
          <w:p w:rsidR="00EB3066" w:rsidRDefault="009A47DF">
            <w:pPr>
              <w:pStyle w:val="1"/>
              <w:spacing w:before="0" w:after="0" w:line="360" w:lineRule="auto"/>
              <w:rPr>
                <w:sz w:val="24"/>
              </w:rPr>
            </w:pPr>
            <w:r>
              <w:rPr>
                <w:sz w:val="24"/>
              </w:rPr>
              <w:t>2</w:t>
            </w:r>
            <w:r>
              <w:rPr>
                <w:sz w:val="24"/>
              </w:rPr>
              <w:t>、地表水环境质量现状</w:t>
            </w:r>
          </w:p>
          <w:p w:rsidR="00EB3066" w:rsidRDefault="009A47DF">
            <w:pPr>
              <w:spacing w:line="360" w:lineRule="auto"/>
              <w:ind w:firstLineChars="225" w:firstLine="540"/>
            </w:pPr>
            <w:r>
              <w:t>（</w:t>
            </w:r>
            <w:r>
              <w:t>1</w:t>
            </w:r>
            <w:r>
              <w:t>）监测点位：</w:t>
            </w:r>
            <w:r>
              <w:rPr>
                <w:rFonts w:hint="eastAsia"/>
              </w:rPr>
              <w:t>南江镇</w:t>
            </w:r>
            <w:r>
              <w:t>上游</w:t>
            </w:r>
            <w:r>
              <w:t>100</w:t>
            </w:r>
            <w:r>
              <w:t>米；</w:t>
            </w:r>
          </w:p>
          <w:p w:rsidR="00EB3066" w:rsidRDefault="009A47DF">
            <w:pPr>
              <w:spacing w:line="360" w:lineRule="auto"/>
              <w:ind w:firstLineChars="225" w:firstLine="540"/>
            </w:pPr>
            <w:r>
              <w:t>（</w:t>
            </w:r>
            <w:r>
              <w:t>2</w:t>
            </w:r>
            <w:r>
              <w:t>）监测因子：</w:t>
            </w:r>
            <w:r>
              <w:rPr>
                <w:szCs w:val="21"/>
              </w:rPr>
              <w:t>pH</w:t>
            </w:r>
            <w:r>
              <w:rPr>
                <w:szCs w:val="21"/>
              </w:rPr>
              <w:t>、</w:t>
            </w:r>
            <w:r>
              <w:rPr>
                <w:rFonts w:hint="eastAsia"/>
                <w:szCs w:val="21"/>
              </w:rPr>
              <w:t>COD</w:t>
            </w:r>
            <w:r>
              <w:rPr>
                <w:szCs w:val="21"/>
              </w:rPr>
              <w:t>、</w:t>
            </w:r>
            <w:r>
              <w:rPr>
                <w:rFonts w:hint="eastAsia"/>
                <w:szCs w:val="21"/>
              </w:rPr>
              <w:t>BOD</w:t>
            </w:r>
            <w:r>
              <w:rPr>
                <w:rFonts w:hint="eastAsia"/>
                <w:szCs w:val="21"/>
                <w:vertAlign w:val="subscript"/>
              </w:rPr>
              <w:t>5</w:t>
            </w:r>
            <w:r>
              <w:rPr>
                <w:szCs w:val="21"/>
              </w:rPr>
              <w:t>、</w:t>
            </w:r>
            <w:r>
              <w:rPr>
                <w:bCs/>
                <w:spacing w:val="-6"/>
              </w:rPr>
              <w:t>NH</w:t>
            </w:r>
            <w:r>
              <w:rPr>
                <w:bCs/>
                <w:spacing w:val="-6"/>
                <w:vertAlign w:val="subscript"/>
              </w:rPr>
              <w:t>3</w:t>
            </w:r>
            <w:r>
              <w:rPr>
                <w:bCs/>
                <w:spacing w:val="-6"/>
              </w:rPr>
              <w:t>-N</w:t>
            </w:r>
            <w:r>
              <w:rPr>
                <w:szCs w:val="21"/>
              </w:rPr>
              <w:t>、石油类、</w:t>
            </w:r>
            <w:r>
              <w:rPr>
                <w:rFonts w:hint="eastAsia"/>
                <w:szCs w:val="21"/>
              </w:rPr>
              <w:t>DO</w:t>
            </w:r>
            <w:r>
              <w:t>；</w:t>
            </w:r>
          </w:p>
          <w:p w:rsidR="00EB3066" w:rsidRDefault="009A47DF">
            <w:pPr>
              <w:spacing w:line="360" w:lineRule="auto"/>
              <w:ind w:firstLineChars="225" w:firstLine="540"/>
            </w:pPr>
            <w:r>
              <w:t>（</w:t>
            </w:r>
            <w:r>
              <w:t>3</w:t>
            </w:r>
            <w:r>
              <w:t>）监测时段及频率</w:t>
            </w:r>
          </w:p>
          <w:p w:rsidR="00EB3066" w:rsidRDefault="009A47DF">
            <w:pPr>
              <w:spacing w:line="360" w:lineRule="auto"/>
              <w:ind w:firstLineChars="225" w:firstLine="540"/>
            </w:pPr>
            <w:r>
              <w:t>2014</w:t>
            </w:r>
            <w:r>
              <w:t>年</w:t>
            </w:r>
            <w:r>
              <w:t>6</w:t>
            </w:r>
            <w:r>
              <w:t>月</w:t>
            </w:r>
            <w:r>
              <w:t>18</w:t>
            </w:r>
            <w:r>
              <w:t>日，采样</w:t>
            </w:r>
            <w:r>
              <w:t>1</w:t>
            </w:r>
            <w:r>
              <w:t>次。</w:t>
            </w:r>
          </w:p>
          <w:p w:rsidR="00EB3066" w:rsidRDefault="009A47DF">
            <w:pPr>
              <w:spacing w:line="360" w:lineRule="auto"/>
              <w:ind w:firstLineChars="225" w:firstLine="540"/>
            </w:pPr>
            <w:r>
              <w:t>（</w:t>
            </w:r>
            <w:r>
              <w:t>4</w:t>
            </w:r>
            <w:r>
              <w:t>）监测和分析方法</w:t>
            </w:r>
          </w:p>
          <w:p w:rsidR="00EB3066" w:rsidRDefault="009A47DF">
            <w:pPr>
              <w:spacing w:line="360" w:lineRule="auto"/>
              <w:ind w:firstLineChars="225" w:firstLine="540"/>
            </w:pPr>
            <w:r>
              <w:t>按《环境水质监测质量保证手册》、《地表水环境质量标准》</w:t>
            </w:r>
            <w:r>
              <w:t>(GB38338-2002)</w:t>
            </w:r>
            <w:r>
              <w:t>和《水和废水监测分析方法》进行。</w:t>
            </w:r>
          </w:p>
          <w:p w:rsidR="00EB3066" w:rsidRDefault="009A47DF">
            <w:pPr>
              <w:spacing w:line="360" w:lineRule="auto"/>
              <w:ind w:firstLineChars="225" w:firstLine="540"/>
            </w:pPr>
            <w:r>
              <w:t>（</w:t>
            </w:r>
            <w:r>
              <w:t>5</w:t>
            </w:r>
            <w:r>
              <w:t>）监测结果：见下表：</w:t>
            </w:r>
          </w:p>
          <w:p w:rsidR="00EB3066" w:rsidRDefault="009A47DF">
            <w:pPr>
              <w:ind w:firstLineChars="200" w:firstLine="422"/>
              <w:jc w:val="center"/>
              <w:rPr>
                <w:sz w:val="21"/>
                <w:szCs w:val="21"/>
              </w:rPr>
            </w:pPr>
            <w:r>
              <w:rPr>
                <w:b/>
                <w:sz w:val="21"/>
                <w:szCs w:val="21"/>
              </w:rPr>
              <w:t>表</w:t>
            </w:r>
            <w:r>
              <w:rPr>
                <w:rFonts w:hint="eastAsia"/>
                <w:b/>
                <w:sz w:val="21"/>
                <w:szCs w:val="21"/>
              </w:rPr>
              <w:t xml:space="preserve">3-2  </w:t>
            </w:r>
            <w:r>
              <w:rPr>
                <w:b/>
                <w:sz w:val="21"/>
                <w:szCs w:val="21"/>
              </w:rPr>
              <w:t>地表水监测结果</w:t>
            </w:r>
            <w:r>
              <w:rPr>
                <w:rFonts w:hint="eastAsia"/>
                <w:b/>
                <w:sz w:val="21"/>
                <w:szCs w:val="21"/>
              </w:rPr>
              <w:t xml:space="preserve">  </w:t>
            </w:r>
            <w:r>
              <w:rPr>
                <w:b/>
                <w:sz w:val="21"/>
                <w:szCs w:val="21"/>
              </w:rPr>
              <w:t>单位</w:t>
            </w:r>
            <w:r>
              <w:rPr>
                <w:b/>
                <w:sz w:val="21"/>
                <w:szCs w:val="21"/>
              </w:rPr>
              <w:t>: mg/L</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1"/>
              <w:gridCol w:w="1133"/>
              <w:gridCol w:w="1190"/>
              <w:gridCol w:w="2738"/>
              <w:gridCol w:w="1037"/>
              <w:gridCol w:w="1445"/>
            </w:tblGrid>
            <w:tr w:rsidR="00EB3066">
              <w:trPr>
                <w:trHeight w:val="397"/>
                <w:tblHeader/>
                <w:jc w:val="center"/>
              </w:trPr>
              <w:tc>
                <w:tcPr>
                  <w:tcW w:w="1131" w:type="dxa"/>
                  <w:tcBorders>
                    <w:tl2br w:val="nil"/>
                    <w:tr2bl w:val="nil"/>
                  </w:tcBorders>
                  <w:vAlign w:val="center"/>
                </w:tcPr>
                <w:p w:rsidR="00EB3066" w:rsidRDefault="009A47DF">
                  <w:pPr>
                    <w:widowControl/>
                    <w:jc w:val="center"/>
                    <w:rPr>
                      <w:bCs/>
                      <w:kern w:val="0"/>
                      <w:sz w:val="21"/>
                      <w:szCs w:val="21"/>
                    </w:rPr>
                  </w:pPr>
                  <w:r>
                    <w:rPr>
                      <w:bCs/>
                      <w:kern w:val="0"/>
                      <w:sz w:val="21"/>
                      <w:szCs w:val="21"/>
                    </w:rPr>
                    <w:t>监测点位</w:t>
                  </w:r>
                </w:p>
              </w:tc>
              <w:tc>
                <w:tcPr>
                  <w:tcW w:w="1133" w:type="dxa"/>
                  <w:tcBorders>
                    <w:tl2br w:val="nil"/>
                    <w:tr2bl w:val="nil"/>
                  </w:tcBorders>
                  <w:vAlign w:val="center"/>
                </w:tcPr>
                <w:p w:rsidR="00EB3066" w:rsidRDefault="009A47DF">
                  <w:pPr>
                    <w:jc w:val="center"/>
                    <w:rPr>
                      <w:bCs/>
                      <w:kern w:val="0"/>
                      <w:sz w:val="21"/>
                      <w:szCs w:val="21"/>
                    </w:rPr>
                  </w:pPr>
                  <w:r>
                    <w:rPr>
                      <w:bCs/>
                      <w:kern w:val="0"/>
                      <w:sz w:val="21"/>
                      <w:szCs w:val="21"/>
                    </w:rPr>
                    <w:t>监测项目</w:t>
                  </w:r>
                </w:p>
              </w:tc>
              <w:tc>
                <w:tcPr>
                  <w:tcW w:w="1190" w:type="dxa"/>
                  <w:tcBorders>
                    <w:tl2br w:val="nil"/>
                    <w:tr2bl w:val="nil"/>
                  </w:tcBorders>
                  <w:vAlign w:val="center"/>
                </w:tcPr>
                <w:p w:rsidR="00EB3066" w:rsidRDefault="009A47DF">
                  <w:pPr>
                    <w:widowControl/>
                    <w:jc w:val="center"/>
                    <w:rPr>
                      <w:bCs/>
                      <w:kern w:val="0"/>
                      <w:sz w:val="21"/>
                      <w:szCs w:val="21"/>
                    </w:rPr>
                  </w:pPr>
                  <w:r>
                    <w:rPr>
                      <w:bCs/>
                      <w:kern w:val="0"/>
                      <w:sz w:val="21"/>
                      <w:szCs w:val="21"/>
                    </w:rPr>
                    <w:t>监测结果</w:t>
                  </w:r>
                </w:p>
              </w:tc>
              <w:tc>
                <w:tcPr>
                  <w:tcW w:w="2738" w:type="dxa"/>
                  <w:tcBorders>
                    <w:tl2br w:val="nil"/>
                    <w:tr2bl w:val="nil"/>
                  </w:tcBorders>
                  <w:vAlign w:val="center"/>
                </w:tcPr>
                <w:p w:rsidR="00EB3066" w:rsidRDefault="009A47DF">
                  <w:pPr>
                    <w:widowControl/>
                    <w:jc w:val="center"/>
                    <w:rPr>
                      <w:bCs/>
                      <w:kern w:val="0"/>
                      <w:sz w:val="21"/>
                      <w:szCs w:val="21"/>
                    </w:rPr>
                  </w:pPr>
                  <w:r>
                    <w:rPr>
                      <w:bCs/>
                      <w:kern w:val="0"/>
                      <w:sz w:val="21"/>
                      <w:szCs w:val="21"/>
                    </w:rPr>
                    <w:t>地表水环境质量标准</w:t>
                  </w:r>
                </w:p>
              </w:tc>
              <w:tc>
                <w:tcPr>
                  <w:tcW w:w="1037" w:type="dxa"/>
                  <w:tcBorders>
                    <w:tl2br w:val="nil"/>
                    <w:tr2bl w:val="nil"/>
                  </w:tcBorders>
                  <w:vAlign w:val="center"/>
                </w:tcPr>
                <w:p w:rsidR="00EB3066" w:rsidRDefault="009A47DF">
                  <w:pPr>
                    <w:widowControl/>
                    <w:jc w:val="center"/>
                    <w:rPr>
                      <w:bCs/>
                      <w:kern w:val="0"/>
                      <w:sz w:val="21"/>
                      <w:szCs w:val="21"/>
                    </w:rPr>
                  </w:pPr>
                  <w:r>
                    <w:rPr>
                      <w:bCs/>
                      <w:kern w:val="0"/>
                      <w:sz w:val="21"/>
                      <w:szCs w:val="21"/>
                    </w:rPr>
                    <w:t>超标率</w:t>
                  </w:r>
                </w:p>
              </w:tc>
              <w:tc>
                <w:tcPr>
                  <w:tcW w:w="1445" w:type="dxa"/>
                  <w:tcBorders>
                    <w:tl2br w:val="nil"/>
                    <w:tr2bl w:val="nil"/>
                  </w:tcBorders>
                  <w:vAlign w:val="center"/>
                </w:tcPr>
                <w:p w:rsidR="00EB3066" w:rsidRDefault="009A47DF">
                  <w:pPr>
                    <w:widowControl/>
                    <w:jc w:val="center"/>
                    <w:rPr>
                      <w:bCs/>
                      <w:kern w:val="0"/>
                      <w:sz w:val="21"/>
                      <w:szCs w:val="21"/>
                    </w:rPr>
                  </w:pPr>
                  <w:r>
                    <w:rPr>
                      <w:bCs/>
                      <w:kern w:val="0"/>
                      <w:sz w:val="21"/>
                      <w:szCs w:val="21"/>
                    </w:rPr>
                    <w:t>超标倍数</w:t>
                  </w:r>
                </w:p>
              </w:tc>
            </w:tr>
            <w:tr w:rsidR="00EB3066">
              <w:trPr>
                <w:trHeight w:val="397"/>
                <w:jc w:val="center"/>
              </w:trPr>
              <w:tc>
                <w:tcPr>
                  <w:tcW w:w="1131" w:type="dxa"/>
                  <w:vMerge w:val="restart"/>
                  <w:tcBorders>
                    <w:tl2br w:val="nil"/>
                    <w:tr2bl w:val="nil"/>
                  </w:tcBorders>
                  <w:vAlign w:val="center"/>
                </w:tcPr>
                <w:p w:rsidR="00EB3066" w:rsidRDefault="009A47DF">
                  <w:pPr>
                    <w:jc w:val="center"/>
                    <w:rPr>
                      <w:sz w:val="21"/>
                      <w:szCs w:val="21"/>
                    </w:rPr>
                  </w:pPr>
                  <w:r>
                    <w:rPr>
                      <w:rFonts w:hint="eastAsia"/>
                      <w:sz w:val="21"/>
                      <w:szCs w:val="21"/>
                    </w:rPr>
                    <w:t>南江镇</w:t>
                  </w:r>
                  <w:r>
                    <w:rPr>
                      <w:sz w:val="21"/>
                      <w:szCs w:val="21"/>
                    </w:rPr>
                    <w:t>上游</w:t>
                  </w:r>
                  <w:r>
                    <w:rPr>
                      <w:sz w:val="21"/>
                      <w:szCs w:val="21"/>
                    </w:rPr>
                    <w:t>100</w:t>
                  </w:r>
                  <w:r>
                    <w:rPr>
                      <w:sz w:val="21"/>
                      <w:szCs w:val="21"/>
                    </w:rPr>
                    <w:t>米</w:t>
                  </w:r>
                </w:p>
              </w:tc>
              <w:tc>
                <w:tcPr>
                  <w:tcW w:w="1133" w:type="dxa"/>
                  <w:tcBorders>
                    <w:tl2br w:val="nil"/>
                    <w:tr2bl w:val="nil"/>
                  </w:tcBorders>
                  <w:vAlign w:val="center"/>
                </w:tcPr>
                <w:p w:rsidR="00EB3066" w:rsidRDefault="009A47DF">
                  <w:pPr>
                    <w:jc w:val="center"/>
                    <w:rPr>
                      <w:sz w:val="21"/>
                      <w:szCs w:val="21"/>
                    </w:rPr>
                  </w:pPr>
                  <w:r>
                    <w:rPr>
                      <w:sz w:val="21"/>
                      <w:szCs w:val="21"/>
                    </w:rPr>
                    <w:t>pH</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7.33</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6~9</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w:t>
                  </w:r>
                </w:p>
              </w:tc>
            </w:tr>
            <w:tr w:rsidR="00EB3066">
              <w:trPr>
                <w:trHeight w:val="397"/>
                <w:jc w:val="center"/>
              </w:trPr>
              <w:tc>
                <w:tcPr>
                  <w:tcW w:w="1131" w:type="dxa"/>
                  <w:vMerge/>
                  <w:tcBorders>
                    <w:tl2br w:val="nil"/>
                    <w:tr2bl w:val="nil"/>
                  </w:tcBorders>
                  <w:vAlign w:val="center"/>
                </w:tcPr>
                <w:p w:rsidR="00EB3066" w:rsidRDefault="00EB3066">
                  <w:pPr>
                    <w:jc w:val="center"/>
                    <w:rPr>
                      <w:kern w:val="0"/>
                      <w:sz w:val="21"/>
                      <w:szCs w:val="21"/>
                    </w:rPr>
                  </w:pPr>
                </w:p>
              </w:tc>
              <w:tc>
                <w:tcPr>
                  <w:tcW w:w="1133" w:type="dxa"/>
                  <w:tcBorders>
                    <w:tl2br w:val="nil"/>
                    <w:tr2bl w:val="nil"/>
                  </w:tcBorders>
                  <w:vAlign w:val="center"/>
                </w:tcPr>
                <w:p w:rsidR="00EB3066" w:rsidRDefault="009A47DF">
                  <w:pPr>
                    <w:jc w:val="center"/>
                    <w:rPr>
                      <w:sz w:val="21"/>
                      <w:szCs w:val="21"/>
                    </w:rPr>
                  </w:pPr>
                  <w:r>
                    <w:rPr>
                      <w:rFonts w:hint="eastAsia"/>
                      <w:sz w:val="21"/>
                      <w:szCs w:val="21"/>
                    </w:rPr>
                    <w:t>C</w:t>
                  </w:r>
                  <w:r>
                    <w:rPr>
                      <w:sz w:val="21"/>
                      <w:szCs w:val="21"/>
                    </w:rPr>
                    <w:t>ODcr</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13.8</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≤20</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0</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0</w:t>
                  </w:r>
                </w:p>
              </w:tc>
            </w:tr>
            <w:tr w:rsidR="00EB3066">
              <w:trPr>
                <w:trHeight w:val="397"/>
                <w:jc w:val="center"/>
              </w:trPr>
              <w:tc>
                <w:tcPr>
                  <w:tcW w:w="1131" w:type="dxa"/>
                  <w:vMerge/>
                  <w:tcBorders>
                    <w:tl2br w:val="nil"/>
                    <w:tr2bl w:val="nil"/>
                  </w:tcBorders>
                  <w:vAlign w:val="center"/>
                </w:tcPr>
                <w:p w:rsidR="00EB3066" w:rsidRDefault="00EB3066">
                  <w:pPr>
                    <w:jc w:val="center"/>
                    <w:rPr>
                      <w:kern w:val="0"/>
                      <w:sz w:val="21"/>
                      <w:szCs w:val="21"/>
                    </w:rPr>
                  </w:pPr>
                </w:p>
              </w:tc>
              <w:tc>
                <w:tcPr>
                  <w:tcW w:w="1133" w:type="dxa"/>
                  <w:tcBorders>
                    <w:tl2br w:val="nil"/>
                    <w:tr2bl w:val="nil"/>
                  </w:tcBorders>
                  <w:vAlign w:val="center"/>
                </w:tcPr>
                <w:p w:rsidR="00EB3066" w:rsidRDefault="009A47DF">
                  <w:pPr>
                    <w:jc w:val="center"/>
                    <w:rPr>
                      <w:sz w:val="21"/>
                      <w:szCs w:val="21"/>
                    </w:rPr>
                  </w:pPr>
                  <w:r>
                    <w:rPr>
                      <w:sz w:val="21"/>
                      <w:szCs w:val="21"/>
                    </w:rPr>
                    <w:t>BOD</w:t>
                  </w:r>
                  <w:r>
                    <w:rPr>
                      <w:sz w:val="21"/>
                      <w:szCs w:val="21"/>
                      <w:vertAlign w:val="subscript"/>
                    </w:rPr>
                    <w:t>5</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1.6</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≤4</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0</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0</w:t>
                  </w:r>
                </w:p>
              </w:tc>
            </w:tr>
            <w:tr w:rsidR="00EB3066">
              <w:trPr>
                <w:trHeight w:val="397"/>
                <w:jc w:val="center"/>
              </w:trPr>
              <w:tc>
                <w:tcPr>
                  <w:tcW w:w="1131" w:type="dxa"/>
                  <w:vMerge/>
                  <w:tcBorders>
                    <w:tl2br w:val="nil"/>
                    <w:tr2bl w:val="nil"/>
                  </w:tcBorders>
                  <w:vAlign w:val="center"/>
                </w:tcPr>
                <w:p w:rsidR="00EB3066" w:rsidRDefault="00EB3066">
                  <w:pPr>
                    <w:jc w:val="center"/>
                    <w:rPr>
                      <w:kern w:val="0"/>
                      <w:sz w:val="21"/>
                      <w:szCs w:val="21"/>
                    </w:rPr>
                  </w:pPr>
                </w:p>
              </w:tc>
              <w:tc>
                <w:tcPr>
                  <w:tcW w:w="1133" w:type="dxa"/>
                  <w:tcBorders>
                    <w:tl2br w:val="nil"/>
                    <w:tr2bl w:val="nil"/>
                  </w:tcBorders>
                  <w:vAlign w:val="center"/>
                </w:tcPr>
                <w:p w:rsidR="00EB3066" w:rsidRDefault="009A47DF">
                  <w:pPr>
                    <w:jc w:val="center"/>
                    <w:rPr>
                      <w:sz w:val="21"/>
                      <w:szCs w:val="21"/>
                    </w:rPr>
                  </w:pPr>
                  <w:r>
                    <w:rPr>
                      <w:bCs/>
                      <w:spacing w:val="-6"/>
                      <w:sz w:val="21"/>
                      <w:szCs w:val="21"/>
                    </w:rPr>
                    <w:t>NH</w:t>
                  </w:r>
                  <w:r>
                    <w:rPr>
                      <w:bCs/>
                      <w:spacing w:val="-6"/>
                      <w:sz w:val="21"/>
                      <w:szCs w:val="21"/>
                      <w:vertAlign w:val="subscript"/>
                    </w:rPr>
                    <w:t>3</w:t>
                  </w:r>
                  <w:r>
                    <w:rPr>
                      <w:bCs/>
                      <w:spacing w:val="-6"/>
                      <w:sz w:val="21"/>
                      <w:szCs w:val="21"/>
                    </w:rPr>
                    <w:t>-N</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0.35</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≤1.0</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0</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0</w:t>
                  </w:r>
                </w:p>
              </w:tc>
            </w:tr>
            <w:tr w:rsidR="00EB3066">
              <w:trPr>
                <w:trHeight w:val="397"/>
                <w:jc w:val="center"/>
              </w:trPr>
              <w:tc>
                <w:tcPr>
                  <w:tcW w:w="1131" w:type="dxa"/>
                  <w:vMerge/>
                  <w:tcBorders>
                    <w:tl2br w:val="nil"/>
                    <w:tr2bl w:val="nil"/>
                  </w:tcBorders>
                  <w:vAlign w:val="center"/>
                </w:tcPr>
                <w:p w:rsidR="00EB3066" w:rsidRDefault="00EB3066">
                  <w:pPr>
                    <w:jc w:val="center"/>
                    <w:rPr>
                      <w:kern w:val="0"/>
                      <w:sz w:val="21"/>
                      <w:szCs w:val="21"/>
                    </w:rPr>
                  </w:pPr>
                </w:p>
              </w:tc>
              <w:tc>
                <w:tcPr>
                  <w:tcW w:w="1133" w:type="dxa"/>
                  <w:tcBorders>
                    <w:tl2br w:val="nil"/>
                    <w:tr2bl w:val="nil"/>
                  </w:tcBorders>
                  <w:vAlign w:val="center"/>
                </w:tcPr>
                <w:p w:rsidR="00EB3066" w:rsidRDefault="009A47DF">
                  <w:pPr>
                    <w:jc w:val="center"/>
                    <w:rPr>
                      <w:sz w:val="21"/>
                      <w:szCs w:val="21"/>
                    </w:rPr>
                  </w:pPr>
                  <w:r>
                    <w:rPr>
                      <w:sz w:val="21"/>
                      <w:szCs w:val="21"/>
                    </w:rPr>
                    <w:t>石油类</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0.02ND</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≤0.05</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0</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0</w:t>
                  </w:r>
                </w:p>
              </w:tc>
            </w:tr>
            <w:tr w:rsidR="00EB3066">
              <w:trPr>
                <w:trHeight w:val="397"/>
                <w:jc w:val="center"/>
              </w:trPr>
              <w:tc>
                <w:tcPr>
                  <w:tcW w:w="1131" w:type="dxa"/>
                  <w:vMerge/>
                  <w:tcBorders>
                    <w:tl2br w:val="nil"/>
                    <w:tr2bl w:val="nil"/>
                  </w:tcBorders>
                  <w:vAlign w:val="center"/>
                </w:tcPr>
                <w:p w:rsidR="00EB3066" w:rsidRDefault="00EB3066">
                  <w:pPr>
                    <w:jc w:val="center"/>
                    <w:rPr>
                      <w:kern w:val="0"/>
                      <w:sz w:val="21"/>
                      <w:szCs w:val="21"/>
                    </w:rPr>
                  </w:pPr>
                </w:p>
              </w:tc>
              <w:tc>
                <w:tcPr>
                  <w:tcW w:w="1133" w:type="dxa"/>
                  <w:tcBorders>
                    <w:tl2br w:val="nil"/>
                    <w:tr2bl w:val="nil"/>
                  </w:tcBorders>
                  <w:vAlign w:val="center"/>
                </w:tcPr>
                <w:p w:rsidR="00EB3066" w:rsidRDefault="009A47DF">
                  <w:pPr>
                    <w:jc w:val="center"/>
                    <w:rPr>
                      <w:sz w:val="21"/>
                      <w:szCs w:val="21"/>
                    </w:rPr>
                  </w:pPr>
                  <w:r>
                    <w:rPr>
                      <w:sz w:val="21"/>
                      <w:szCs w:val="21"/>
                    </w:rPr>
                    <w:t>溶解氧</w:t>
                  </w:r>
                </w:p>
              </w:tc>
              <w:tc>
                <w:tcPr>
                  <w:tcW w:w="1190" w:type="dxa"/>
                  <w:tcBorders>
                    <w:tl2br w:val="nil"/>
                    <w:tr2bl w:val="nil"/>
                  </w:tcBorders>
                  <w:vAlign w:val="center"/>
                </w:tcPr>
                <w:p w:rsidR="00EB3066" w:rsidRDefault="009A47DF">
                  <w:pPr>
                    <w:widowControl/>
                    <w:jc w:val="center"/>
                    <w:rPr>
                      <w:kern w:val="0"/>
                      <w:sz w:val="21"/>
                      <w:szCs w:val="21"/>
                    </w:rPr>
                  </w:pPr>
                  <w:r>
                    <w:rPr>
                      <w:kern w:val="0"/>
                      <w:sz w:val="21"/>
                      <w:szCs w:val="21"/>
                    </w:rPr>
                    <w:t>9.8</w:t>
                  </w:r>
                </w:p>
              </w:tc>
              <w:tc>
                <w:tcPr>
                  <w:tcW w:w="2738" w:type="dxa"/>
                  <w:tcBorders>
                    <w:tl2br w:val="nil"/>
                    <w:tr2bl w:val="nil"/>
                  </w:tcBorders>
                  <w:vAlign w:val="center"/>
                </w:tcPr>
                <w:p w:rsidR="00EB3066" w:rsidRDefault="009A47DF">
                  <w:pPr>
                    <w:widowControl/>
                    <w:jc w:val="center"/>
                    <w:rPr>
                      <w:kern w:val="0"/>
                      <w:sz w:val="21"/>
                      <w:szCs w:val="21"/>
                    </w:rPr>
                  </w:pPr>
                  <w:r>
                    <w:rPr>
                      <w:kern w:val="0"/>
                      <w:sz w:val="21"/>
                      <w:szCs w:val="21"/>
                    </w:rPr>
                    <w:t>≥5</w:t>
                  </w:r>
                </w:p>
              </w:tc>
              <w:tc>
                <w:tcPr>
                  <w:tcW w:w="1037" w:type="dxa"/>
                  <w:tcBorders>
                    <w:tl2br w:val="nil"/>
                    <w:tr2bl w:val="nil"/>
                  </w:tcBorders>
                  <w:vAlign w:val="center"/>
                </w:tcPr>
                <w:p w:rsidR="00EB3066" w:rsidRDefault="009A47DF">
                  <w:pPr>
                    <w:widowControl/>
                    <w:jc w:val="center"/>
                    <w:rPr>
                      <w:kern w:val="0"/>
                      <w:sz w:val="21"/>
                      <w:szCs w:val="21"/>
                    </w:rPr>
                  </w:pPr>
                  <w:r>
                    <w:rPr>
                      <w:kern w:val="0"/>
                      <w:sz w:val="21"/>
                      <w:szCs w:val="21"/>
                    </w:rPr>
                    <w:t>0</w:t>
                  </w:r>
                </w:p>
              </w:tc>
              <w:tc>
                <w:tcPr>
                  <w:tcW w:w="1445" w:type="dxa"/>
                  <w:tcBorders>
                    <w:tl2br w:val="nil"/>
                    <w:tr2bl w:val="nil"/>
                  </w:tcBorders>
                  <w:vAlign w:val="center"/>
                </w:tcPr>
                <w:p w:rsidR="00EB3066" w:rsidRDefault="009A47DF">
                  <w:pPr>
                    <w:widowControl/>
                    <w:jc w:val="center"/>
                    <w:rPr>
                      <w:kern w:val="0"/>
                      <w:sz w:val="21"/>
                      <w:szCs w:val="21"/>
                    </w:rPr>
                  </w:pPr>
                  <w:r>
                    <w:rPr>
                      <w:kern w:val="0"/>
                      <w:sz w:val="21"/>
                      <w:szCs w:val="21"/>
                    </w:rPr>
                    <w:t>0</w:t>
                  </w:r>
                </w:p>
              </w:tc>
            </w:tr>
          </w:tbl>
          <w:p w:rsidR="00EB3066" w:rsidRDefault="009A47DF">
            <w:pPr>
              <w:spacing w:line="360" w:lineRule="auto"/>
              <w:ind w:firstLineChars="200" w:firstLine="480"/>
            </w:pPr>
            <w:r>
              <w:t>从上表统计数据结果可知，</w:t>
            </w:r>
            <w:r>
              <w:rPr>
                <w:rFonts w:hint="eastAsia"/>
              </w:rPr>
              <w:t>南江镇上游</w:t>
            </w:r>
            <w:r>
              <w:rPr>
                <w:rFonts w:hint="eastAsia"/>
              </w:rPr>
              <w:t>1</w:t>
            </w:r>
            <w:r>
              <w:t>00</w:t>
            </w:r>
            <w:r>
              <w:t>米段水质监测期间各监测因子均满足</w:t>
            </w:r>
            <w:r>
              <w:t>GB3838-2002</w:t>
            </w:r>
            <w:r>
              <w:t>中</w:t>
            </w:r>
            <w:r>
              <w:t>III</w:t>
            </w:r>
            <w:r>
              <w:t>类水质标准</w:t>
            </w:r>
            <w:r>
              <w:rPr>
                <w:rFonts w:hint="eastAsia"/>
              </w:rPr>
              <w:t>，地表水环境质量较好</w:t>
            </w:r>
            <w:r>
              <w:t>。</w:t>
            </w:r>
          </w:p>
          <w:p w:rsidR="00EB3066" w:rsidRDefault="009A47DF">
            <w:pPr>
              <w:pStyle w:val="1"/>
              <w:spacing w:before="0" w:after="0" w:line="360" w:lineRule="auto"/>
              <w:rPr>
                <w:sz w:val="24"/>
              </w:rPr>
            </w:pPr>
            <w:r>
              <w:rPr>
                <w:sz w:val="24"/>
              </w:rPr>
              <w:t>3</w:t>
            </w:r>
            <w:r>
              <w:rPr>
                <w:sz w:val="24"/>
              </w:rPr>
              <w:t>、声环境质量现状</w:t>
            </w:r>
          </w:p>
          <w:p w:rsidR="00EB3066" w:rsidRDefault="009A47DF">
            <w:pPr>
              <w:spacing w:line="360" w:lineRule="auto"/>
              <w:ind w:firstLineChars="225" w:firstLine="540"/>
            </w:pPr>
            <w:r>
              <w:t>（</w:t>
            </w:r>
            <w:r>
              <w:t>1</w:t>
            </w:r>
            <w:r>
              <w:t>）监测点位</w:t>
            </w:r>
          </w:p>
          <w:p w:rsidR="00EB3066" w:rsidRDefault="009A47DF">
            <w:pPr>
              <w:ind w:firstLineChars="200" w:firstLine="422"/>
              <w:jc w:val="center"/>
              <w:rPr>
                <w:b/>
                <w:sz w:val="21"/>
                <w:szCs w:val="21"/>
              </w:rPr>
            </w:pPr>
            <w:r>
              <w:rPr>
                <w:b/>
                <w:sz w:val="21"/>
                <w:szCs w:val="21"/>
              </w:rPr>
              <w:t>表</w:t>
            </w:r>
            <w:r>
              <w:rPr>
                <w:rFonts w:hint="eastAsia"/>
                <w:b/>
                <w:sz w:val="21"/>
                <w:szCs w:val="21"/>
              </w:rPr>
              <w:t xml:space="preserve">3-3  </w:t>
            </w:r>
            <w:r>
              <w:rPr>
                <w:b/>
                <w:sz w:val="21"/>
                <w:szCs w:val="21"/>
              </w:rPr>
              <w:t>声环境质量现状监测点位置</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85"/>
              <w:gridCol w:w="7189"/>
            </w:tblGrid>
            <w:tr w:rsidR="00EB3066">
              <w:trPr>
                <w:trHeight w:val="218"/>
                <w:jc w:val="center"/>
              </w:trPr>
              <w:tc>
                <w:tcPr>
                  <w:tcW w:w="1485" w:type="dxa"/>
                  <w:tcBorders>
                    <w:tl2br w:val="nil"/>
                    <w:tr2bl w:val="nil"/>
                  </w:tcBorders>
                  <w:vAlign w:val="center"/>
                </w:tcPr>
                <w:p w:rsidR="00EB3066" w:rsidRDefault="009A47DF">
                  <w:pPr>
                    <w:spacing w:line="360" w:lineRule="auto"/>
                    <w:jc w:val="center"/>
                    <w:rPr>
                      <w:sz w:val="21"/>
                      <w:szCs w:val="21"/>
                    </w:rPr>
                  </w:pPr>
                  <w:r>
                    <w:rPr>
                      <w:sz w:val="21"/>
                      <w:szCs w:val="21"/>
                    </w:rPr>
                    <w:t>编号</w:t>
                  </w:r>
                </w:p>
              </w:tc>
              <w:tc>
                <w:tcPr>
                  <w:tcW w:w="7189" w:type="dxa"/>
                  <w:tcBorders>
                    <w:tl2br w:val="nil"/>
                    <w:tr2bl w:val="nil"/>
                  </w:tcBorders>
                  <w:vAlign w:val="center"/>
                </w:tcPr>
                <w:p w:rsidR="00EB3066" w:rsidRDefault="009A47DF">
                  <w:pPr>
                    <w:spacing w:line="360" w:lineRule="auto"/>
                    <w:jc w:val="center"/>
                    <w:rPr>
                      <w:sz w:val="21"/>
                      <w:szCs w:val="21"/>
                    </w:rPr>
                  </w:pPr>
                  <w:r>
                    <w:rPr>
                      <w:sz w:val="21"/>
                      <w:szCs w:val="21"/>
                    </w:rPr>
                    <w:t>点位名称</w:t>
                  </w:r>
                </w:p>
              </w:tc>
            </w:tr>
            <w:tr w:rsidR="00EB3066">
              <w:trPr>
                <w:trHeight w:val="340"/>
                <w:jc w:val="center"/>
              </w:trPr>
              <w:tc>
                <w:tcPr>
                  <w:tcW w:w="1485" w:type="dxa"/>
                  <w:tcBorders>
                    <w:tl2br w:val="nil"/>
                    <w:tr2bl w:val="nil"/>
                  </w:tcBorders>
                  <w:vAlign w:val="center"/>
                </w:tcPr>
                <w:p w:rsidR="00EB3066" w:rsidRDefault="009A47DF">
                  <w:pPr>
                    <w:jc w:val="center"/>
                    <w:textAlignment w:val="baseline"/>
                    <w:rPr>
                      <w:sz w:val="21"/>
                      <w:szCs w:val="21"/>
                    </w:rPr>
                  </w:pPr>
                  <w:r>
                    <w:rPr>
                      <w:sz w:val="21"/>
                      <w:szCs w:val="21"/>
                    </w:rPr>
                    <w:t>1#</w:t>
                  </w:r>
                </w:p>
              </w:tc>
              <w:tc>
                <w:tcPr>
                  <w:tcW w:w="7189" w:type="dxa"/>
                  <w:tcBorders>
                    <w:tl2br w:val="nil"/>
                    <w:tr2bl w:val="nil"/>
                  </w:tcBorders>
                  <w:vAlign w:val="center"/>
                </w:tcPr>
                <w:p w:rsidR="00EB3066" w:rsidRDefault="009A47DF">
                  <w:pPr>
                    <w:pStyle w:val="aff6"/>
                    <w:spacing w:line="240" w:lineRule="auto"/>
                    <w:rPr>
                      <w:sz w:val="21"/>
                      <w:szCs w:val="21"/>
                    </w:rPr>
                  </w:pPr>
                  <w:r>
                    <w:rPr>
                      <w:rFonts w:hint="eastAsia"/>
                      <w:sz w:val="21"/>
                      <w:szCs w:val="21"/>
                    </w:rPr>
                    <w:t>原有</w:t>
                  </w:r>
                  <w:r>
                    <w:rPr>
                      <w:sz w:val="21"/>
                      <w:szCs w:val="21"/>
                    </w:rPr>
                    <w:t>项目东</w:t>
                  </w:r>
                </w:p>
              </w:tc>
            </w:tr>
            <w:tr w:rsidR="00EB3066">
              <w:trPr>
                <w:trHeight w:val="340"/>
                <w:jc w:val="center"/>
              </w:trPr>
              <w:tc>
                <w:tcPr>
                  <w:tcW w:w="1485" w:type="dxa"/>
                  <w:tcBorders>
                    <w:tl2br w:val="nil"/>
                    <w:tr2bl w:val="nil"/>
                  </w:tcBorders>
                  <w:vAlign w:val="center"/>
                </w:tcPr>
                <w:p w:rsidR="00EB3066" w:rsidRDefault="009A47DF">
                  <w:pPr>
                    <w:jc w:val="center"/>
                    <w:textAlignment w:val="baseline"/>
                    <w:rPr>
                      <w:sz w:val="21"/>
                      <w:szCs w:val="21"/>
                    </w:rPr>
                  </w:pPr>
                  <w:r>
                    <w:rPr>
                      <w:sz w:val="21"/>
                      <w:szCs w:val="21"/>
                    </w:rPr>
                    <w:t>2#</w:t>
                  </w:r>
                </w:p>
              </w:tc>
              <w:tc>
                <w:tcPr>
                  <w:tcW w:w="7189" w:type="dxa"/>
                  <w:tcBorders>
                    <w:tl2br w:val="nil"/>
                    <w:tr2bl w:val="nil"/>
                  </w:tcBorders>
                  <w:vAlign w:val="center"/>
                </w:tcPr>
                <w:p w:rsidR="00EB3066" w:rsidRDefault="009A47DF">
                  <w:pPr>
                    <w:pStyle w:val="aff6"/>
                    <w:spacing w:line="240" w:lineRule="auto"/>
                    <w:rPr>
                      <w:sz w:val="21"/>
                      <w:szCs w:val="21"/>
                    </w:rPr>
                  </w:pPr>
                  <w:r>
                    <w:rPr>
                      <w:rFonts w:hint="eastAsia"/>
                      <w:sz w:val="21"/>
                      <w:szCs w:val="21"/>
                    </w:rPr>
                    <w:t>原有</w:t>
                  </w:r>
                  <w:r>
                    <w:rPr>
                      <w:sz w:val="21"/>
                      <w:szCs w:val="21"/>
                    </w:rPr>
                    <w:t>项目南</w:t>
                  </w:r>
                </w:p>
              </w:tc>
            </w:tr>
            <w:tr w:rsidR="00EB3066">
              <w:trPr>
                <w:trHeight w:val="340"/>
                <w:jc w:val="center"/>
              </w:trPr>
              <w:tc>
                <w:tcPr>
                  <w:tcW w:w="1485" w:type="dxa"/>
                  <w:tcBorders>
                    <w:tl2br w:val="nil"/>
                    <w:tr2bl w:val="nil"/>
                  </w:tcBorders>
                  <w:vAlign w:val="center"/>
                </w:tcPr>
                <w:p w:rsidR="00EB3066" w:rsidRDefault="009A47DF">
                  <w:pPr>
                    <w:jc w:val="center"/>
                    <w:textAlignment w:val="baseline"/>
                    <w:rPr>
                      <w:sz w:val="21"/>
                      <w:szCs w:val="21"/>
                    </w:rPr>
                  </w:pPr>
                  <w:r>
                    <w:rPr>
                      <w:sz w:val="21"/>
                      <w:szCs w:val="21"/>
                    </w:rPr>
                    <w:t>3#</w:t>
                  </w:r>
                </w:p>
              </w:tc>
              <w:tc>
                <w:tcPr>
                  <w:tcW w:w="7189" w:type="dxa"/>
                  <w:tcBorders>
                    <w:tl2br w:val="nil"/>
                    <w:tr2bl w:val="nil"/>
                  </w:tcBorders>
                  <w:vAlign w:val="center"/>
                </w:tcPr>
                <w:p w:rsidR="00EB3066" w:rsidRDefault="009A47DF">
                  <w:pPr>
                    <w:pStyle w:val="aff6"/>
                    <w:spacing w:line="240" w:lineRule="auto"/>
                    <w:rPr>
                      <w:sz w:val="21"/>
                      <w:szCs w:val="21"/>
                    </w:rPr>
                  </w:pPr>
                  <w:r>
                    <w:rPr>
                      <w:rFonts w:hint="eastAsia"/>
                      <w:sz w:val="21"/>
                      <w:szCs w:val="21"/>
                    </w:rPr>
                    <w:t>原有</w:t>
                  </w:r>
                  <w:r>
                    <w:rPr>
                      <w:sz w:val="21"/>
                      <w:szCs w:val="21"/>
                    </w:rPr>
                    <w:t>项目西</w:t>
                  </w:r>
                </w:p>
              </w:tc>
            </w:tr>
            <w:tr w:rsidR="00EB3066">
              <w:trPr>
                <w:trHeight w:val="340"/>
                <w:jc w:val="center"/>
              </w:trPr>
              <w:tc>
                <w:tcPr>
                  <w:tcW w:w="1485" w:type="dxa"/>
                  <w:tcBorders>
                    <w:tl2br w:val="nil"/>
                    <w:tr2bl w:val="nil"/>
                  </w:tcBorders>
                  <w:vAlign w:val="center"/>
                </w:tcPr>
                <w:p w:rsidR="00EB3066" w:rsidRDefault="009A47DF">
                  <w:pPr>
                    <w:jc w:val="center"/>
                    <w:textAlignment w:val="baseline"/>
                    <w:rPr>
                      <w:sz w:val="21"/>
                      <w:szCs w:val="21"/>
                    </w:rPr>
                  </w:pPr>
                  <w:r>
                    <w:rPr>
                      <w:sz w:val="21"/>
                      <w:szCs w:val="21"/>
                    </w:rPr>
                    <w:t>4#</w:t>
                  </w:r>
                </w:p>
              </w:tc>
              <w:tc>
                <w:tcPr>
                  <w:tcW w:w="7189" w:type="dxa"/>
                  <w:tcBorders>
                    <w:tl2br w:val="nil"/>
                    <w:tr2bl w:val="nil"/>
                  </w:tcBorders>
                  <w:vAlign w:val="center"/>
                </w:tcPr>
                <w:p w:rsidR="00EB3066" w:rsidRDefault="009A47DF">
                  <w:pPr>
                    <w:pStyle w:val="aff"/>
                    <w:spacing w:after="0"/>
                    <w:rPr>
                      <w:b w:val="0"/>
                      <w:sz w:val="21"/>
                      <w:szCs w:val="21"/>
                    </w:rPr>
                  </w:pPr>
                  <w:r>
                    <w:rPr>
                      <w:rFonts w:hint="eastAsia"/>
                      <w:b w:val="0"/>
                      <w:sz w:val="21"/>
                      <w:szCs w:val="21"/>
                    </w:rPr>
                    <w:t>原有</w:t>
                  </w:r>
                  <w:proofErr w:type="gramStart"/>
                  <w:r>
                    <w:rPr>
                      <w:b w:val="0"/>
                      <w:sz w:val="21"/>
                      <w:szCs w:val="21"/>
                    </w:rPr>
                    <w:t>项目北</w:t>
                  </w:r>
                  <w:proofErr w:type="gramEnd"/>
                </w:p>
              </w:tc>
            </w:tr>
          </w:tbl>
          <w:p w:rsidR="00EB3066" w:rsidRDefault="009A47DF">
            <w:pPr>
              <w:spacing w:line="360" w:lineRule="auto"/>
              <w:ind w:firstLineChars="200" w:firstLine="480"/>
            </w:pPr>
            <w:r>
              <w:t>（</w:t>
            </w:r>
            <w:r>
              <w:t>2</w:t>
            </w:r>
            <w:r>
              <w:t>）监测项目：连续等效</w:t>
            </w:r>
            <w:r>
              <w:t>A</w:t>
            </w:r>
            <w:r>
              <w:t>声级。</w:t>
            </w:r>
          </w:p>
          <w:p w:rsidR="00EB3066" w:rsidRDefault="009A47DF">
            <w:pPr>
              <w:spacing w:line="360" w:lineRule="auto"/>
              <w:ind w:firstLineChars="200" w:firstLine="480"/>
            </w:pPr>
            <w:r>
              <w:t>（</w:t>
            </w:r>
            <w:r>
              <w:t>3</w:t>
            </w:r>
            <w:r>
              <w:t>）监测频次：连续</w:t>
            </w:r>
            <w:r>
              <w:t>2</w:t>
            </w:r>
            <w:r>
              <w:t>天，各点昼</w:t>
            </w:r>
            <w:r>
              <w:rPr>
                <w:spacing w:val="4"/>
              </w:rPr>
              <w:t>、</w:t>
            </w:r>
            <w:proofErr w:type="gramStart"/>
            <w:r>
              <w:t>夜各监测</w:t>
            </w:r>
            <w:proofErr w:type="gramEnd"/>
            <w:r>
              <w:t>1</w:t>
            </w:r>
            <w:r>
              <w:t>次。</w:t>
            </w:r>
          </w:p>
          <w:p w:rsidR="00EB3066" w:rsidRDefault="009A47DF">
            <w:pPr>
              <w:spacing w:line="360" w:lineRule="auto"/>
              <w:ind w:firstLineChars="200" w:firstLine="480"/>
            </w:pPr>
            <w:r>
              <w:t>（</w:t>
            </w:r>
            <w:r>
              <w:t>4</w:t>
            </w:r>
            <w:r>
              <w:t>）监测方法：按《声环境质量标准》（</w:t>
            </w:r>
            <w:r>
              <w:t>GB3096-2008</w:t>
            </w:r>
            <w:r>
              <w:t>）附录</w:t>
            </w:r>
            <w:r>
              <w:t>C</w:t>
            </w:r>
            <w:r>
              <w:t>中监测方法进</w:t>
            </w:r>
            <w:r>
              <w:lastRenderedPageBreak/>
              <w:t>行监测。</w:t>
            </w:r>
          </w:p>
          <w:p w:rsidR="00EB3066" w:rsidRDefault="009A47DF">
            <w:pPr>
              <w:spacing w:line="360" w:lineRule="auto"/>
              <w:ind w:firstLineChars="200" w:firstLine="480"/>
            </w:pPr>
            <w:r>
              <w:t>（</w:t>
            </w:r>
            <w:r>
              <w:t>5</w:t>
            </w:r>
            <w:r>
              <w:t>）监测结果：</w:t>
            </w:r>
            <w:r>
              <w:t xml:space="preserve"> </w:t>
            </w:r>
          </w:p>
          <w:p w:rsidR="00EB3066" w:rsidRDefault="009A47DF">
            <w:pPr>
              <w:ind w:firstLineChars="200" w:firstLine="422"/>
              <w:jc w:val="center"/>
              <w:rPr>
                <w:b/>
                <w:sz w:val="21"/>
                <w:szCs w:val="21"/>
              </w:rPr>
            </w:pPr>
            <w:r>
              <w:rPr>
                <w:b/>
                <w:sz w:val="21"/>
                <w:szCs w:val="21"/>
              </w:rPr>
              <w:t>表</w:t>
            </w:r>
            <w:r>
              <w:rPr>
                <w:rFonts w:hint="eastAsia"/>
                <w:b/>
                <w:sz w:val="21"/>
                <w:szCs w:val="21"/>
              </w:rPr>
              <w:t xml:space="preserve">3-4  </w:t>
            </w:r>
            <w:r>
              <w:rPr>
                <w:b/>
                <w:sz w:val="21"/>
                <w:szCs w:val="21"/>
              </w:rPr>
              <w:t>声环境质量现状统计分析结果</w:t>
            </w:r>
          </w:p>
          <w:tbl>
            <w:tblPr>
              <w:tblpPr w:leftFromText="180" w:rightFromText="180" w:vertAnchor="text" w:horzAnchor="margin" w:tblpXSpec="center" w:tblpY="133"/>
              <w:tblOverlap w:val="never"/>
              <w:tblW w:w="863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32"/>
              <w:gridCol w:w="900"/>
              <w:gridCol w:w="1269"/>
              <w:gridCol w:w="1260"/>
              <w:gridCol w:w="1259"/>
              <w:gridCol w:w="1259"/>
              <w:gridCol w:w="1257"/>
            </w:tblGrid>
            <w:tr w:rsidR="00EB3066">
              <w:trPr>
                <w:trHeight w:val="208"/>
                <w:tblHeader/>
                <w:jc w:val="center"/>
              </w:trPr>
              <w:tc>
                <w:tcPr>
                  <w:tcW w:w="2332" w:type="dxa"/>
                  <w:gridSpan w:val="2"/>
                  <w:vMerge w:val="restart"/>
                  <w:tcBorders>
                    <w:tl2br w:val="nil"/>
                    <w:tr2bl w:val="nil"/>
                  </w:tcBorders>
                  <w:vAlign w:val="center"/>
                </w:tcPr>
                <w:p w:rsidR="00EB3066" w:rsidRDefault="009A47DF">
                  <w:pPr>
                    <w:jc w:val="center"/>
                    <w:rPr>
                      <w:sz w:val="21"/>
                      <w:szCs w:val="21"/>
                    </w:rPr>
                  </w:pPr>
                  <w:r>
                    <w:rPr>
                      <w:sz w:val="21"/>
                      <w:szCs w:val="21"/>
                    </w:rPr>
                    <w:t>监测时间</w:t>
                  </w:r>
                </w:p>
              </w:tc>
              <w:tc>
                <w:tcPr>
                  <w:tcW w:w="6304" w:type="dxa"/>
                  <w:gridSpan w:val="5"/>
                  <w:tcBorders>
                    <w:tl2br w:val="nil"/>
                    <w:tr2bl w:val="nil"/>
                  </w:tcBorders>
                  <w:vAlign w:val="center"/>
                </w:tcPr>
                <w:p w:rsidR="00EB3066" w:rsidRDefault="009A47DF">
                  <w:pPr>
                    <w:jc w:val="center"/>
                    <w:rPr>
                      <w:sz w:val="21"/>
                      <w:szCs w:val="21"/>
                    </w:rPr>
                  </w:pPr>
                  <w:r>
                    <w:rPr>
                      <w:sz w:val="21"/>
                      <w:szCs w:val="21"/>
                    </w:rPr>
                    <w:t xml:space="preserve">    </w:t>
                  </w:r>
                  <w:r>
                    <w:rPr>
                      <w:sz w:val="21"/>
                      <w:szCs w:val="21"/>
                    </w:rPr>
                    <w:t>监测结果</w:t>
                  </w:r>
                  <w:r>
                    <w:rPr>
                      <w:sz w:val="21"/>
                      <w:szCs w:val="21"/>
                    </w:rPr>
                    <w:t xml:space="preserve">     </w:t>
                  </w:r>
                  <w:r>
                    <w:rPr>
                      <w:kern w:val="0"/>
                      <w:sz w:val="21"/>
                      <w:szCs w:val="21"/>
                      <w:lang w:val="zh-CN"/>
                    </w:rPr>
                    <w:t>单位：</w:t>
                  </w:r>
                  <w:r>
                    <w:rPr>
                      <w:kern w:val="0"/>
                      <w:sz w:val="21"/>
                      <w:szCs w:val="21"/>
                    </w:rPr>
                    <w:t>LeqdB</w:t>
                  </w:r>
                  <w:r>
                    <w:rPr>
                      <w:kern w:val="0"/>
                      <w:sz w:val="21"/>
                      <w:szCs w:val="21"/>
                      <w:lang w:val="zh-CN"/>
                    </w:rPr>
                    <w:t>（</w:t>
                  </w:r>
                  <w:r>
                    <w:rPr>
                      <w:kern w:val="0"/>
                      <w:sz w:val="21"/>
                      <w:szCs w:val="21"/>
                    </w:rPr>
                    <w:t>A</w:t>
                  </w:r>
                  <w:r>
                    <w:rPr>
                      <w:kern w:val="0"/>
                      <w:sz w:val="21"/>
                      <w:szCs w:val="21"/>
                      <w:lang w:val="zh-CN"/>
                    </w:rPr>
                    <w:t>）</w:t>
                  </w:r>
                </w:p>
              </w:tc>
            </w:tr>
            <w:tr w:rsidR="00EB3066">
              <w:trPr>
                <w:trHeight w:val="239"/>
                <w:tblHeader/>
                <w:jc w:val="center"/>
              </w:trPr>
              <w:tc>
                <w:tcPr>
                  <w:tcW w:w="2332" w:type="dxa"/>
                  <w:gridSpan w:val="2"/>
                  <w:vMerge/>
                  <w:tcBorders>
                    <w:tl2br w:val="nil"/>
                    <w:tr2bl w:val="nil"/>
                  </w:tcBorders>
                  <w:vAlign w:val="center"/>
                </w:tcPr>
                <w:p w:rsidR="00EB3066" w:rsidRDefault="00EB3066">
                  <w:pPr>
                    <w:jc w:val="center"/>
                    <w:rPr>
                      <w:sz w:val="21"/>
                      <w:szCs w:val="21"/>
                    </w:rPr>
                  </w:pPr>
                </w:p>
              </w:tc>
              <w:tc>
                <w:tcPr>
                  <w:tcW w:w="1269" w:type="dxa"/>
                  <w:tcBorders>
                    <w:tl2br w:val="nil"/>
                    <w:tr2bl w:val="nil"/>
                  </w:tcBorders>
                  <w:vAlign w:val="center"/>
                </w:tcPr>
                <w:p w:rsidR="00EB3066" w:rsidRDefault="009A47DF">
                  <w:pPr>
                    <w:jc w:val="center"/>
                    <w:rPr>
                      <w:sz w:val="21"/>
                      <w:szCs w:val="21"/>
                    </w:rPr>
                  </w:pPr>
                  <w:r>
                    <w:rPr>
                      <w:sz w:val="21"/>
                      <w:szCs w:val="21"/>
                    </w:rPr>
                    <w:t>项目区东</w:t>
                  </w:r>
                </w:p>
              </w:tc>
              <w:tc>
                <w:tcPr>
                  <w:tcW w:w="1260" w:type="dxa"/>
                  <w:tcBorders>
                    <w:tl2br w:val="nil"/>
                    <w:tr2bl w:val="nil"/>
                  </w:tcBorders>
                  <w:vAlign w:val="center"/>
                </w:tcPr>
                <w:p w:rsidR="00EB3066" w:rsidRDefault="009A47DF">
                  <w:pPr>
                    <w:jc w:val="center"/>
                    <w:rPr>
                      <w:sz w:val="21"/>
                      <w:szCs w:val="21"/>
                    </w:rPr>
                  </w:pPr>
                  <w:r>
                    <w:rPr>
                      <w:sz w:val="21"/>
                      <w:szCs w:val="21"/>
                    </w:rPr>
                    <w:t>项目区南</w:t>
                  </w:r>
                </w:p>
              </w:tc>
              <w:tc>
                <w:tcPr>
                  <w:tcW w:w="1259" w:type="dxa"/>
                  <w:tcBorders>
                    <w:tl2br w:val="nil"/>
                    <w:tr2bl w:val="nil"/>
                  </w:tcBorders>
                  <w:vAlign w:val="center"/>
                </w:tcPr>
                <w:p w:rsidR="00EB3066" w:rsidRDefault="009A47DF">
                  <w:pPr>
                    <w:jc w:val="center"/>
                    <w:rPr>
                      <w:sz w:val="21"/>
                      <w:szCs w:val="21"/>
                    </w:rPr>
                  </w:pPr>
                  <w:r>
                    <w:rPr>
                      <w:sz w:val="21"/>
                      <w:szCs w:val="21"/>
                    </w:rPr>
                    <w:t>项目区西</w:t>
                  </w:r>
                </w:p>
              </w:tc>
              <w:tc>
                <w:tcPr>
                  <w:tcW w:w="1259" w:type="dxa"/>
                  <w:tcBorders>
                    <w:tl2br w:val="nil"/>
                    <w:tr2bl w:val="nil"/>
                  </w:tcBorders>
                  <w:vAlign w:val="center"/>
                </w:tcPr>
                <w:p w:rsidR="00EB3066" w:rsidRDefault="009A47DF">
                  <w:pPr>
                    <w:jc w:val="center"/>
                    <w:rPr>
                      <w:sz w:val="21"/>
                      <w:szCs w:val="21"/>
                    </w:rPr>
                  </w:pPr>
                  <w:r>
                    <w:rPr>
                      <w:sz w:val="21"/>
                      <w:szCs w:val="21"/>
                    </w:rPr>
                    <w:t>项目区北</w:t>
                  </w:r>
                </w:p>
              </w:tc>
              <w:tc>
                <w:tcPr>
                  <w:tcW w:w="1257" w:type="dxa"/>
                  <w:tcBorders>
                    <w:tl2br w:val="nil"/>
                    <w:tr2bl w:val="nil"/>
                  </w:tcBorders>
                  <w:vAlign w:val="center"/>
                </w:tcPr>
                <w:p w:rsidR="00EB3066" w:rsidRDefault="009A47DF">
                  <w:pPr>
                    <w:jc w:val="center"/>
                    <w:rPr>
                      <w:sz w:val="21"/>
                      <w:szCs w:val="21"/>
                    </w:rPr>
                  </w:pPr>
                  <w:r>
                    <w:rPr>
                      <w:sz w:val="21"/>
                      <w:szCs w:val="21"/>
                    </w:rPr>
                    <w:t>评价标准</w:t>
                  </w:r>
                </w:p>
              </w:tc>
            </w:tr>
            <w:tr w:rsidR="00EB3066">
              <w:trPr>
                <w:trHeight w:val="359"/>
                <w:jc w:val="center"/>
              </w:trPr>
              <w:tc>
                <w:tcPr>
                  <w:tcW w:w="1432" w:type="dxa"/>
                  <w:vMerge w:val="restart"/>
                  <w:tcBorders>
                    <w:tl2br w:val="nil"/>
                    <w:tr2bl w:val="nil"/>
                  </w:tcBorders>
                  <w:vAlign w:val="center"/>
                </w:tcPr>
                <w:p w:rsidR="00EB3066" w:rsidRDefault="009A47DF">
                  <w:pPr>
                    <w:widowControl/>
                    <w:jc w:val="center"/>
                    <w:rPr>
                      <w:sz w:val="21"/>
                      <w:szCs w:val="21"/>
                    </w:rPr>
                  </w:pPr>
                  <w:r>
                    <w:rPr>
                      <w:sz w:val="21"/>
                      <w:szCs w:val="21"/>
                    </w:rPr>
                    <w:t>201</w:t>
                  </w:r>
                  <w:r>
                    <w:rPr>
                      <w:rFonts w:hint="eastAsia"/>
                      <w:sz w:val="21"/>
                      <w:szCs w:val="21"/>
                    </w:rPr>
                    <w:t>6</w:t>
                  </w:r>
                  <w:r>
                    <w:rPr>
                      <w:sz w:val="21"/>
                      <w:szCs w:val="21"/>
                    </w:rPr>
                    <w:t>.0</w:t>
                  </w:r>
                  <w:r>
                    <w:rPr>
                      <w:rFonts w:hint="eastAsia"/>
                      <w:sz w:val="21"/>
                      <w:szCs w:val="21"/>
                    </w:rPr>
                    <w:t>6</w:t>
                  </w:r>
                  <w:r>
                    <w:rPr>
                      <w:sz w:val="21"/>
                      <w:szCs w:val="21"/>
                    </w:rPr>
                    <w:t>.</w:t>
                  </w:r>
                  <w:r>
                    <w:rPr>
                      <w:rFonts w:hint="eastAsia"/>
                      <w:sz w:val="21"/>
                      <w:szCs w:val="21"/>
                    </w:rPr>
                    <w:t>25</w:t>
                  </w:r>
                </w:p>
              </w:tc>
              <w:tc>
                <w:tcPr>
                  <w:tcW w:w="900" w:type="dxa"/>
                  <w:tcBorders>
                    <w:tl2br w:val="nil"/>
                    <w:tr2bl w:val="nil"/>
                  </w:tcBorders>
                  <w:vAlign w:val="center"/>
                </w:tcPr>
                <w:p w:rsidR="00EB3066" w:rsidRDefault="009A47DF">
                  <w:pPr>
                    <w:jc w:val="center"/>
                    <w:rPr>
                      <w:sz w:val="21"/>
                      <w:szCs w:val="21"/>
                    </w:rPr>
                  </w:pPr>
                  <w:r>
                    <w:rPr>
                      <w:sz w:val="21"/>
                      <w:szCs w:val="21"/>
                    </w:rPr>
                    <w:t>昼间</w:t>
                  </w:r>
                </w:p>
              </w:tc>
              <w:tc>
                <w:tcPr>
                  <w:tcW w:w="1269" w:type="dxa"/>
                  <w:tcBorders>
                    <w:tl2br w:val="nil"/>
                    <w:tr2bl w:val="nil"/>
                  </w:tcBorders>
                  <w:vAlign w:val="center"/>
                </w:tcPr>
                <w:p w:rsidR="00EB3066" w:rsidRDefault="009A47DF">
                  <w:pPr>
                    <w:jc w:val="center"/>
                    <w:rPr>
                      <w:sz w:val="21"/>
                      <w:szCs w:val="21"/>
                    </w:rPr>
                  </w:pPr>
                  <w:r>
                    <w:rPr>
                      <w:sz w:val="21"/>
                      <w:szCs w:val="21"/>
                    </w:rPr>
                    <w:t>51.</w:t>
                  </w:r>
                  <w:r>
                    <w:rPr>
                      <w:rFonts w:hint="eastAsia"/>
                      <w:sz w:val="21"/>
                      <w:szCs w:val="21"/>
                    </w:rPr>
                    <w:t>9</w:t>
                  </w:r>
                </w:p>
              </w:tc>
              <w:tc>
                <w:tcPr>
                  <w:tcW w:w="1260" w:type="dxa"/>
                  <w:tcBorders>
                    <w:tl2br w:val="nil"/>
                    <w:tr2bl w:val="nil"/>
                  </w:tcBorders>
                  <w:vAlign w:val="center"/>
                </w:tcPr>
                <w:p w:rsidR="00EB3066" w:rsidRDefault="009A47DF">
                  <w:pPr>
                    <w:jc w:val="center"/>
                    <w:rPr>
                      <w:sz w:val="21"/>
                      <w:szCs w:val="21"/>
                    </w:rPr>
                  </w:pPr>
                  <w:r>
                    <w:rPr>
                      <w:rFonts w:hint="eastAsia"/>
                      <w:sz w:val="21"/>
                      <w:szCs w:val="21"/>
                    </w:rPr>
                    <w:t>50.0</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58.5</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57.2</w:t>
                  </w:r>
                </w:p>
              </w:tc>
              <w:tc>
                <w:tcPr>
                  <w:tcW w:w="1257" w:type="dxa"/>
                  <w:tcBorders>
                    <w:tl2br w:val="nil"/>
                    <w:tr2bl w:val="nil"/>
                  </w:tcBorders>
                  <w:vAlign w:val="center"/>
                </w:tcPr>
                <w:p w:rsidR="00EB3066" w:rsidRDefault="009A47DF">
                  <w:pPr>
                    <w:jc w:val="center"/>
                    <w:rPr>
                      <w:sz w:val="21"/>
                      <w:szCs w:val="21"/>
                    </w:rPr>
                  </w:pPr>
                  <w:r>
                    <w:rPr>
                      <w:sz w:val="21"/>
                      <w:szCs w:val="21"/>
                    </w:rPr>
                    <w:t>60</w:t>
                  </w:r>
                </w:p>
              </w:tc>
            </w:tr>
            <w:tr w:rsidR="00EB3066">
              <w:trPr>
                <w:trHeight w:val="359"/>
                <w:jc w:val="center"/>
              </w:trPr>
              <w:tc>
                <w:tcPr>
                  <w:tcW w:w="1432" w:type="dxa"/>
                  <w:vMerge/>
                  <w:tcBorders>
                    <w:tl2br w:val="nil"/>
                    <w:tr2bl w:val="nil"/>
                  </w:tcBorders>
                  <w:vAlign w:val="center"/>
                </w:tcPr>
                <w:p w:rsidR="00EB3066" w:rsidRDefault="00EB3066">
                  <w:pPr>
                    <w:autoSpaceDE w:val="0"/>
                    <w:autoSpaceDN w:val="0"/>
                    <w:adjustRightInd w:val="0"/>
                    <w:jc w:val="center"/>
                    <w:rPr>
                      <w:kern w:val="0"/>
                      <w:sz w:val="21"/>
                      <w:szCs w:val="21"/>
                      <w:lang w:val="zh-CN"/>
                    </w:rPr>
                  </w:pPr>
                </w:p>
              </w:tc>
              <w:tc>
                <w:tcPr>
                  <w:tcW w:w="900" w:type="dxa"/>
                  <w:tcBorders>
                    <w:tl2br w:val="nil"/>
                    <w:tr2bl w:val="nil"/>
                  </w:tcBorders>
                  <w:vAlign w:val="center"/>
                </w:tcPr>
                <w:p w:rsidR="00EB3066" w:rsidRDefault="009A47DF">
                  <w:pPr>
                    <w:autoSpaceDE w:val="0"/>
                    <w:autoSpaceDN w:val="0"/>
                    <w:adjustRightInd w:val="0"/>
                    <w:jc w:val="center"/>
                    <w:rPr>
                      <w:kern w:val="0"/>
                      <w:sz w:val="21"/>
                      <w:szCs w:val="21"/>
                      <w:lang w:val="zh-CN"/>
                    </w:rPr>
                  </w:pPr>
                  <w:r>
                    <w:rPr>
                      <w:kern w:val="0"/>
                      <w:sz w:val="21"/>
                      <w:szCs w:val="21"/>
                      <w:lang w:val="zh-CN"/>
                    </w:rPr>
                    <w:t>夜</w:t>
                  </w:r>
                  <w:r>
                    <w:rPr>
                      <w:sz w:val="21"/>
                      <w:szCs w:val="21"/>
                    </w:rPr>
                    <w:t>间</w:t>
                  </w:r>
                </w:p>
              </w:tc>
              <w:tc>
                <w:tcPr>
                  <w:tcW w:w="1269" w:type="dxa"/>
                  <w:tcBorders>
                    <w:tl2br w:val="nil"/>
                    <w:tr2bl w:val="nil"/>
                  </w:tcBorders>
                  <w:vAlign w:val="center"/>
                </w:tcPr>
                <w:p w:rsidR="00EB3066" w:rsidRDefault="009A47DF">
                  <w:pPr>
                    <w:jc w:val="center"/>
                    <w:rPr>
                      <w:sz w:val="21"/>
                      <w:szCs w:val="21"/>
                    </w:rPr>
                  </w:pPr>
                  <w:r>
                    <w:rPr>
                      <w:sz w:val="21"/>
                      <w:szCs w:val="21"/>
                    </w:rPr>
                    <w:t>4</w:t>
                  </w:r>
                  <w:r>
                    <w:rPr>
                      <w:rFonts w:hint="eastAsia"/>
                      <w:sz w:val="21"/>
                      <w:szCs w:val="21"/>
                    </w:rPr>
                    <w:t>2.3</w:t>
                  </w:r>
                </w:p>
              </w:tc>
              <w:tc>
                <w:tcPr>
                  <w:tcW w:w="1260" w:type="dxa"/>
                  <w:tcBorders>
                    <w:tl2br w:val="nil"/>
                    <w:tr2bl w:val="nil"/>
                  </w:tcBorders>
                  <w:vAlign w:val="center"/>
                </w:tcPr>
                <w:p w:rsidR="00EB3066" w:rsidRDefault="009A47DF">
                  <w:pPr>
                    <w:jc w:val="center"/>
                    <w:rPr>
                      <w:sz w:val="21"/>
                      <w:szCs w:val="21"/>
                    </w:rPr>
                  </w:pPr>
                  <w:r>
                    <w:rPr>
                      <w:sz w:val="21"/>
                      <w:szCs w:val="21"/>
                    </w:rPr>
                    <w:t>43.7</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48.2</w:t>
                  </w:r>
                </w:p>
              </w:tc>
              <w:tc>
                <w:tcPr>
                  <w:tcW w:w="1259" w:type="dxa"/>
                  <w:tcBorders>
                    <w:tl2br w:val="nil"/>
                    <w:tr2bl w:val="nil"/>
                  </w:tcBorders>
                  <w:vAlign w:val="center"/>
                </w:tcPr>
                <w:p w:rsidR="00EB3066" w:rsidRDefault="009A47DF">
                  <w:pPr>
                    <w:jc w:val="center"/>
                    <w:rPr>
                      <w:sz w:val="21"/>
                      <w:szCs w:val="21"/>
                    </w:rPr>
                  </w:pPr>
                  <w:r>
                    <w:rPr>
                      <w:sz w:val="21"/>
                      <w:szCs w:val="21"/>
                    </w:rPr>
                    <w:t>4</w:t>
                  </w:r>
                  <w:r>
                    <w:rPr>
                      <w:rFonts w:hint="eastAsia"/>
                      <w:sz w:val="21"/>
                      <w:szCs w:val="21"/>
                    </w:rPr>
                    <w:t>0.9</w:t>
                  </w:r>
                </w:p>
              </w:tc>
              <w:tc>
                <w:tcPr>
                  <w:tcW w:w="1257" w:type="dxa"/>
                  <w:tcBorders>
                    <w:tl2br w:val="nil"/>
                    <w:tr2bl w:val="nil"/>
                  </w:tcBorders>
                  <w:vAlign w:val="center"/>
                </w:tcPr>
                <w:p w:rsidR="00EB3066" w:rsidRDefault="009A47DF">
                  <w:pPr>
                    <w:jc w:val="center"/>
                    <w:rPr>
                      <w:sz w:val="21"/>
                      <w:szCs w:val="21"/>
                    </w:rPr>
                  </w:pPr>
                  <w:r>
                    <w:rPr>
                      <w:sz w:val="21"/>
                      <w:szCs w:val="21"/>
                    </w:rPr>
                    <w:t>50</w:t>
                  </w:r>
                </w:p>
              </w:tc>
            </w:tr>
            <w:tr w:rsidR="00EB3066">
              <w:trPr>
                <w:trHeight w:val="359"/>
                <w:jc w:val="center"/>
              </w:trPr>
              <w:tc>
                <w:tcPr>
                  <w:tcW w:w="1432" w:type="dxa"/>
                  <w:vMerge w:val="restart"/>
                  <w:tcBorders>
                    <w:tl2br w:val="nil"/>
                    <w:tr2bl w:val="nil"/>
                  </w:tcBorders>
                  <w:vAlign w:val="center"/>
                </w:tcPr>
                <w:p w:rsidR="00EB3066" w:rsidRDefault="009A47DF">
                  <w:pPr>
                    <w:autoSpaceDE w:val="0"/>
                    <w:autoSpaceDN w:val="0"/>
                    <w:adjustRightInd w:val="0"/>
                    <w:jc w:val="center"/>
                    <w:rPr>
                      <w:kern w:val="0"/>
                      <w:sz w:val="21"/>
                      <w:szCs w:val="21"/>
                      <w:lang w:val="zh-CN"/>
                    </w:rPr>
                  </w:pPr>
                  <w:r>
                    <w:rPr>
                      <w:kern w:val="0"/>
                      <w:sz w:val="21"/>
                      <w:szCs w:val="21"/>
                      <w:lang w:val="zh-CN"/>
                    </w:rPr>
                    <w:t>201</w:t>
                  </w:r>
                  <w:r>
                    <w:rPr>
                      <w:rFonts w:hint="eastAsia"/>
                      <w:kern w:val="0"/>
                      <w:sz w:val="21"/>
                      <w:szCs w:val="21"/>
                      <w:lang w:val="zh-CN"/>
                    </w:rPr>
                    <w:t>6</w:t>
                  </w:r>
                  <w:r>
                    <w:rPr>
                      <w:kern w:val="0"/>
                      <w:sz w:val="21"/>
                      <w:szCs w:val="21"/>
                      <w:lang w:val="zh-CN"/>
                    </w:rPr>
                    <w:t>.0</w:t>
                  </w:r>
                  <w:r>
                    <w:rPr>
                      <w:rFonts w:hint="eastAsia"/>
                      <w:kern w:val="0"/>
                      <w:sz w:val="21"/>
                      <w:szCs w:val="21"/>
                    </w:rPr>
                    <w:t>6</w:t>
                  </w:r>
                  <w:r>
                    <w:rPr>
                      <w:kern w:val="0"/>
                      <w:sz w:val="21"/>
                      <w:szCs w:val="21"/>
                      <w:lang w:val="zh-CN"/>
                    </w:rPr>
                    <w:t>.</w:t>
                  </w:r>
                  <w:r>
                    <w:rPr>
                      <w:rFonts w:hint="eastAsia"/>
                      <w:kern w:val="0"/>
                      <w:sz w:val="21"/>
                      <w:szCs w:val="21"/>
                      <w:lang w:val="zh-CN"/>
                    </w:rPr>
                    <w:t>26</w:t>
                  </w:r>
                </w:p>
              </w:tc>
              <w:tc>
                <w:tcPr>
                  <w:tcW w:w="900" w:type="dxa"/>
                  <w:tcBorders>
                    <w:tl2br w:val="nil"/>
                    <w:tr2bl w:val="nil"/>
                  </w:tcBorders>
                  <w:vAlign w:val="center"/>
                </w:tcPr>
                <w:p w:rsidR="00EB3066" w:rsidRDefault="009A47DF">
                  <w:pPr>
                    <w:autoSpaceDE w:val="0"/>
                    <w:autoSpaceDN w:val="0"/>
                    <w:adjustRightInd w:val="0"/>
                    <w:jc w:val="center"/>
                    <w:rPr>
                      <w:kern w:val="0"/>
                      <w:sz w:val="21"/>
                      <w:szCs w:val="21"/>
                      <w:lang w:val="zh-CN"/>
                    </w:rPr>
                  </w:pPr>
                  <w:r>
                    <w:rPr>
                      <w:kern w:val="0"/>
                      <w:sz w:val="21"/>
                      <w:szCs w:val="21"/>
                      <w:lang w:val="zh-CN"/>
                    </w:rPr>
                    <w:t>昼</w:t>
                  </w:r>
                  <w:r>
                    <w:rPr>
                      <w:sz w:val="21"/>
                      <w:szCs w:val="21"/>
                    </w:rPr>
                    <w:t>间</w:t>
                  </w:r>
                </w:p>
              </w:tc>
              <w:tc>
                <w:tcPr>
                  <w:tcW w:w="1269" w:type="dxa"/>
                  <w:tcBorders>
                    <w:tl2br w:val="nil"/>
                    <w:tr2bl w:val="nil"/>
                  </w:tcBorders>
                  <w:vAlign w:val="center"/>
                </w:tcPr>
                <w:p w:rsidR="00EB3066" w:rsidRDefault="009A47DF">
                  <w:pPr>
                    <w:jc w:val="center"/>
                    <w:rPr>
                      <w:sz w:val="21"/>
                      <w:szCs w:val="21"/>
                    </w:rPr>
                  </w:pPr>
                  <w:r>
                    <w:rPr>
                      <w:sz w:val="21"/>
                      <w:szCs w:val="21"/>
                    </w:rPr>
                    <w:t>5</w:t>
                  </w:r>
                  <w:r>
                    <w:rPr>
                      <w:rFonts w:hint="eastAsia"/>
                      <w:sz w:val="21"/>
                      <w:szCs w:val="21"/>
                    </w:rPr>
                    <w:t>0.6</w:t>
                  </w:r>
                </w:p>
              </w:tc>
              <w:tc>
                <w:tcPr>
                  <w:tcW w:w="1260" w:type="dxa"/>
                  <w:tcBorders>
                    <w:tl2br w:val="nil"/>
                    <w:tr2bl w:val="nil"/>
                  </w:tcBorders>
                  <w:vAlign w:val="center"/>
                </w:tcPr>
                <w:p w:rsidR="00EB3066" w:rsidRDefault="009A47DF">
                  <w:pPr>
                    <w:jc w:val="center"/>
                    <w:rPr>
                      <w:sz w:val="21"/>
                      <w:szCs w:val="21"/>
                    </w:rPr>
                  </w:pPr>
                  <w:r>
                    <w:rPr>
                      <w:rFonts w:hint="eastAsia"/>
                      <w:sz w:val="21"/>
                      <w:szCs w:val="21"/>
                    </w:rPr>
                    <w:t>48.3</w:t>
                  </w:r>
                </w:p>
              </w:tc>
              <w:tc>
                <w:tcPr>
                  <w:tcW w:w="1259" w:type="dxa"/>
                  <w:tcBorders>
                    <w:tl2br w:val="nil"/>
                    <w:tr2bl w:val="nil"/>
                  </w:tcBorders>
                  <w:vAlign w:val="center"/>
                </w:tcPr>
                <w:p w:rsidR="00EB3066" w:rsidRDefault="009A47DF">
                  <w:pPr>
                    <w:jc w:val="center"/>
                    <w:rPr>
                      <w:sz w:val="21"/>
                      <w:szCs w:val="21"/>
                    </w:rPr>
                  </w:pPr>
                  <w:r>
                    <w:rPr>
                      <w:sz w:val="21"/>
                      <w:szCs w:val="21"/>
                    </w:rPr>
                    <w:t>5</w:t>
                  </w:r>
                  <w:r>
                    <w:rPr>
                      <w:rFonts w:hint="eastAsia"/>
                      <w:sz w:val="21"/>
                      <w:szCs w:val="21"/>
                    </w:rPr>
                    <w:t>9.1</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58.1</w:t>
                  </w:r>
                </w:p>
              </w:tc>
              <w:tc>
                <w:tcPr>
                  <w:tcW w:w="1257" w:type="dxa"/>
                  <w:tcBorders>
                    <w:tl2br w:val="nil"/>
                    <w:tr2bl w:val="nil"/>
                  </w:tcBorders>
                  <w:vAlign w:val="center"/>
                </w:tcPr>
                <w:p w:rsidR="00EB3066" w:rsidRDefault="009A47DF">
                  <w:pPr>
                    <w:jc w:val="center"/>
                    <w:rPr>
                      <w:sz w:val="21"/>
                      <w:szCs w:val="21"/>
                    </w:rPr>
                  </w:pPr>
                  <w:r>
                    <w:rPr>
                      <w:sz w:val="21"/>
                      <w:szCs w:val="21"/>
                    </w:rPr>
                    <w:t>60</w:t>
                  </w:r>
                </w:p>
              </w:tc>
            </w:tr>
            <w:tr w:rsidR="00EB3066">
              <w:trPr>
                <w:trHeight w:val="359"/>
                <w:jc w:val="center"/>
              </w:trPr>
              <w:tc>
                <w:tcPr>
                  <w:tcW w:w="1432" w:type="dxa"/>
                  <w:vMerge/>
                  <w:tcBorders>
                    <w:tl2br w:val="nil"/>
                    <w:tr2bl w:val="nil"/>
                  </w:tcBorders>
                  <w:vAlign w:val="center"/>
                </w:tcPr>
                <w:p w:rsidR="00EB3066" w:rsidRDefault="00EB3066">
                  <w:pPr>
                    <w:autoSpaceDE w:val="0"/>
                    <w:autoSpaceDN w:val="0"/>
                    <w:adjustRightInd w:val="0"/>
                    <w:jc w:val="center"/>
                    <w:rPr>
                      <w:kern w:val="0"/>
                      <w:sz w:val="21"/>
                      <w:szCs w:val="21"/>
                      <w:lang w:val="zh-CN"/>
                    </w:rPr>
                  </w:pPr>
                </w:p>
              </w:tc>
              <w:tc>
                <w:tcPr>
                  <w:tcW w:w="900" w:type="dxa"/>
                  <w:tcBorders>
                    <w:tl2br w:val="nil"/>
                    <w:tr2bl w:val="nil"/>
                  </w:tcBorders>
                  <w:vAlign w:val="center"/>
                </w:tcPr>
                <w:p w:rsidR="00EB3066" w:rsidRDefault="009A47DF">
                  <w:pPr>
                    <w:autoSpaceDE w:val="0"/>
                    <w:autoSpaceDN w:val="0"/>
                    <w:adjustRightInd w:val="0"/>
                    <w:jc w:val="center"/>
                    <w:rPr>
                      <w:kern w:val="0"/>
                      <w:sz w:val="21"/>
                      <w:szCs w:val="21"/>
                      <w:lang w:val="zh-CN"/>
                    </w:rPr>
                  </w:pPr>
                  <w:r>
                    <w:rPr>
                      <w:kern w:val="0"/>
                      <w:sz w:val="21"/>
                      <w:szCs w:val="21"/>
                      <w:lang w:val="zh-CN"/>
                    </w:rPr>
                    <w:t>夜</w:t>
                  </w:r>
                  <w:r>
                    <w:rPr>
                      <w:sz w:val="21"/>
                      <w:szCs w:val="21"/>
                    </w:rPr>
                    <w:t>间</w:t>
                  </w:r>
                </w:p>
              </w:tc>
              <w:tc>
                <w:tcPr>
                  <w:tcW w:w="1269" w:type="dxa"/>
                  <w:tcBorders>
                    <w:tl2br w:val="nil"/>
                    <w:tr2bl w:val="nil"/>
                  </w:tcBorders>
                  <w:vAlign w:val="center"/>
                </w:tcPr>
                <w:p w:rsidR="00EB3066" w:rsidRDefault="009A47DF">
                  <w:pPr>
                    <w:jc w:val="center"/>
                    <w:rPr>
                      <w:sz w:val="21"/>
                      <w:szCs w:val="21"/>
                    </w:rPr>
                  </w:pPr>
                  <w:r>
                    <w:rPr>
                      <w:rFonts w:hint="eastAsia"/>
                      <w:sz w:val="21"/>
                      <w:szCs w:val="21"/>
                    </w:rPr>
                    <w:t>42.5</w:t>
                  </w:r>
                </w:p>
              </w:tc>
              <w:tc>
                <w:tcPr>
                  <w:tcW w:w="1260" w:type="dxa"/>
                  <w:tcBorders>
                    <w:tl2br w:val="nil"/>
                    <w:tr2bl w:val="nil"/>
                  </w:tcBorders>
                  <w:vAlign w:val="center"/>
                </w:tcPr>
                <w:p w:rsidR="00EB3066" w:rsidRDefault="009A47DF">
                  <w:pPr>
                    <w:jc w:val="center"/>
                    <w:rPr>
                      <w:sz w:val="21"/>
                      <w:szCs w:val="21"/>
                    </w:rPr>
                  </w:pPr>
                  <w:r>
                    <w:rPr>
                      <w:rFonts w:hint="eastAsia"/>
                      <w:sz w:val="21"/>
                      <w:szCs w:val="21"/>
                    </w:rPr>
                    <w:t>43.4</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48.9</w:t>
                  </w:r>
                </w:p>
              </w:tc>
              <w:tc>
                <w:tcPr>
                  <w:tcW w:w="1259" w:type="dxa"/>
                  <w:tcBorders>
                    <w:tl2br w:val="nil"/>
                    <w:tr2bl w:val="nil"/>
                  </w:tcBorders>
                  <w:vAlign w:val="center"/>
                </w:tcPr>
                <w:p w:rsidR="00EB3066" w:rsidRDefault="009A47DF">
                  <w:pPr>
                    <w:jc w:val="center"/>
                    <w:rPr>
                      <w:sz w:val="21"/>
                      <w:szCs w:val="21"/>
                    </w:rPr>
                  </w:pPr>
                  <w:r>
                    <w:rPr>
                      <w:rFonts w:hint="eastAsia"/>
                      <w:sz w:val="21"/>
                      <w:szCs w:val="21"/>
                    </w:rPr>
                    <w:t>41.7</w:t>
                  </w:r>
                </w:p>
              </w:tc>
              <w:tc>
                <w:tcPr>
                  <w:tcW w:w="1257" w:type="dxa"/>
                  <w:tcBorders>
                    <w:tl2br w:val="nil"/>
                    <w:tr2bl w:val="nil"/>
                  </w:tcBorders>
                  <w:vAlign w:val="center"/>
                </w:tcPr>
                <w:p w:rsidR="00EB3066" w:rsidRDefault="009A47DF">
                  <w:pPr>
                    <w:jc w:val="center"/>
                    <w:rPr>
                      <w:sz w:val="21"/>
                      <w:szCs w:val="21"/>
                    </w:rPr>
                  </w:pPr>
                  <w:r>
                    <w:rPr>
                      <w:sz w:val="21"/>
                      <w:szCs w:val="21"/>
                    </w:rPr>
                    <w:t>50</w:t>
                  </w:r>
                </w:p>
              </w:tc>
            </w:tr>
          </w:tbl>
          <w:p w:rsidR="00EB3066" w:rsidRDefault="009A47DF">
            <w:pPr>
              <w:spacing w:line="360" w:lineRule="auto"/>
              <w:ind w:firstLineChars="196" w:firstLine="470"/>
            </w:pPr>
            <w:r>
              <w:t>现状监测结果表明，项目</w:t>
            </w:r>
            <w:proofErr w:type="gramStart"/>
            <w:r>
              <w:t>区</w:t>
            </w:r>
            <w:r>
              <w:rPr>
                <w:rFonts w:hint="eastAsia"/>
              </w:rPr>
              <w:t>满足</w:t>
            </w:r>
            <w:proofErr w:type="gramEnd"/>
            <w:r>
              <w:t>《声环境质量标准》（</w:t>
            </w:r>
            <w:r>
              <w:t>GB3096-2008</w:t>
            </w:r>
            <w:r>
              <w:t>）中的</w:t>
            </w:r>
            <w:r>
              <w:t>2</w:t>
            </w:r>
            <w:r>
              <w:t>类标准，</w:t>
            </w:r>
            <w:proofErr w:type="gramStart"/>
            <w:r>
              <w:rPr>
                <w:rFonts w:hint="eastAsia"/>
              </w:rPr>
              <w:t>声环评质量</w:t>
            </w:r>
            <w:proofErr w:type="gramEnd"/>
            <w:r>
              <w:rPr>
                <w:rFonts w:hint="eastAsia"/>
              </w:rPr>
              <w:t>较好</w:t>
            </w:r>
            <w:r>
              <w:t>。</w:t>
            </w:r>
          </w:p>
          <w:p w:rsidR="00EB3066" w:rsidRDefault="009A47DF">
            <w:pPr>
              <w:pStyle w:val="1"/>
              <w:spacing w:before="0" w:after="0" w:line="360" w:lineRule="auto"/>
              <w:rPr>
                <w:sz w:val="24"/>
              </w:rPr>
            </w:pPr>
            <w:r>
              <w:rPr>
                <w:sz w:val="24"/>
              </w:rPr>
              <w:t>4</w:t>
            </w:r>
            <w:r>
              <w:rPr>
                <w:sz w:val="24"/>
              </w:rPr>
              <w:t>、生态环境</w:t>
            </w:r>
          </w:p>
          <w:p w:rsidR="00EB3066" w:rsidRDefault="009A47DF">
            <w:pPr>
              <w:spacing w:line="360" w:lineRule="auto"/>
              <w:ind w:firstLineChars="196" w:firstLine="470"/>
            </w:pPr>
            <w:r>
              <w:t>区域内自然景观一般，植被优良，未发现文物、古迹、历史人文景观，也未发现珍稀濒危野生动、植物物种。</w:t>
            </w:r>
            <w:r>
              <w:t xml:space="preserve"> </w:t>
            </w:r>
          </w:p>
        </w:tc>
      </w:tr>
      <w:tr w:rsidR="00EB3066">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rPr>
          <w:trHeight w:val="5760"/>
        </w:trPr>
        <w:tc>
          <w:tcPr>
            <w:tcW w:w="8890" w:type="dxa"/>
            <w:tcBorders>
              <w:top w:val="single" w:sz="4" w:space="0" w:color="auto"/>
              <w:left w:val="single" w:sz="4" w:space="0" w:color="auto"/>
              <w:bottom w:val="single" w:sz="4" w:space="0" w:color="auto"/>
              <w:right w:val="single" w:sz="4" w:space="0" w:color="auto"/>
            </w:tcBorders>
          </w:tcPr>
          <w:p w:rsidR="00EB3066" w:rsidRDefault="009A47DF">
            <w:pPr>
              <w:spacing w:line="360" w:lineRule="auto"/>
              <w:rPr>
                <w:b/>
                <w:sz w:val="28"/>
              </w:rPr>
            </w:pPr>
            <w:r>
              <w:rPr>
                <w:b/>
                <w:sz w:val="28"/>
              </w:rPr>
              <w:lastRenderedPageBreak/>
              <w:t>主要环境保护目标</w:t>
            </w:r>
            <w:r>
              <w:rPr>
                <w:b/>
                <w:sz w:val="28"/>
              </w:rPr>
              <w:t>(</w:t>
            </w:r>
            <w:r>
              <w:rPr>
                <w:b/>
                <w:sz w:val="28"/>
              </w:rPr>
              <w:t>列出名单及保护级别</w:t>
            </w:r>
            <w:r>
              <w:rPr>
                <w:b/>
                <w:sz w:val="28"/>
              </w:rPr>
              <w:t>)</w:t>
            </w:r>
            <w:r>
              <w:rPr>
                <w:b/>
                <w:sz w:val="28"/>
              </w:rPr>
              <w:t>：</w:t>
            </w:r>
          </w:p>
          <w:p w:rsidR="00EB3066" w:rsidRDefault="009A47DF">
            <w:pPr>
              <w:jc w:val="center"/>
              <w:rPr>
                <w:b/>
                <w:sz w:val="21"/>
                <w:szCs w:val="21"/>
              </w:rPr>
            </w:pPr>
            <w:r>
              <w:rPr>
                <w:b/>
                <w:sz w:val="21"/>
                <w:szCs w:val="21"/>
              </w:rPr>
              <w:t>表</w:t>
            </w:r>
            <w:r>
              <w:rPr>
                <w:rFonts w:hint="eastAsia"/>
                <w:b/>
                <w:sz w:val="21"/>
                <w:szCs w:val="21"/>
              </w:rPr>
              <w:t xml:space="preserve">3-5  </w:t>
            </w:r>
            <w:r>
              <w:rPr>
                <w:b/>
                <w:sz w:val="21"/>
                <w:szCs w:val="21"/>
              </w:rPr>
              <w:t>项目主要环境保护目标</w:t>
            </w:r>
          </w:p>
          <w:tbl>
            <w:tblPr>
              <w:tblW w:w="867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34"/>
              <w:gridCol w:w="1560"/>
              <w:gridCol w:w="850"/>
              <w:gridCol w:w="1559"/>
              <w:gridCol w:w="1985"/>
              <w:gridCol w:w="1586"/>
            </w:tblGrid>
            <w:tr w:rsidR="00EB3066">
              <w:trPr>
                <w:trHeight w:val="340"/>
                <w:jc w:val="center"/>
              </w:trPr>
              <w:tc>
                <w:tcPr>
                  <w:tcW w:w="1134" w:type="dxa"/>
                  <w:tcBorders>
                    <w:tl2br w:val="nil"/>
                    <w:tr2bl w:val="nil"/>
                  </w:tcBorders>
                  <w:vAlign w:val="center"/>
                </w:tcPr>
                <w:p w:rsidR="00EB3066" w:rsidRDefault="009A47DF">
                  <w:pPr>
                    <w:jc w:val="center"/>
                    <w:rPr>
                      <w:sz w:val="21"/>
                      <w:szCs w:val="21"/>
                    </w:rPr>
                  </w:pPr>
                  <w:r>
                    <w:rPr>
                      <w:sz w:val="21"/>
                      <w:szCs w:val="21"/>
                    </w:rPr>
                    <w:t>类别</w:t>
                  </w:r>
                </w:p>
              </w:tc>
              <w:tc>
                <w:tcPr>
                  <w:tcW w:w="1560" w:type="dxa"/>
                  <w:tcBorders>
                    <w:tl2br w:val="nil"/>
                    <w:tr2bl w:val="nil"/>
                  </w:tcBorders>
                  <w:vAlign w:val="center"/>
                </w:tcPr>
                <w:p w:rsidR="00EB3066" w:rsidRDefault="009A47DF">
                  <w:pPr>
                    <w:jc w:val="center"/>
                    <w:rPr>
                      <w:sz w:val="21"/>
                      <w:szCs w:val="21"/>
                    </w:rPr>
                  </w:pPr>
                  <w:r>
                    <w:rPr>
                      <w:sz w:val="21"/>
                      <w:szCs w:val="21"/>
                    </w:rPr>
                    <w:t>保护目标</w:t>
                  </w:r>
                </w:p>
              </w:tc>
              <w:tc>
                <w:tcPr>
                  <w:tcW w:w="850" w:type="dxa"/>
                  <w:tcBorders>
                    <w:tl2br w:val="nil"/>
                    <w:tr2bl w:val="nil"/>
                  </w:tcBorders>
                  <w:vAlign w:val="center"/>
                </w:tcPr>
                <w:p w:rsidR="00EB3066" w:rsidRDefault="009A47DF">
                  <w:pPr>
                    <w:jc w:val="center"/>
                    <w:rPr>
                      <w:sz w:val="21"/>
                      <w:szCs w:val="21"/>
                    </w:rPr>
                  </w:pPr>
                  <w:r>
                    <w:rPr>
                      <w:sz w:val="21"/>
                      <w:szCs w:val="21"/>
                    </w:rPr>
                    <w:t>方位</w:t>
                  </w:r>
                </w:p>
              </w:tc>
              <w:tc>
                <w:tcPr>
                  <w:tcW w:w="1559" w:type="dxa"/>
                  <w:tcBorders>
                    <w:tl2br w:val="nil"/>
                    <w:tr2bl w:val="nil"/>
                  </w:tcBorders>
                  <w:vAlign w:val="center"/>
                </w:tcPr>
                <w:p w:rsidR="00EB3066" w:rsidRDefault="009A47DF">
                  <w:pPr>
                    <w:jc w:val="center"/>
                    <w:rPr>
                      <w:sz w:val="21"/>
                      <w:szCs w:val="21"/>
                    </w:rPr>
                  </w:pPr>
                  <w:r>
                    <w:rPr>
                      <w:sz w:val="21"/>
                      <w:szCs w:val="21"/>
                    </w:rPr>
                    <w:t>距离</w:t>
                  </w:r>
                  <w:r>
                    <w:rPr>
                      <w:rFonts w:hint="eastAsia"/>
                      <w:sz w:val="21"/>
                      <w:szCs w:val="21"/>
                    </w:rPr>
                    <w:t>厂界</w:t>
                  </w:r>
                </w:p>
              </w:tc>
              <w:tc>
                <w:tcPr>
                  <w:tcW w:w="1985" w:type="dxa"/>
                  <w:tcBorders>
                    <w:tl2br w:val="nil"/>
                    <w:tr2bl w:val="nil"/>
                  </w:tcBorders>
                  <w:vAlign w:val="center"/>
                </w:tcPr>
                <w:p w:rsidR="00EB3066" w:rsidRDefault="009A47DF">
                  <w:pPr>
                    <w:jc w:val="center"/>
                    <w:rPr>
                      <w:sz w:val="21"/>
                      <w:szCs w:val="21"/>
                    </w:rPr>
                  </w:pPr>
                  <w:r>
                    <w:rPr>
                      <w:sz w:val="21"/>
                      <w:szCs w:val="21"/>
                    </w:rPr>
                    <w:t>规模及功能</w:t>
                  </w:r>
                </w:p>
              </w:tc>
              <w:tc>
                <w:tcPr>
                  <w:tcW w:w="1586" w:type="dxa"/>
                  <w:tcBorders>
                    <w:tl2br w:val="nil"/>
                    <w:tr2bl w:val="nil"/>
                  </w:tcBorders>
                  <w:vAlign w:val="center"/>
                </w:tcPr>
                <w:p w:rsidR="00EB3066" w:rsidRDefault="009A47DF">
                  <w:pPr>
                    <w:jc w:val="center"/>
                    <w:rPr>
                      <w:sz w:val="21"/>
                      <w:szCs w:val="21"/>
                    </w:rPr>
                  </w:pPr>
                  <w:r>
                    <w:rPr>
                      <w:sz w:val="21"/>
                      <w:szCs w:val="21"/>
                    </w:rPr>
                    <w:t>保护级别</w:t>
                  </w:r>
                </w:p>
              </w:tc>
            </w:tr>
            <w:tr w:rsidR="00EB3066">
              <w:trPr>
                <w:trHeight w:val="340"/>
                <w:jc w:val="center"/>
              </w:trPr>
              <w:tc>
                <w:tcPr>
                  <w:tcW w:w="1134" w:type="dxa"/>
                  <w:vMerge w:val="restart"/>
                  <w:tcBorders>
                    <w:tl2br w:val="nil"/>
                    <w:tr2bl w:val="nil"/>
                  </w:tcBorders>
                  <w:vAlign w:val="center"/>
                </w:tcPr>
                <w:p w:rsidR="00EB3066" w:rsidRDefault="009A47DF">
                  <w:pPr>
                    <w:jc w:val="center"/>
                    <w:rPr>
                      <w:sz w:val="21"/>
                      <w:szCs w:val="21"/>
                    </w:rPr>
                  </w:pPr>
                  <w:r>
                    <w:rPr>
                      <w:sz w:val="21"/>
                      <w:szCs w:val="21"/>
                    </w:rPr>
                    <w:t>大气环境</w:t>
                  </w:r>
                </w:p>
              </w:tc>
              <w:tc>
                <w:tcPr>
                  <w:tcW w:w="1560" w:type="dxa"/>
                  <w:tcBorders>
                    <w:tl2br w:val="nil"/>
                    <w:tr2bl w:val="nil"/>
                  </w:tcBorders>
                  <w:vAlign w:val="center"/>
                </w:tcPr>
                <w:p w:rsidR="00EB3066" w:rsidRDefault="009A47DF">
                  <w:pPr>
                    <w:jc w:val="center"/>
                    <w:rPr>
                      <w:sz w:val="21"/>
                      <w:szCs w:val="21"/>
                    </w:rPr>
                  </w:pPr>
                  <w:r>
                    <w:rPr>
                      <w:sz w:val="21"/>
                      <w:szCs w:val="21"/>
                    </w:rPr>
                    <w:t>石</w:t>
                  </w:r>
                  <w:proofErr w:type="gramStart"/>
                  <w:r>
                    <w:rPr>
                      <w:sz w:val="21"/>
                      <w:szCs w:val="21"/>
                    </w:rPr>
                    <w:t>浆中学</w:t>
                  </w:r>
                  <w:proofErr w:type="gramEnd"/>
                </w:p>
              </w:tc>
              <w:tc>
                <w:tcPr>
                  <w:tcW w:w="850" w:type="dxa"/>
                  <w:tcBorders>
                    <w:tl2br w:val="nil"/>
                    <w:tr2bl w:val="nil"/>
                  </w:tcBorders>
                  <w:vAlign w:val="center"/>
                </w:tcPr>
                <w:p w:rsidR="00EB3066" w:rsidRDefault="009A47DF">
                  <w:pPr>
                    <w:jc w:val="center"/>
                    <w:rPr>
                      <w:sz w:val="21"/>
                      <w:szCs w:val="21"/>
                    </w:rPr>
                  </w:pPr>
                  <w:r>
                    <w:rPr>
                      <w:rFonts w:hint="eastAsia"/>
                      <w:sz w:val="21"/>
                      <w:szCs w:val="21"/>
                    </w:rPr>
                    <w:t>东</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150m</w:t>
                  </w:r>
                </w:p>
              </w:tc>
              <w:tc>
                <w:tcPr>
                  <w:tcW w:w="1985" w:type="dxa"/>
                  <w:tcBorders>
                    <w:tl2br w:val="nil"/>
                    <w:tr2bl w:val="nil"/>
                  </w:tcBorders>
                  <w:vAlign w:val="center"/>
                </w:tcPr>
                <w:p w:rsidR="00EB3066" w:rsidRDefault="009A47DF">
                  <w:pPr>
                    <w:jc w:val="center"/>
                    <w:rPr>
                      <w:sz w:val="21"/>
                      <w:szCs w:val="21"/>
                    </w:rPr>
                  </w:pPr>
                  <w:r>
                    <w:rPr>
                      <w:sz w:val="21"/>
                      <w:szCs w:val="21"/>
                    </w:rPr>
                    <w:t>文教区</w:t>
                  </w:r>
                  <w:r>
                    <w:rPr>
                      <w:rFonts w:hint="eastAsia"/>
                      <w:sz w:val="21"/>
                      <w:szCs w:val="21"/>
                    </w:rPr>
                    <w:t>，约</w:t>
                  </w:r>
                  <w:r>
                    <w:rPr>
                      <w:rFonts w:hint="eastAsia"/>
                      <w:sz w:val="21"/>
                      <w:szCs w:val="21"/>
                    </w:rPr>
                    <w:t>6</w:t>
                  </w:r>
                  <w:r>
                    <w:rPr>
                      <w:sz w:val="21"/>
                      <w:szCs w:val="21"/>
                    </w:rPr>
                    <w:t>00</w:t>
                  </w:r>
                  <w:r>
                    <w:rPr>
                      <w:sz w:val="21"/>
                      <w:szCs w:val="21"/>
                    </w:rPr>
                    <w:t>人</w:t>
                  </w:r>
                </w:p>
              </w:tc>
              <w:tc>
                <w:tcPr>
                  <w:tcW w:w="1586" w:type="dxa"/>
                  <w:vMerge w:val="restart"/>
                  <w:tcBorders>
                    <w:tl2br w:val="nil"/>
                    <w:tr2bl w:val="nil"/>
                  </w:tcBorders>
                  <w:vAlign w:val="center"/>
                </w:tcPr>
                <w:p w:rsidR="00EB3066" w:rsidRDefault="009A47DF">
                  <w:pPr>
                    <w:jc w:val="center"/>
                    <w:rPr>
                      <w:sz w:val="21"/>
                      <w:szCs w:val="21"/>
                    </w:rPr>
                  </w:pPr>
                  <w:r>
                    <w:rPr>
                      <w:sz w:val="21"/>
                      <w:szCs w:val="21"/>
                    </w:rPr>
                    <w:t>(GB3095-</w:t>
                  </w:r>
                  <w:r>
                    <w:rPr>
                      <w:rFonts w:hint="eastAsia"/>
                      <w:sz w:val="21"/>
                      <w:szCs w:val="21"/>
                    </w:rPr>
                    <w:t>2012</w:t>
                  </w:r>
                  <w:r>
                    <w:rPr>
                      <w:sz w:val="21"/>
                      <w:szCs w:val="21"/>
                    </w:rPr>
                    <w:t>)</w:t>
                  </w:r>
                  <w:r>
                    <w:rPr>
                      <w:sz w:val="21"/>
                      <w:szCs w:val="21"/>
                    </w:rPr>
                    <w:t>二级标准</w:t>
                  </w:r>
                </w:p>
              </w:tc>
            </w:tr>
            <w:tr w:rsidR="00EB3066">
              <w:trPr>
                <w:trHeight w:val="340"/>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proofErr w:type="gramStart"/>
                  <w:r>
                    <w:rPr>
                      <w:sz w:val="21"/>
                      <w:szCs w:val="21"/>
                    </w:rPr>
                    <w:t>沙铺</w:t>
                  </w:r>
                  <w:r>
                    <w:rPr>
                      <w:rFonts w:hint="eastAsia"/>
                      <w:sz w:val="21"/>
                      <w:szCs w:val="21"/>
                    </w:rPr>
                    <w:t>居民</w:t>
                  </w:r>
                  <w:proofErr w:type="gramEnd"/>
                </w:p>
              </w:tc>
              <w:tc>
                <w:tcPr>
                  <w:tcW w:w="850" w:type="dxa"/>
                  <w:tcBorders>
                    <w:tl2br w:val="nil"/>
                    <w:tr2bl w:val="nil"/>
                  </w:tcBorders>
                  <w:vAlign w:val="center"/>
                </w:tcPr>
                <w:p w:rsidR="00EB3066" w:rsidRDefault="009A47DF">
                  <w:pPr>
                    <w:jc w:val="center"/>
                    <w:rPr>
                      <w:sz w:val="21"/>
                      <w:szCs w:val="21"/>
                    </w:rPr>
                  </w:pPr>
                  <w:r>
                    <w:rPr>
                      <w:sz w:val="21"/>
                      <w:szCs w:val="21"/>
                    </w:rPr>
                    <w:t>东</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10-260m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120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79"/>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r>
                    <w:rPr>
                      <w:rFonts w:hint="eastAsia"/>
                      <w:sz w:val="21"/>
                      <w:szCs w:val="21"/>
                    </w:rPr>
                    <w:t>下</w:t>
                  </w:r>
                  <w:proofErr w:type="gramStart"/>
                  <w:r>
                    <w:rPr>
                      <w:rFonts w:hint="eastAsia"/>
                      <w:sz w:val="21"/>
                      <w:szCs w:val="21"/>
                    </w:rPr>
                    <w:t>廖</w:t>
                  </w:r>
                  <w:proofErr w:type="gramEnd"/>
                  <w:r>
                    <w:rPr>
                      <w:rFonts w:hint="eastAsia"/>
                      <w:sz w:val="21"/>
                      <w:szCs w:val="21"/>
                    </w:rPr>
                    <w:t>居民</w:t>
                  </w:r>
                </w:p>
              </w:tc>
              <w:tc>
                <w:tcPr>
                  <w:tcW w:w="850" w:type="dxa"/>
                  <w:tcBorders>
                    <w:tl2br w:val="nil"/>
                    <w:tr2bl w:val="nil"/>
                  </w:tcBorders>
                  <w:vAlign w:val="center"/>
                </w:tcPr>
                <w:p w:rsidR="00EB3066" w:rsidRDefault="009A47DF">
                  <w:pPr>
                    <w:jc w:val="center"/>
                    <w:rPr>
                      <w:sz w:val="21"/>
                      <w:szCs w:val="21"/>
                    </w:rPr>
                  </w:pPr>
                  <w:r>
                    <w:rPr>
                      <w:rFonts w:hint="eastAsia"/>
                      <w:sz w:val="21"/>
                      <w:szCs w:val="21"/>
                    </w:rPr>
                    <w:t>南</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200-500m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90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40"/>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proofErr w:type="gramStart"/>
                  <w:r>
                    <w:rPr>
                      <w:rFonts w:hint="eastAsia"/>
                      <w:sz w:val="21"/>
                      <w:szCs w:val="21"/>
                    </w:rPr>
                    <w:t>阜</w:t>
                  </w:r>
                  <w:proofErr w:type="gramEnd"/>
                  <w:r>
                    <w:rPr>
                      <w:rFonts w:hint="eastAsia"/>
                      <w:sz w:val="21"/>
                      <w:szCs w:val="21"/>
                    </w:rPr>
                    <w:t>西村居民</w:t>
                  </w:r>
                </w:p>
              </w:tc>
              <w:tc>
                <w:tcPr>
                  <w:tcW w:w="850" w:type="dxa"/>
                  <w:tcBorders>
                    <w:tl2br w:val="nil"/>
                    <w:tr2bl w:val="nil"/>
                  </w:tcBorders>
                  <w:vAlign w:val="center"/>
                </w:tcPr>
                <w:p w:rsidR="00EB3066" w:rsidRDefault="009A47DF">
                  <w:pPr>
                    <w:jc w:val="center"/>
                    <w:rPr>
                      <w:sz w:val="21"/>
                      <w:szCs w:val="21"/>
                    </w:rPr>
                  </w:pPr>
                  <w:r>
                    <w:rPr>
                      <w:rFonts w:hint="eastAsia"/>
                      <w:sz w:val="21"/>
                      <w:szCs w:val="21"/>
                    </w:rPr>
                    <w:t>北</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300-480m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140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423"/>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proofErr w:type="gramStart"/>
                  <w:r>
                    <w:rPr>
                      <w:rFonts w:hint="eastAsia"/>
                      <w:sz w:val="21"/>
                      <w:szCs w:val="21"/>
                    </w:rPr>
                    <w:t>沙铺桥居民</w:t>
                  </w:r>
                  <w:proofErr w:type="gramEnd"/>
                </w:p>
              </w:tc>
              <w:tc>
                <w:tcPr>
                  <w:tcW w:w="850" w:type="dxa"/>
                  <w:tcBorders>
                    <w:tl2br w:val="nil"/>
                    <w:tr2bl w:val="nil"/>
                  </w:tcBorders>
                  <w:vAlign w:val="center"/>
                </w:tcPr>
                <w:p w:rsidR="00EB3066" w:rsidRDefault="009A47DF">
                  <w:pPr>
                    <w:jc w:val="center"/>
                    <w:rPr>
                      <w:sz w:val="21"/>
                      <w:szCs w:val="21"/>
                    </w:rPr>
                  </w:pPr>
                  <w:r>
                    <w:rPr>
                      <w:rFonts w:hint="eastAsia"/>
                      <w:sz w:val="21"/>
                      <w:szCs w:val="21"/>
                    </w:rPr>
                    <w:t>东北</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20-500m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300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40"/>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r>
                    <w:rPr>
                      <w:rFonts w:hint="eastAsia"/>
                      <w:sz w:val="21"/>
                      <w:szCs w:val="21"/>
                    </w:rPr>
                    <w:t>许家园居民</w:t>
                  </w:r>
                </w:p>
              </w:tc>
              <w:tc>
                <w:tcPr>
                  <w:tcW w:w="850" w:type="dxa"/>
                  <w:tcBorders>
                    <w:tl2br w:val="nil"/>
                    <w:tr2bl w:val="nil"/>
                  </w:tcBorders>
                  <w:vAlign w:val="center"/>
                </w:tcPr>
                <w:p w:rsidR="00EB3066" w:rsidRDefault="009A47DF">
                  <w:pPr>
                    <w:jc w:val="center"/>
                    <w:rPr>
                      <w:sz w:val="21"/>
                      <w:szCs w:val="21"/>
                    </w:rPr>
                  </w:pPr>
                  <w:r>
                    <w:rPr>
                      <w:rFonts w:hint="eastAsia"/>
                      <w:sz w:val="21"/>
                      <w:szCs w:val="21"/>
                    </w:rPr>
                    <w:t>东北</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150-450m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200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40"/>
                <w:jc w:val="center"/>
              </w:trPr>
              <w:tc>
                <w:tcPr>
                  <w:tcW w:w="1134" w:type="dxa"/>
                  <w:vMerge w:val="restart"/>
                  <w:tcBorders>
                    <w:tl2br w:val="nil"/>
                    <w:tr2bl w:val="nil"/>
                  </w:tcBorders>
                  <w:vAlign w:val="center"/>
                </w:tcPr>
                <w:p w:rsidR="00EB3066" w:rsidRDefault="009A47DF">
                  <w:pPr>
                    <w:jc w:val="center"/>
                    <w:rPr>
                      <w:sz w:val="21"/>
                      <w:szCs w:val="21"/>
                    </w:rPr>
                  </w:pPr>
                  <w:r>
                    <w:rPr>
                      <w:sz w:val="21"/>
                      <w:szCs w:val="21"/>
                    </w:rPr>
                    <w:t>声环境</w:t>
                  </w:r>
                </w:p>
              </w:tc>
              <w:tc>
                <w:tcPr>
                  <w:tcW w:w="1560" w:type="dxa"/>
                  <w:tcBorders>
                    <w:tl2br w:val="nil"/>
                    <w:tr2bl w:val="nil"/>
                  </w:tcBorders>
                  <w:vAlign w:val="center"/>
                </w:tcPr>
                <w:p w:rsidR="00EB3066" w:rsidRDefault="009A47DF">
                  <w:pPr>
                    <w:jc w:val="center"/>
                    <w:rPr>
                      <w:sz w:val="21"/>
                      <w:szCs w:val="21"/>
                    </w:rPr>
                  </w:pPr>
                  <w:r>
                    <w:rPr>
                      <w:sz w:val="21"/>
                      <w:szCs w:val="21"/>
                    </w:rPr>
                    <w:t>石</w:t>
                  </w:r>
                  <w:proofErr w:type="gramStart"/>
                  <w:r>
                    <w:rPr>
                      <w:sz w:val="21"/>
                      <w:szCs w:val="21"/>
                    </w:rPr>
                    <w:t>浆中学</w:t>
                  </w:r>
                  <w:proofErr w:type="gramEnd"/>
                </w:p>
              </w:tc>
              <w:tc>
                <w:tcPr>
                  <w:tcW w:w="850" w:type="dxa"/>
                  <w:tcBorders>
                    <w:tl2br w:val="nil"/>
                    <w:tr2bl w:val="nil"/>
                  </w:tcBorders>
                  <w:vAlign w:val="center"/>
                </w:tcPr>
                <w:p w:rsidR="00EB3066" w:rsidRDefault="009A47DF">
                  <w:pPr>
                    <w:jc w:val="center"/>
                    <w:rPr>
                      <w:sz w:val="21"/>
                      <w:szCs w:val="21"/>
                    </w:rPr>
                  </w:pPr>
                  <w:r>
                    <w:rPr>
                      <w:rFonts w:hint="eastAsia"/>
                      <w:sz w:val="21"/>
                      <w:szCs w:val="21"/>
                    </w:rPr>
                    <w:t>东</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150m</w:t>
                  </w:r>
                </w:p>
              </w:tc>
              <w:tc>
                <w:tcPr>
                  <w:tcW w:w="1985" w:type="dxa"/>
                  <w:tcBorders>
                    <w:tl2br w:val="nil"/>
                    <w:tr2bl w:val="nil"/>
                  </w:tcBorders>
                  <w:vAlign w:val="center"/>
                </w:tcPr>
                <w:p w:rsidR="00EB3066" w:rsidRDefault="009A47DF">
                  <w:pPr>
                    <w:jc w:val="center"/>
                    <w:rPr>
                      <w:sz w:val="21"/>
                      <w:szCs w:val="21"/>
                    </w:rPr>
                  </w:pPr>
                  <w:r>
                    <w:rPr>
                      <w:sz w:val="21"/>
                      <w:szCs w:val="21"/>
                    </w:rPr>
                    <w:t>文教区</w:t>
                  </w:r>
                  <w:r>
                    <w:rPr>
                      <w:rFonts w:hint="eastAsia"/>
                      <w:sz w:val="21"/>
                      <w:szCs w:val="21"/>
                    </w:rPr>
                    <w:t>，约</w:t>
                  </w:r>
                  <w:r>
                    <w:rPr>
                      <w:rFonts w:hint="eastAsia"/>
                      <w:sz w:val="21"/>
                      <w:szCs w:val="21"/>
                    </w:rPr>
                    <w:t>6</w:t>
                  </w:r>
                  <w:r>
                    <w:rPr>
                      <w:sz w:val="21"/>
                      <w:szCs w:val="21"/>
                    </w:rPr>
                    <w:t>00</w:t>
                  </w:r>
                  <w:r>
                    <w:rPr>
                      <w:sz w:val="21"/>
                      <w:szCs w:val="21"/>
                    </w:rPr>
                    <w:t>人</w:t>
                  </w:r>
                </w:p>
              </w:tc>
              <w:tc>
                <w:tcPr>
                  <w:tcW w:w="1586" w:type="dxa"/>
                  <w:vMerge w:val="restart"/>
                  <w:tcBorders>
                    <w:tl2br w:val="nil"/>
                    <w:tr2bl w:val="nil"/>
                  </w:tcBorders>
                  <w:vAlign w:val="center"/>
                </w:tcPr>
                <w:p w:rsidR="00EB3066" w:rsidRDefault="009A47DF">
                  <w:pPr>
                    <w:jc w:val="center"/>
                    <w:rPr>
                      <w:sz w:val="21"/>
                      <w:szCs w:val="21"/>
                    </w:rPr>
                  </w:pPr>
                  <w:r>
                    <w:rPr>
                      <w:sz w:val="21"/>
                      <w:szCs w:val="21"/>
                    </w:rPr>
                    <w:t>(GB3096-2008)2</w:t>
                  </w:r>
                  <w:r>
                    <w:rPr>
                      <w:sz w:val="21"/>
                      <w:szCs w:val="21"/>
                    </w:rPr>
                    <w:t>类标准</w:t>
                  </w:r>
                </w:p>
              </w:tc>
            </w:tr>
            <w:tr w:rsidR="00EB3066">
              <w:trPr>
                <w:trHeight w:val="340"/>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proofErr w:type="gramStart"/>
                  <w:r>
                    <w:rPr>
                      <w:sz w:val="21"/>
                      <w:szCs w:val="21"/>
                    </w:rPr>
                    <w:t>沙铺</w:t>
                  </w:r>
                  <w:r>
                    <w:rPr>
                      <w:rFonts w:hint="eastAsia"/>
                      <w:sz w:val="21"/>
                      <w:szCs w:val="21"/>
                    </w:rPr>
                    <w:t>居民</w:t>
                  </w:r>
                  <w:proofErr w:type="gramEnd"/>
                </w:p>
              </w:tc>
              <w:tc>
                <w:tcPr>
                  <w:tcW w:w="850" w:type="dxa"/>
                  <w:tcBorders>
                    <w:tl2br w:val="nil"/>
                    <w:tr2bl w:val="nil"/>
                  </w:tcBorders>
                  <w:vAlign w:val="center"/>
                </w:tcPr>
                <w:p w:rsidR="00EB3066" w:rsidRDefault="009A47DF">
                  <w:pPr>
                    <w:jc w:val="center"/>
                    <w:rPr>
                      <w:sz w:val="21"/>
                      <w:szCs w:val="21"/>
                    </w:rPr>
                  </w:pPr>
                  <w:r>
                    <w:rPr>
                      <w:sz w:val="21"/>
                      <w:szCs w:val="21"/>
                    </w:rPr>
                    <w:t>东</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10-200m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60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45"/>
                <w:jc w:val="center"/>
              </w:trPr>
              <w:tc>
                <w:tcPr>
                  <w:tcW w:w="1134" w:type="dxa"/>
                  <w:vMerge/>
                  <w:tcBorders>
                    <w:tl2br w:val="nil"/>
                    <w:tr2bl w:val="nil"/>
                  </w:tcBorders>
                  <w:vAlign w:val="center"/>
                </w:tcPr>
                <w:p w:rsidR="00EB3066" w:rsidRDefault="00EB3066">
                  <w:pPr>
                    <w:jc w:val="center"/>
                    <w:rPr>
                      <w:sz w:val="21"/>
                      <w:szCs w:val="21"/>
                    </w:rPr>
                  </w:pPr>
                </w:p>
              </w:tc>
              <w:tc>
                <w:tcPr>
                  <w:tcW w:w="1560" w:type="dxa"/>
                  <w:tcBorders>
                    <w:tl2br w:val="nil"/>
                    <w:tr2bl w:val="nil"/>
                  </w:tcBorders>
                  <w:vAlign w:val="center"/>
                </w:tcPr>
                <w:p w:rsidR="00EB3066" w:rsidRDefault="009A47DF">
                  <w:pPr>
                    <w:jc w:val="center"/>
                    <w:rPr>
                      <w:sz w:val="21"/>
                      <w:szCs w:val="21"/>
                    </w:rPr>
                  </w:pPr>
                  <w:proofErr w:type="gramStart"/>
                  <w:r>
                    <w:rPr>
                      <w:rFonts w:hint="eastAsia"/>
                      <w:sz w:val="21"/>
                      <w:szCs w:val="21"/>
                    </w:rPr>
                    <w:t>沙铺桥居民</w:t>
                  </w:r>
                  <w:proofErr w:type="gramEnd"/>
                </w:p>
              </w:tc>
              <w:tc>
                <w:tcPr>
                  <w:tcW w:w="850" w:type="dxa"/>
                  <w:tcBorders>
                    <w:tl2br w:val="nil"/>
                    <w:tr2bl w:val="nil"/>
                  </w:tcBorders>
                  <w:vAlign w:val="center"/>
                </w:tcPr>
                <w:p w:rsidR="00EB3066" w:rsidRDefault="009A47DF">
                  <w:pPr>
                    <w:jc w:val="center"/>
                    <w:rPr>
                      <w:sz w:val="21"/>
                      <w:szCs w:val="21"/>
                    </w:rPr>
                  </w:pPr>
                  <w:r>
                    <w:rPr>
                      <w:rFonts w:hint="eastAsia"/>
                      <w:sz w:val="21"/>
                      <w:szCs w:val="21"/>
                    </w:rPr>
                    <w:t>东北</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rFonts w:hint="eastAsia"/>
                      <w:sz w:val="21"/>
                      <w:szCs w:val="21"/>
                    </w:rPr>
                    <w:t>20-200m</w:t>
                  </w:r>
                </w:p>
              </w:tc>
              <w:tc>
                <w:tcPr>
                  <w:tcW w:w="1985" w:type="dxa"/>
                  <w:tcBorders>
                    <w:tl2br w:val="nil"/>
                    <w:tr2bl w:val="nil"/>
                  </w:tcBorders>
                  <w:vAlign w:val="center"/>
                </w:tcPr>
                <w:p w:rsidR="00EB3066" w:rsidRDefault="009A47DF">
                  <w:pPr>
                    <w:jc w:val="center"/>
                    <w:rPr>
                      <w:sz w:val="21"/>
                      <w:szCs w:val="21"/>
                    </w:rPr>
                  </w:pPr>
                  <w:r>
                    <w:rPr>
                      <w:sz w:val="21"/>
                      <w:szCs w:val="21"/>
                    </w:rPr>
                    <w:t>居住区</w:t>
                  </w:r>
                  <w:r>
                    <w:rPr>
                      <w:rFonts w:hint="eastAsia"/>
                      <w:sz w:val="21"/>
                      <w:szCs w:val="21"/>
                    </w:rPr>
                    <w:t>，约</w:t>
                  </w:r>
                  <w:r>
                    <w:rPr>
                      <w:rFonts w:hint="eastAsia"/>
                      <w:sz w:val="21"/>
                      <w:szCs w:val="21"/>
                    </w:rPr>
                    <w:t>80</w:t>
                  </w:r>
                  <w:r>
                    <w:rPr>
                      <w:rFonts w:hint="eastAsia"/>
                      <w:sz w:val="21"/>
                      <w:szCs w:val="21"/>
                    </w:rPr>
                    <w:t>人</w:t>
                  </w:r>
                </w:p>
              </w:tc>
              <w:tc>
                <w:tcPr>
                  <w:tcW w:w="1586" w:type="dxa"/>
                  <w:vMerge/>
                  <w:tcBorders>
                    <w:tl2br w:val="nil"/>
                    <w:tr2bl w:val="nil"/>
                  </w:tcBorders>
                  <w:vAlign w:val="center"/>
                </w:tcPr>
                <w:p w:rsidR="00EB3066" w:rsidRDefault="00EB3066">
                  <w:pPr>
                    <w:jc w:val="center"/>
                    <w:rPr>
                      <w:sz w:val="21"/>
                      <w:szCs w:val="21"/>
                    </w:rPr>
                  </w:pPr>
                </w:p>
              </w:tc>
            </w:tr>
            <w:tr w:rsidR="00EB3066">
              <w:trPr>
                <w:trHeight w:val="340"/>
                <w:jc w:val="center"/>
              </w:trPr>
              <w:tc>
                <w:tcPr>
                  <w:tcW w:w="1134" w:type="dxa"/>
                  <w:tcBorders>
                    <w:tl2br w:val="nil"/>
                    <w:tr2bl w:val="nil"/>
                  </w:tcBorders>
                  <w:vAlign w:val="center"/>
                </w:tcPr>
                <w:p w:rsidR="00EB3066" w:rsidRDefault="009A47DF">
                  <w:pPr>
                    <w:jc w:val="center"/>
                    <w:rPr>
                      <w:sz w:val="21"/>
                      <w:szCs w:val="21"/>
                    </w:rPr>
                  </w:pPr>
                  <w:r>
                    <w:rPr>
                      <w:sz w:val="21"/>
                      <w:szCs w:val="21"/>
                    </w:rPr>
                    <w:t>水环境</w:t>
                  </w:r>
                </w:p>
              </w:tc>
              <w:tc>
                <w:tcPr>
                  <w:tcW w:w="1560" w:type="dxa"/>
                  <w:tcBorders>
                    <w:tl2br w:val="nil"/>
                    <w:tr2bl w:val="nil"/>
                  </w:tcBorders>
                  <w:vAlign w:val="center"/>
                </w:tcPr>
                <w:p w:rsidR="00EB3066" w:rsidRDefault="009A47DF">
                  <w:pPr>
                    <w:jc w:val="center"/>
                    <w:rPr>
                      <w:sz w:val="21"/>
                      <w:szCs w:val="21"/>
                    </w:rPr>
                  </w:pPr>
                  <w:proofErr w:type="gramStart"/>
                  <w:r>
                    <w:rPr>
                      <w:sz w:val="21"/>
                      <w:szCs w:val="21"/>
                    </w:rPr>
                    <w:t>石浆河</w:t>
                  </w:r>
                  <w:proofErr w:type="gramEnd"/>
                </w:p>
              </w:tc>
              <w:tc>
                <w:tcPr>
                  <w:tcW w:w="850" w:type="dxa"/>
                  <w:tcBorders>
                    <w:tl2br w:val="nil"/>
                    <w:tr2bl w:val="nil"/>
                  </w:tcBorders>
                  <w:vAlign w:val="center"/>
                </w:tcPr>
                <w:p w:rsidR="00EB3066" w:rsidRDefault="009A47DF">
                  <w:pPr>
                    <w:jc w:val="center"/>
                    <w:rPr>
                      <w:sz w:val="21"/>
                      <w:szCs w:val="21"/>
                    </w:rPr>
                  </w:pPr>
                  <w:r>
                    <w:rPr>
                      <w:sz w:val="21"/>
                      <w:szCs w:val="21"/>
                    </w:rPr>
                    <w:t>西</w:t>
                  </w:r>
                </w:p>
              </w:tc>
              <w:tc>
                <w:tcPr>
                  <w:tcW w:w="1559" w:type="dxa"/>
                  <w:tcBorders>
                    <w:tl2br w:val="nil"/>
                    <w:tr2bl w:val="nil"/>
                  </w:tcBorders>
                  <w:vAlign w:val="center"/>
                </w:tcPr>
                <w:p w:rsidR="00EB3066" w:rsidRDefault="009A47DF">
                  <w:pPr>
                    <w:jc w:val="center"/>
                    <w:rPr>
                      <w:sz w:val="21"/>
                      <w:szCs w:val="21"/>
                    </w:rPr>
                  </w:pPr>
                  <w:r>
                    <w:rPr>
                      <w:rFonts w:hint="eastAsia"/>
                      <w:sz w:val="21"/>
                      <w:szCs w:val="21"/>
                    </w:rPr>
                    <w:t>约</w:t>
                  </w:r>
                  <w:r>
                    <w:rPr>
                      <w:sz w:val="21"/>
                      <w:szCs w:val="21"/>
                    </w:rPr>
                    <w:t>10</w:t>
                  </w:r>
                  <w:r>
                    <w:rPr>
                      <w:rFonts w:hint="eastAsia"/>
                      <w:sz w:val="21"/>
                      <w:szCs w:val="21"/>
                    </w:rPr>
                    <w:t>m</w:t>
                  </w:r>
                </w:p>
              </w:tc>
              <w:tc>
                <w:tcPr>
                  <w:tcW w:w="1985" w:type="dxa"/>
                  <w:tcBorders>
                    <w:tl2br w:val="nil"/>
                    <w:tr2bl w:val="nil"/>
                  </w:tcBorders>
                  <w:vAlign w:val="center"/>
                </w:tcPr>
                <w:p w:rsidR="00EB3066" w:rsidRDefault="009A47DF">
                  <w:pPr>
                    <w:jc w:val="center"/>
                    <w:rPr>
                      <w:sz w:val="21"/>
                      <w:szCs w:val="21"/>
                    </w:rPr>
                  </w:pPr>
                  <w:r>
                    <w:rPr>
                      <w:rFonts w:hint="eastAsia"/>
                      <w:sz w:val="21"/>
                      <w:szCs w:val="21"/>
                    </w:rPr>
                    <w:t>农业灌溉用水</w:t>
                  </w:r>
                </w:p>
              </w:tc>
              <w:tc>
                <w:tcPr>
                  <w:tcW w:w="1586" w:type="dxa"/>
                  <w:tcBorders>
                    <w:tl2br w:val="nil"/>
                    <w:tr2bl w:val="nil"/>
                  </w:tcBorders>
                  <w:vAlign w:val="center"/>
                </w:tcPr>
                <w:p w:rsidR="00EB3066" w:rsidRDefault="009A47DF">
                  <w:pPr>
                    <w:jc w:val="center"/>
                    <w:rPr>
                      <w:sz w:val="21"/>
                      <w:szCs w:val="21"/>
                    </w:rPr>
                  </w:pPr>
                  <w:r>
                    <w:rPr>
                      <w:sz w:val="21"/>
                      <w:szCs w:val="21"/>
                    </w:rPr>
                    <w:t>（</w:t>
                  </w:r>
                  <w:r>
                    <w:rPr>
                      <w:sz w:val="21"/>
                      <w:szCs w:val="21"/>
                    </w:rPr>
                    <w:t>GB3838—2002</w:t>
                  </w:r>
                  <w:r>
                    <w:rPr>
                      <w:sz w:val="21"/>
                      <w:szCs w:val="21"/>
                    </w:rPr>
                    <w:t>）</w:t>
                  </w:r>
                  <w:r>
                    <w:rPr>
                      <w:rFonts w:hint="eastAsia"/>
                      <w:sz w:val="21"/>
                      <w:szCs w:val="21"/>
                    </w:rPr>
                    <w:t>Ⅲ</w:t>
                  </w:r>
                  <w:r>
                    <w:rPr>
                      <w:sz w:val="21"/>
                      <w:szCs w:val="21"/>
                    </w:rPr>
                    <w:t>类标准</w:t>
                  </w:r>
                </w:p>
              </w:tc>
            </w:tr>
          </w:tbl>
          <w:p w:rsidR="00EB3066" w:rsidRDefault="00EB3066">
            <w:pPr>
              <w:spacing w:line="360" w:lineRule="auto"/>
              <w:rPr>
                <w:sz w:val="28"/>
              </w:rPr>
            </w:pPr>
          </w:p>
          <w:p w:rsidR="00EB3066" w:rsidRDefault="00EB3066">
            <w:pPr>
              <w:spacing w:line="360" w:lineRule="auto"/>
              <w:rPr>
                <w:sz w:val="28"/>
              </w:rPr>
            </w:pPr>
          </w:p>
          <w:p w:rsidR="00EB3066" w:rsidRDefault="00EB3066">
            <w:pPr>
              <w:spacing w:line="360" w:lineRule="auto"/>
              <w:rPr>
                <w:sz w:val="28"/>
              </w:rPr>
            </w:pPr>
          </w:p>
          <w:p w:rsidR="00EB3066" w:rsidRDefault="00EB3066">
            <w:pPr>
              <w:spacing w:line="360" w:lineRule="auto"/>
              <w:rPr>
                <w:sz w:val="28"/>
              </w:rPr>
            </w:pPr>
          </w:p>
          <w:p w:rsidR="00EB3066" w:rsidRDefault="00EB3066">
            <w:pPr>
              <w:spacing w:line="360" w:lineRule="auto"/>
              <w:rPr>
                <w:sz w:val="28"/>
              </w:rPr>
            </w:pPr>
          </w:p>
        </w:tc>
      </w:tr>
    </w:tbl>
    <w:p w:rsidR="00EB3066" w:rsidRDefault="00EB3066">
      <w:pPr>
        <w:adjustRightInd w:val="0"/>
        <w:snapToGrid w:val="0"/>
        <w:spacing w:line="560" w:lineRule="exact"/>
        <w:sectPr w:rsidR="00EB3066">
          <w:pgSz w:w="11906" w:h="16838"/>
          <w:pgMar w:top="1474" w:right="1474" w:bottom="1474" w:left="1474" w:header="624" w:footer="624" w:gutter="284"/>
          <w:pgNumType w:fmt="numberInDash"/>
          <w:cols w:space="720"/>
          <w:docGrid w:linePitch="409" w:charSpace="2258"/>
        </w:sectPr>
      </w:pPr>
    </w:p>
    <w:p w:rsidR="00EB3066" w:rsidRDefault="009A47DF">
      <w:pPr>
        <w:adjustRightInd w:val="0"/>
        <w:snapToGrid w:val="0"/>
        <w:spacing w:line="460" w:lineRule="exact"/>
        <w:outlineLvl w:val="0"/>
        <w:rPr>
          <w:b/>
          <w:spacing w:val="6"/>
          <w:sz w:val="28"/>
          <w:szCs w:val="28"/>
        </w:rPr>
      </w:pPr>
      <w:r>
        <w:rPr>
          <w:rFonts w:hint="eastAsia"/>
          <w:b/>
          <w:spacing w:val="6"/>
          <w:sz w:val="28"/>
          <w:szCs w:val="28"/>
        </w:rPr>
        <w:lastRenderedPageBreak/>
        <w:t>四、</w:t>
      </w:r>
      <w:r>
        <w:rPr>
          <w:b/>
          <w:spacing w:val="6"/>
          <w:sz w:val="28"/>
          <w:szCs w:val="28"/>
        </w:rPr>
        <w:t>评价适用标准</w:t>
      </w:r>
    </w:p>
    <w:tbl>
      <w:tblPr>
        <w:tblW w:w="8787"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044"/>
      </w:tblGrid>
      <w:tr w:rsidR="00EB3066">
        <w:trPr>
          <w:trHeight w:val="2943"/>
          <w:jc w:val="center"/>
        </w:trPr>
        <w:tc>
          <w:tcPr>
            <w:tcW w:w="743" w:type="dxa"/>
            <w:vAlign w:val="center"/>
          </w:tcPr>
          <w:p w:rsidR="00EB3066" w:rsidRDefault="009A47DF">
            <w:pPr>
              <w:adjustRightInd w:val="0"/>
              <w:snapToGrid w:val="0"/>
              <w:spacing w:line="440" w:lineRule="exact"/>
              <w:jc w:val="center"/>
              <w:rPr>
                <w:spacing w:val="6"/>
              </w:rPr>
            </w:pPr>
            <w:r>
              <w:rPr>
                <w:spacing w:val="6"/>
              </w:rPr>
              <w:t>环</w:t>
            </w:r>
          </w:p>
          <w:p w:rsidR="00EB3066" w:rsidRDefault="009A47DF">
            <w:pPr>
              <w:adjustRightInd w:val="0"/>
              <w:snapToGrid w:val="0"/>
              <w:spacing w:line="440" w:lineRule="exact"/>
              <w:jc w:val="center"/>
              <w:rPr>
                <w:spacing w:val="6"/>
              </w:rPr>
            </w:pPr>
            <w:r>
              <w:rPr>
                <w:spacing w:val="6"/>
              </w:rPr>
              <w:t>境</w:t>
            </w:r>
          </w:p>
          <w:p w:rsidR="00EB3066" w:rsidRDefault="009A47DF">
            <w:pPr>
              <w:adjustRightInd w:val="0"/>
              <w:snapToGrid w:val="0"/>
              <w:spacing w:line="440" w:lineRule="exact"/>
              <w:jc w:val="center"/>
              <w:rPr>
                <w:spacing w:val="6"/>
              </w:rPr>
            </w:pPr>
            <w:r>
              <w:rPr>
                <w:spacing w:val="6"/>
              </w:rPr>
              <w:t>质</w:t>
            </w:r>
          </w:p>
          <w:p w:rsidR="00EB3066" w:rsidRDefault="009A47DF">
            <w:pPr>
              <w:adjustRightInd w:val="0"/>
              <w:snapToGrid w:val="0"/>
              <w:spacing w:line="440" w:lineRule="exact"/>
              <w:jc w:val="center"/>
              <w:rPr>
                <w:spacing w:val="6"/>
              </w:rPr>
            </w:pPr>
            <w:r>
              <w:rPr>
                <w:spacing w:val="6"/>
              </w:rPr>
              <w:t>量</w:t>
            </w:r>
          </w:p>
          <w:p w:rsidR="00EB3066" w:rsidRDefault="009A47DF">
            <w:pPr>
              <w:adjustRightInd w:val="0"/>
              <w:snapToGrid w:val="0"/>
              <w:spacing w:line="440" w:lineRule="exact"/>
              <w:jc w:val="center"/>
              <w:rPr>
                <w:spacing w:val="6"/>
              </w:rPr>
            </w:pPr>
            <w:r>
              <w:rPr>
                <w:spacing w:val="6"/>
              </w:rPr>
              <w:t>标</w:t>
            </w:r>
          </w:p>
          <w:p w:rsidR="00EB3066" w:rsidRDefault="009A47DF">
            <w:pPr>
              <w:adjustRightInd w:val="0"/>
              <w:snapToGrid w:val="0"/>
              <w:spacing w:line="440" w:lineRule="exact"/>
              <w:jc w:val="center"/>
              <w:rPr>
                <w:spacing w:val="6"/>
              </w:rPr>
            </w:pPr>
            <w:r>
              <w:rPr>
                <w:spacing w:val="6"/>
              </w:rPr>
              <w:t>准</w:t>
            </w:r>
          </w:p>
        </w:tc>
        <w:tc>
          <w:tcPr>
            <w:tcW w:w="8044" w:type="dxa"/>
            <w:vAlign w:val="center"/>
          </w:tcPr>
          <w:p w:rsidR="00EB3066" w:rsidRDefault="009A47DF">
            <w:pPr>
              <w:snapToGrid w:val="0"/>
              <w:spacing w:line="360" w:lineRule="auto"/>
              <w:rPr>
                <w:b/>
              </w:rPr>
            </w:pPr>
            <w:r>
              <w:rPr>
                <w:rFonts w:hint="eastAsia"/>
                <w:b/>
              </w:rPr>
              <w:t xml:space="preserve">1. </w:t>
            </w:r>
            <w:r>
              <w:rPr>
                <w:rFonts w:hint="eastAsia"/>
                <w:b/>
              </w:rPr>
              <w:t>环境空气：</w:t>
            </w:r>
          </w:p>
          <w:p w:rsidR="00EB3066" w:rsidRDefault="009A47DF">
            <w:pPr>
              <w:adjustRightInd w:val="0"/>
              <w:snapToGrid w:val="0"/>
              <w:spacing w:line="360" w:lineRule="auto"/>
            </w:pPr>
            <w:r>
              <w:t>执行《环境空气质量标准》（</w:t>
            </w:r>
            <w:r>
              <w:t>GB3095-</w:t>
            </w:r>
            <w:r>
              <w:rPr>
                <w:rFonts w:hint="eastAsia"/>
              </w:rPr>
              <w:t>2012</w:t>
            </w:r>
            <w:r>
              <w:t>）中的二级标准。</w:t>
            </w:r>
          </w:p>
          <w:p w:rsidR="00EB3066" w:rsidRDefault="009A47DF">
            <w:pPr>
              <w:snapToGrid w:val="0"/>
              <w:spacing w:line="360" w:lineRule="auto"/>
              <w:rPr>
                <w:b/>
                <w:bCs/>
              </w:rPr>
            </w:pPr>
            <w:r>
              <w:rPr>
                <w:b/>
              </w:rPr>
              <w:t xml:space="preserve">2. </w:t>
            </w:r>
            <w:r>
              <w:rPr>
                <w:b/>
                <w:bCs/>
              </w:rPr>
              <w:t>水环境：</w:t>
            </w:r>
          </w:p>
          <w:p w:rsidR="00EB3066" w:rsidRDefault="009A47DF">
            <w:pPr>
              <w:adjustRightInd w:val="0"/>
              <w:snapToGrid w:val="0"/>
              <w:spacing w:line="360" w:lineRule="auto"/>
              <w:ind w:left="758" w:hanging="758"/>
            </w:pPr>
            <w:r>
              <w:rPr>
                <w:rFonts w:hint="eastAsia"/>
              </w:rPr>
              <w:t>石</w:t>
            </w:r>
            <w:proofErr w:type="gramStart"/>
            <w:r>
              <w:rPr>
                <w:rFonts w:hint="eastAsia"/>
              </w:rPr>
              <w:t>浆河</w:t>
            </w:r>
            <w:r>
              <w:t>执行</w:t>
            </w:r>
            <w:proofErr w:type="gramEnd"/>
            <w:r>
              <w:t>《地表水环境质量标准》（</w:t>
            </w:r>
            <w:r>
              <w:t>GB3838—2002</w:t>
            </w:r>
            <w:r>
              <w:rPr>
                <w:rFonts w:hint="eastAsia"/>
              </w:rPr>
              <w:t>）Ⅲ</w:t>
            </w:r>
            <w:r>
              <w:t>类标准。</w:t>
            </w:r>
          </w:p>
          <w:p w:rsidR="00EB3066" w:rsidRDefault="009A47DF">
            <w:pPr>
              <w:snapToGrid w:val="0"/>
              <w:spacing w:line="360" w:lineRule="auto"/>
              <w:rPr>
                <w:b/>
              </w:rPr>
            </w:pPr>
            <w:r>
              <w:rPr>
                <w:b/>
              </w:rPr>
              <w:t xml:space="preserve">3. </w:t>
            </w:r>
            <w:r>
              <w:rPr>
                <w:b/>
                <w:bCs/>
              </w:rPr>
              <w:t>声环境</w:t>
            </w:r>
            <w:r>
              <w:rPr>
                <w:b/>
              </w:rPr>
              <w:t>：</w:t>
            </w:r>
          </w:p>
          <w:p w:rsidR="00EB3066" w:rsidRDefault="009A47DF">
            <w:pPr>
              <w:adjustRightInd w:val="0"/>
              <w:snapToGrid w:val="0"/>
              <w:spacing w:line="360" w:lineRule="auto"/>
              <w:ind w:left="758" w:hanging="758"/>
            </w:pPr>
            <w:r>
              <w:t>执行《声环境质量标准》（</w:t>
            </w:r>
            <w:r>
              <w:t>GB3096-2008</w:t>
            </w:r>
            <w:r>
              <w:t>）中的</w:t>
            </w:r>
            <w:r>
              <w:t>2</w:t>
            </w:r>
            <w:r>
              <w:t>类标准。</w:t>
            </w:r>
          </w:p>
          <w:p w:rsidR="00EB3066" w:rsidRDefault="00EB3066">
            <w:pPr>
              <w:adjustRightInd w:val="0"/>
              <w:snapToGrid w:val="0"/>
              <w:spacing w:line="360" w:lineRule="auto"/>
              <w:ind w:left="758" w:hanging="758"/>
            </w:pPr>
          </w:p>
        </w:tc>
      </w:tr>
      <w:tr w:rsidR="00EB3066">
        <w:trPr>
          <w:trHeight w:val="4529"/>
          <w:jc w:val="center"/>
        </w:trPr>
        <w:tc>
          <w:tcPr>
            <w:tcW w:w="743" w:type="dxa"/>
            <w:vAlign w:val="center"/>
          </w:tcPr>
          <w:p w:rsidR="00EB3066" w:rsidRDefault="009A47DF">
            <w:pPr>
              <w:adjustRightInd w:val="0"/>
              <w:snapToGrid w:val="0"/>
              <w:spacing w:line="440" w:lineRule="exact"/>
              <w:jc w:val="center"/>
              <w:rPr>
                <w:spacing w:val="6"/>
              </w:rPr>
            </w:pPr>
            <w:proofErr w:type="gramStart"/>
            <w:r>
              <w:rPr>
                <w:spacing w:val="6"/>
              </w:rPr>
              <w:t>污</w:t>
            </w:r>
            <w:proofErr w:type="gramEnd"/>
          </w:p>
          <w:p w:rsidR="00EB3066" w:rsidRDefault="009A47DF">
            <w:pPr>
              <w:adjustRightInd w:val="0"/>
              <w:snapToGrid w:val="0"/>
              <w:spacing w:line="440" w:lineRule="exact"/>
              <w:jc w:val="center"/>
              <w:rPr>
                <w:spacing w:val="6"/>
              </w:rPr>
            </w:pPr>
            <w:r>
              <w:rPr>
                <w:spacing w:val="6"/>
              </w:rPr>
              <w:t>染</w:t>
            </w:r>
          </w:p>
          <w:p w:rsidR="00EB3066" w:rsidRDefault="009A47DF">
            <w:pPr>
              <w:adjustRightInd w:val="0"/>
              <w:snapToGrid w:val="0"/>
              <w:spacing w:line="440" w:lineRule="exact"/>
              <w:jc w:val="center"/>
              <w:rPr>
                <w:spacing w:val="6"/>
              </w:rPr>
            </w:pPr>
            <w:r>
              <w:rPr>
                <w:spacing w:val="6"/>
              </w:rPr>
              <w:t>物</w:t>
            </w:r>
          </w:p>
          <w:p w:rsidR="00EB3066" w:rsidRDefault="009A47DF">
            <w:pPr>
              <w:adjustRightInd w:val="0"/>
              <w:snapToGrid w:val="0"/>
              <w:spacing w:line="440" w:lineRule="exact"/>
              <w:jc w:val="center"/>
              <w:rPr>
                <w:spacing w:val="6"/>
              </w:rPr>
            </w:pPr>
            <w:r>
              <w:rPr>
                <w:spacing w:val="6"/>
              </w:rPr>
              <w:t>排</w:t>
            </w:r>
          </w:p>
          <w:p w:rsidR="00EB3066" w:rsidRDefault="009A47DF">
            <w:pPr>
              <w:adjustRightInd w:val="0"/>
              <w:snapToGrid w:val="0"/>
              <w:spacing w:line="440" w:lineRule="exact"/>
              <w:jc w:val="center"/>
              <w:rPr>
                <w:spacing w:val="6"/>
              </w:rPr>
            </w:pPr>
            <w:r>
              <w:rPr>
                <w:spacing w:val="6"/>
              </w:rPr>
              <w:t>放</w:t>
            </w:r>
          </w:p>
          <w:p w:rsidR="00EB3066" w:rsidRDefault="009A47DF">
            <w:pPr>
              <w:adjustRightInd w:val="0"/>
              <w:snapToGrid w:val="0"/>
              <w:spacing w:line="440" w:lineRule="exact"/>
              <w:jc w:val="center"/>
              <w:rPr>
                <w:spacing w:val="6"/>
              </w:rPr>
            </w:pPr>
            <w:r>
              <w:rPr>
                <w:spacing w:val="6"/>
              </w:rPr>
              <w:t>标</w:t>
            </w:r>
          </w:p>
          <w:p w:rsidR="00EB3066" w:rsidRDefault="009A47DF">
            <w:pPr>
              <w:adjustRightInd w:val="0"/>
              <w:snapToGrid w:val="0"/>
              <w:spacing w:line="440" w:lineRule="exact"/>
              <w:jc w:val="center"/>
            </w:pPr>
            <w:r>
              <w:rPr>
                <w:spacing w:val="6"/>
              </w:rPr>
              <w:t>准</w:t>
            </w:r>
          </w:p>
        </w:tc>
        <w:tc>
          <w:tcPr>
            <w:tcW w:w="8044" w:type="dxa"/>
            <w:vAlign w:val="center"/>
          </w:tcPr>
          <w:p w:rsidR="00EB3066" w:rsidRDefault="009A47DF">
            <w:pPr>
              <w:adjustRightInd w:val="0"/>
              <w:snapToGrid w:val="0"/>
              <w:spacing w:line="360" w:lineRule="auto"/>
              <w:ind w:left="602" w:hangingChars="250" w:hanging="602"/>
              <w:rPr>
                <w:b/>
              </w:rPr>
            </w:pPr>
            <w:r>
              <w:rPr>
                <w:rFonts w:hint="eastAsia"/>
                <w:b/>
              </w:rPr>
              <w:t xml:space="preserve">1. </w:t>
            </w:r>
            <w:r>
              <w:rPr>
                <w:b/>
              </w:rPr>
              <w:t>废水：</w:t>
            </w:r>
            <w:r>
              <w:t>执行《污水综合排放标准》（</w:t>
            </w:r>
            <w:r>
              <w:t>GB8978-1996</w:t>
            </w:r>
            <w:r>
              <w:t>）中一级标准</w:t>
            </w:r>
            <w:r>
              <w:rPr>
                <w:rFonts w:hint="eastAsia"/>
              </w:rPr>
              <w:t>。</w:t>
            </w:r>
          </w:p>
          <w:p w:rsidR="00EB3066" w:rsidRDefault="009A47DF">
            <w:pPr>
              <w:widowControl/>
              <w:snapToGrid w:val="0"/>
              <w:spacing w:line="360" w:lineRule="auto"/>
              <w:jc w:val="left"/>
              <w:rPr>
                <w:b/>
                <w:bCs/>
              </w:rPr>
            </w:pPr>
            <w:r>
              <w:rPr>
                <w:rFonts w:hint="eastAsia"/>
                <w:b/>
                <w:bCs/>
              </w:rPr>
              <w:t xml:space="preserve">2. </w:t>
            </w:r>
            <w:r>
              <w:rPr>
                <w:b/>
                <w:bCs/>
              </w:rPr>
              <w:t>废气：</w:t>
            </w:r>
            <w:r>
              <w:t>执行《大气污染物综合排放标准》（</w:t>
            </w:r>
            <w:r>
              <w:t>GB16297-1996</w:t>
            </w:r>
            <w:r>
              <w:t>）中无组织排放标准；锅炉烟气中污染物《锅炉大气污染物排放标准》（</w:t>
            </w:r>
            <w:r>
              <w:t>GB13271-20</w:t>
            </w:r>
            <w:r>
              <w:rPr>
                <w:rFonts w:hint="eastAsia"/>
              </w:rPr>
              <w:t>14</w:t>
            </w:r>
            <w:r>
              <w:t>)</w:t>
            </w:r>
            <w:r>
              <w:t>标准；食堂油烟执行《饮食业油烟排放标准》</w:t>
            </w:r>
            <w:r>
              <w:t>(GB18483-2001)</w:t>
            </w:r>
            <w:r>
              <w:rPr>
                <w:rFonts w:hint="eastAsia"/>
              </w:rPr>
              <w:t>。</w:t>
            </w:r>
          </w:p>
          <w:p w:rsidR="00EB3066" w:rsidRDefault="009A47DF">
            <w:pPr>
              <w:adjustRightInd w:val="0"/>
              <w:snapToGrid w:val="0"/>
              <w:spacing w:line="360" w:lineRule="auto"/>
              <w:ind w:left="723" w:hangingChars="300" w:hanging="723"/>
            </w:pPr>
            <w:r>
              <w:rPr>
                <w:rFonts w:hint="eastAsia"/>
                <w:b/>
                <w:bCs/>
              </w:rPr>
              <w:t xml:space="preserve">3. </w:t>
            </w:r>
            <w:r>
              <w:rPr>
                <w:b/>
                <w:bCs/>
              </w:rPr>
              <w:t>噪声：</w:t>
            </w:r>
            <w:r>
              <w:t>施工期执行《建筑施工场界环境噪声排放标准》</w:t>
            </w:r>
            <w:r>
              <w:rPr>
                <w:rFonts w:hint="eastAsia"/>
              </w:rPr>
              <w:t>（</w:t>
            </w:r>
            <w:r>
              <w:t>GB 12523</w:t>
            </w:r>
            <w:r>
              <w:t>－</w:t>
            </w:r>
            <w:r>
              <w:t>2011</w:t>
            </w:r>
            <w:r>
              <w:rPr>
                <w:rFonts w:hint="eastAsia"/>
              </w:rPr>
              <w:t>）</w:t>
            </w:r>
            <w:r>
              <w:t>；</w:t>
            </w:r>
          </w:p>
          <w:p w:rsidR="00EB3066" w:rsidRDefault="009A47DF">
            <w:pPr>
              <w:adjustRightInd w:val="0"/>
              <w:snapToGrid w:val="0"/>
              <w:spacing w:line="360" w:lineRule="auto"/>
              <w:ind w:left="720" w:hangingChars="300" w:hanging="720"/>
            </w:pPr>
            <w:r>
              <w:t>运营</w:t>
            </w:r>
            <w:proofErr w:type="gramStart"/>
            <w:r>
              <w:t>期执行</w:t>
            </w:r>
            <w:proofErr w:type="gramEnd"/>
            <w:r>
              <w:t>《工业企业厂界环境噪声排放标准》（</w:t>
            </w:r>
            <w:r>
              <w:t>GB12348-2008</w:t>
            </w:r>
            <w:r>
              <w:t>）</w:t>
            </w:r>
            <w:r>
              <w:t>2</w:t>
            </w:r>
            <w:r>
              <w:t>类标准。</w:t>
            </w:r>
          </w:p>
          <w:p w:rsidR="00EB3066" w:rsidRDefault="009A47DF">
            <w:pPr>
              <w:adjustRightInd w:val="0"/>
              <w:snapToGrid w:val="0"/>
              <w:spacing w:line="360" w:lineRule="auto"/>
            </w:pPr>
            <w:r>
              <w:rPr>
                <w:rFonts w:hint="eastAsia"/>
                <w:b/>
              </w:rPr>
              <w:t xml:space="preserve">4. </w:t>
            </w:r>
            <w:r>
              <w:rPr>
                <w:b/>
              </w:rPr>
              <w:t>固体废物：</w:t>
            </w:r>
            <w:r>
              <w:t>执行《一般工业固体废物贮存、处置场污染控制标准》</w:t>
            </w:r>
            <w:r>
              <w:rPr>
                <w:rFonts w:hint="eastAsia"/>
              </w:rPr>
              <w:t xml:space="preserve">    </w:t>
            </w:r>
            <w:r>
              <w:t>（</w:t>
            </w:r>
            <w:r>
              <w:t>GB18599-2001</w:t>
            </w:r>
            <w:r>
              <w:t>）及其</w:t>
            </w:r>
            <w:r>
              <w:t>2013</w:t>
            </w:r>
            <w:r>
              <w:t>年修改单。</w:t>
            </w:r>
          </w:p>
        </w:tc>
      </w:tr>
      <w:tr w:rsidR="00EB3066">
        <w:trPr>
          <w:cantSplit/>
          <w:trHeight w:val="2988"/>
          <w:jc w:val="center"/>
        </w:trPr>
        <w:tc>
          <w:tcPr>
            <w:tcW w:w="743" w:type="dxa"/>
            <w:vAlign w:val="center"/>
          </w:tcPr>
          <w:p w:rsidR="00EB3066" w:rsidRDefault="009A47DF">
            <w:pPr>
              <w:adjustRightInd w:val="0"/>
              <w:snapToGrid w:val="0"/>
              <w:spacing w:line="440" w:lineRule="exact"/>
              <w:jc w:val="center"/>
              <w:rPr>
                <w:spacing w:val="6"/>
              </w:rPr>
            </w:pPr>
            <w:r>
              <w:rPr>
                <w:spacing w:val="6"/>
              </w:rPr>
              <w:t>总</w:t>
            </w:r>
          </w:p>
          <w:p w:rsidR="00EB3066" w:rsidRDefault="009A47DF">
            <w:pPr>
              <w:adjustRightInd w:val="0"/>
              <w:snapToGrid w:val="0"/>
              <w:spacing w:line="440" w:lineRule="exact"/>
              <w:jc w:val="center"/>
              <w:rPr>
                <w:spacing w:val="6"/>
              </w:rPr>
            </w:pPr>
            <w:r>
              <w:rPr>
                <w:spacing w:val="6"/>
              </w:rPr>
              <w:t>量</w:t>
            </w:r>
          </w:p>
          <w:p w:rsidR="00EB3066" w:rsidRDefault="009A47DF">
            <w:pPr>
              <w:adjustRightInd w:val="0"/>
              <w:snapToGrid w:val="0"/>
              <w:spacing w:line="440" w:lineRule="exact"/>
              <w:jc w:val="center"/>
              <w:rPr>
                <w:spacing w:val="6"/>
              </w:rPr>
            </w:pPr>
            <w:r>
              <w:rPr>
                <w:spacing w:val="6"/>
              </w:rPr>
              <w:t>控</w:t>
            </w:r>
          </w:p>
          <w:p w:rsidR="00EB3066" w:rsidRDefault="009A47DF">
            <w:pPr>
              <w:adjustRightInd w:val="0"/>
              <w:snapToGrid w:val="0"/>
              <w:spacing w:line="440" w:lineRule="exact"/>
              <w:jc w:val="center"/>
              <w:rPr>
                <w:spacing w:val="6"/>
              </w:rPr>
            </w:pPr>
            <w:r>
              <w:rPr>
                <w:spacing w:val="6"/>
              </w:rPr>
              <w:t>制</w:t>
            </w:r>
          </w:p>
          <w:p w:rsidR="00EB3066" w:rsidRDefault="009A47DF">
            <w:pPr>
              <w:adjustRightInd w:val="0"/>
              <w:snapToGrid w:val="0"/>
              <w:spacing w:line="440" w:lineRule="exact"/>
              <w:jc w:val="center"/>
              <w:rPr>
                <w:spacing w:val="6"/>
              </w:rPr>
            </w:pPr>
            <w:r>
              <w:rPr>
                <w:spacing w:val="6"/>
              </w:rPr>
              <w:t>指</w:t>
            </w:r>
          </w:p>
          <w:p w:rsidR="00EB3066" w:rsidRDefault="009A47DF">
            <w:pPr>
              <w:adjustRightInd w:val="0"/>
              <w:snapToGrid w:val="0"/>
              <w:spacing w:line="440" w:lineRule="exact"/>
              <w:jc w:val="center"/>
              <w:rPr>
                <w:bCs/>
                <w:spacing w:val="6"/>
              </w:rPr>
            </w:pPr>
            <w:r>
              <w:rPr>
                <w:spacing w:val="6"/>
              </w:rPr>
              <w:t>标</w:t>
            </w:r>
          </w:p>
        </w:tc>
        <w:tc>
          <w:tcPr>
            <w:tcW w:w="8044" w:type="dxa"/>
          </w:tcPr>
          <w:p w:rsidR="00EB3066" w:rsidRDefault="009A47DF">
            <w:pPr>
              <w:adjustRightInd w:val="0"/>
              <w:snapToGrid w:val="0"/>
              <w:spacing w:line="520" w:lineRule="exact"/>
              <w:ind w:firstLineChars="100" w:firstLine="252"/>
              <w:rPr>
                <w:spacing w:val="6"/>
              </w:rPr>
            </w:pPr>
            <w:r>
              <w:rPr>
                <w:rFonts w:hint="eastAsia"/>
                <w:spacing w:val="6"/>
              </w:rPr>
              <w:t xml:space="preserve">  </w:t>
            </w:r>
          </w:p>
          <w:p w:rsidR="00EB3066" w:rsidRDefault="00EB3066">
            <w:pPr>
              <w:adjustRightInd w:val="0"/>
              <w:snapToGrid w:val="0"/>
              <w:spacing w:line="520" w:lineRule="exact"/>
              <w:ind w:firstLineChars="100" w:firstLine="252"/>
              <w:rPr>
                <w:spacing w:val="6"/>
              </w:rPr>
            </w:pPr>
          </w:p>
          <w:p w:rsidR="00EB3066" w:rsidRDefault="009A47DF">
            <w:pPr>
              <w:adjustRightInd w:val="0"/>
              <w:snapToGrid w:val="0"/>
              <w:spacing w:line="520" w:lineRule="exact"/>
              <w:ind w:firstLineChars="100" w:firstLine="252"/>
              <w:rPr>
                <w:color w:val="FF0000"/>
                <w:spacing w:val="6"/>
              </w:rPr>
            </w:pPr>
            <w:r>
              <w:rPr>
                <w:spacing w:val="6"/>
              </w:rPr>
              <w:t xml:space="preserve"> </w:t>
            </w:r>
            <w:r>
              <w:rPr>
                <w:spacing w:val="6"/>
              </w:rPr>
              <w:t>根据项目性质，本项目需进行污染</w:t>
            </w:r>
            <w:r>
              <w:rPr>
                <w:spacing w:val="6"/>
              </w:rPr>
              <w:t xml:space="preserve"> </w:t>
            </w:r>
            <w:r>
              <w:rPr>
                <w:spacing w:val="6"/>
              </w:rPr>
              <w:t>物总量控制的指标主要是</w:t>
            </w:r>
            <w:r>
              <w:rPr>
                <w:spacing w:val="6"/>
              </w:rPr>
              <w:t>COD</w:t>
            </w:r>
            <w:r>
              <w:t>、</w:t>
            </w:r>
            <w:r>
              <w:rPr>
                <w:bCs/>
                <w:spacing w:val="-6"/>
              </w:rPr>
              <w:t>NH</w:t>
            </w:r>
            <w:r>
              <w:rPr>
                <w:bCs/>
                <w:spacing w:val="-6"/>
                <w:vertAlign w:val="subscript"/>
              </w:rPr>
              <w:t>3</w:t>
            </w:r>
            <w:r>
              <w:rPr>
                <w:bCs/>
                <w:spacing w:val="-6"/>
              </w:rPr>
              <w:t>-N</w:t>
            </w:r>
            <w:r>
              <w:t>、</w:t>
            </w:r>
            <w:r>
              <w:rPr>
                <w:spacing w:val="6"/>
              </w:rPr>
              <w:t>SO</w:t>
            </w:r>
            <w:r>
              <w:rPr>
                <w:spacing w:val="6"/>
                <w:vertAlign w:val="subscript"/>
              </w:rPr>
              <w:t>2</w:t>
            </w:r>
            <w:r>
              <w:rPr>
                <w:spacing w:val="6"/>
              </w:rPr>
              <w:t>和</w:t>
            </w:r>
            <w:r>
              <w:t>NO</w:t>
            </w:r>
            <w:r>
              <w:rPr>
                <w:vertAlign w:val="subscript"/>
              </w:rPr>
              <w:t>X</w:t>
            </w:r>
            <w:r>
              <w:rPr>
                <w:spacing w:val="6"/>
              </w:rPr>
              <w:t>。本项目改扩建</w:t>
            </w:r>
            <w:r>
              <w:rPr>
                <w:rFonts w:hint="eastAsia"/>
                <w:spacing w:val="6"/>
              </w:rPr>
              <w:t>前排放总量</w:t>
            </w:r>
            <w:r>
              <w:rPr>
                <w:spacing w:val="6"/>
              </w:rPr>
              <w:t>COD</w:t>
            </w:r>
            <w:r>
              <w:t>、</w:t>
            </w:r>
            <w:r>
              <w:rPr>
                <w:spacing w:val="6"/>
              </w:rPr>
              <w:t>SO</w:t>
            </w:r>
            <w:r>
              <w:rPr>
                <w:spacing w:val="6"/>
                <w:vertAlign w:val="subscript"/>
              </w:rPr>
              <w:t>2</w:t>
            </w:r>
            <w:r>
              <w:rPr>
                <w:spacing w:val="6"/>
              </w:rPr>
              <w:t>和</w:t>
            </w:r>
            <w:r>
              <w:t>NO</w:t>
            </w:r>
            <w:r>
              <w:rPr>
                <w:vertAlign w:val="subscript"/>
              </w:rPr>
              <w:t>X</w:t>
            </w:r>
            <w:r>
              <w:t xml:space="preserve"> </w:t>
            </w:r>
            <w:r>
              <w:rPr>
                <w:rFonts w:hint="eastAsia"/>
              </w:rPr>
              <w:t>，</w:t>
            </w:r>
            <w:r>
              <w:t>排放量分别为</w:t>
            </w:r>
            <w:r>
              <w:rPr>
                <w:rFonts w:hint="eastAsia"/>
              </w:rPr>
              <w:t>15</w:t>
            </w:r>
            <w:r>
              <w:rPr>
                <w:spacing w:val="6"/>
              </w:rPr>
              <w:t>t/a</w:t>
            </w:r>
            <w:r>
              <w:rPr>
                <w:spacing w:val="6"/>
              </w:rPr>
              <w:t>、</w:t>
            </w:r>
            <w:r>
              <w:rPr>
                <w:rFonts w:hint="eastAsia"/>
                <w:spacing w:val="6"/>
              </w:rPr>
              <w:t>2.6</w:t>
            </w:r>
            <w:r>
              <w:rPr>
                <w:spacing w:val="6"/>
              </w:rPr>
              <w:t>t/a</w:t>
            </w:r>
            <w:r>
              <w:rPr>
                <w:spacing w:val="6"/>
              </w:rPr>
              <w:t>、</w:t>
            </w:r>
            <w:r>
              <w:rPr>
                <w:rFonts w:hint="eastAsia"/>
                <w:spacing w:val="6"/>
              </w:rPr>
              <w:t>1.5</w:t>
            </w:r>
            <w:r>
              <w:t>t/a</w:t>
            </w:r>
            <w:r>
              <w:rPr>
                <w:vertAlign w:val="subscript"/>
              </w:rPr>
              <w:t xml:space="preserve"> </w:t>
            </w:r>
            <w:r>
              <w:rPr>
                <w:spacing w:val="6"/>
              </w:rPr>
              <w:t>。</w:t>
            </w:r>
            <w:r w:rsidR="002B1AFE" w:rsidRPr="002B1AFE">
              <w:rPr>
                <w:rFonts w:hint="eastAsia"/>
                <w:color w:val="FF0000"/>
                <w:spacing w:val="6"/>
              </w:rPr>
              <w:t>扩建完成后整个厂区总量为</w:t>
            </w:r>
            <w:r w:rsidR="002B1AFE" w:rsidRPr="002B1AFE">
              <w:rPr>
                <w:rFonts w:hint="eastAsia"/>
                <w:color w:val="FF0000"/>
                <w:spacing w:val="6"/>
              </w:rPr>
              <w:t>COD18.36t/a</w:t>
            </w:r>
            <w:r w:rsidR="002B1AFE" w:rsidRPr="002B1AFE">
              <w:rPr>
                <w:rFonts w:hint="eastAsia"/>
                <w:color w:val="FF0000"/>
                <w:spacing w:val="6"/>
              </w:rPr>
              <w:t>、</w:t>
            </w:r>
            <w:r w:rsidR="002B1AFE" w:rsidRPr="002B1AFE">
              <w:rPr>
                <w:rFonts w:hint="eastAsia"/>
                <w:color w:val="FF0000"/>
                <w:spacing w:val="6"/>
              </w:rPr>
              <w:t>NH</w:t>
            </w:r>
            <w:r w:rsidR="002B1AFE" w:rsidRPr="004857B7">
              <w:rPr>
                <w:rFonts w:hint="eastAsia"/>
                <w:color w:val="FF0000"/>
                <w:spacing w:val="6"/>
                <w:vertAlign w:val="subscript"/>
              </w:rPr>
              <w:t>3</w:t>
            </w:r>
            <w:r w:rsidR="002B1AFE" w:rsidRPr="002B1AFE">
              <w:rPr>
                <w:rFonts w:hint="eastAsia"/>
                <w:color w:val="FF0000"/>
                <w:spacing w:val="6"/>
              </w:rPr>
              <w:t>-N 0.10t/a</w:t>
            </w:r>
            <w:r w:rsidR="002B1AFE" w:rsidRPr="002B1AFE">
              <w:rPr>
                <w:rFonts w:hint="eastAsia"/>
                <w:color w:val="FF0000"/>
                <w:spacing w:val="6"/>
              </w:rPr>
              <w:t>、</w:t>
            </w:r>
            <w:r w:rsidR="002B1AFE" w:rsidRPr="002B1AFE">
              <w:rPr>
                <w:rFonts w:hint="eastAsia"/>
                <w:color w:val="FF0000"/>
                <w:spacing w:val="6"/>
              </w:rPr>
              <w:t>SO</w:t>
            </w:r>
            <w:r w:rsidR="002B1AFE" w:rsidRPr="004857B7">
              <w:rPr>
                <w:rFonts w:hint="eastAsia"/>
                <w:color w:val="FF0000"/>
                <w:spacing w:val="6"/>
                <w:vertAlign w:val="subscript"/>
              </w:rPr>
              <w:t>2</w:t>
            </w:r>
            <w:r w:rsidR="002B1AFE" w:rsidRPr="002B1AFE">
              <w:rPr>
                <w:rFonts w:hint="eastAsia"/>
                <w:color w:val="FF0000"/>
                <w:spacing w:val="6"/>
              </w:rPr>
              <w:t>1.79t/a</w:t>
            </w:r>
            <w:r w:rsidR="002B1AFE" w:rsidRPr="002B1AFE">
              <w:rPr>
                <w:rFonts w:hint="eastAsia"/>
                <w:color w:val="FF0000"/>
                <w:spacing w:val="6"/>
              </w:rPr>
              <w:t>和</w:t>
            </w:r>
            <w:r w:rsidR="002B1AFE" w:rsidRPr="002B1AFE">
              <w:rPr>
                <w:rFonts w:hint="eastAsia"/>
                <w:color w:val="FF0000"/>
                <w:spacing w:val="6"/>
              </w:rPr>
              <w:t>NO</w:t>
            </w:r>
            <w:r w:rsidR="002B1AFE" w:rsidRPr="004857B7">
              <w:rPr>
                <w:rFonts w:hint="eastAsia"/>
                <w:color w:val="FF0000"/>
                <w:spacing w:val="6"/>
                <w:vertAlign w:val="subscript"/>
              </w:rPr>
              <w:t>X</w:t>
            </w:r>
            <w:r w:rsidR="002B1AFE" w:rsidRPr="002B1AFE">
              <w:rPr>
                <w:rFonts w:hint="eastAsia"/>
                <w:color w:val="FF0000"/>
                <w:spacing w:val="6"/>
              </w:rPr>
              <w:t xml:space="preserve"> 1.72t/a</w:t>
            </w:r>
            <w:r w:rsidR="002B1AFE" w:rsidRPr="002B1AFE">
              <w:rPr>
                <w:rFonts w:hint="eastAsia"/>
                <w:color w:val="FF0000"/>
                <w:spacing w:val="6"/>
              </w:rPr>
              <w:t>。因此，扩建完成后项目需要新增的总量为</w:t>
            </w:r>
            <w:r w:rsidR="002B1AFE" w:rsidRPr="002B1AFE">
              <w:rPr>
                <w:rFonts w:hint="eastAsia"/>
                <w:color w:val="FF0000"/>
                <w:spacing w:val="6"/>
              </w:rPr>
              <w:t>COD3.36t/a</w:t>
            </w:r>
            <w:r w:rsidR="002B1AFE" w:rsidRPr="002B1AFE">
              <w:rPr>
                <w:rFonts w:hint="eastAsia"/>
                <w:color w:val="FF0000"/>
                <w:spacing w:val="6"/>
              </w:rPr>
              <w:t>、</w:t>
            </w:r>
            <w:r w:rsidR="002B1AFE" w:rsidRPr="002B1AFE">
              <w:rPr>
                <w:rFonts w:hint="eastAsia"/>
                <w:color w:val="FF0000"/>
                <w:spacing w:val="6"/>
              </w:rPr>
              <w:t>NH</w:t>
            </w:r>
            <w:r w:rsidR="002B1AFE" w:rsidRPr="004857B7">
              <w:rPr>
                <w:rFonts w:hint="eastAsia"/>
                <w:color w:val="FF0000"/>
                <w:spacing w:val="6"/>
                <w:vertAlign w:val="subscript"/>
              </w:rPr>
              <w:t>3</w:t>
            </w:r>
            <w:r w:rsidR="002B1AFE" w:rsidRPr="002B1AFE">
              <w:rPr>
                <w:rFonts w:hint="eastAsia"/>
                <w:color w:val="FF0000"/>
                <w:spacing w:val="6"/>
              </w:rPr>
              <w:t>-N 0.10t/a</w:t>
            </w:r>
            <w:r w:rsidR="002B1AFE" w:rsidRPr="002B1AFE">
              <w:rPr>
                <w:rFonts w:hint="eastAsia"/>
                <w:color w:val="FF0000"/>
                <w:spacing w:val="6"/>
              </w:rPr>
              <w:t>、</w:t>
            </w:r>
            <w:r w:rsidR="002B1AFE" w:rsidRPr="002B1AFE">
              <w:rPr>
                <w:rFonts w:hint="eastAsia"/>
                <w:color w:val="FF0000"/>
                <w:spacing w:val="6"/>
              </w:rPr>
              <w:t>NO</w:t>
            </w:r>
            <w:r w:rsidR="002B1AFE" w:rsidRPr="004857B7">
              <w:rPr>
                <w:rFonts w:hint="eastAsia"/>
                <w:color w:val="FF0000"/>
                <w:spacing w:val="6"/>
                <w:vertAlign w:val="subscript"/>
              </w:rPr>
              <w:t>X</w:t>
            </w:r>
            <w:r w:rsidR="002B1AFE" w:rsidRPr="002B1AFE">
              <w:rPr>
                <w:rFonts w:hint="eastAsia"/>
                <w:color w:val="FF0000"/>
                <w:spacing w:val="6"/>
              </w:rPr>
              <w:t xml:space="preserve"> 0.22t/a</w:t>
            </w:r>
            <w:r w:rsidR="002B1AFE" w:rsidRPr="002B1AFE">
              <w:rPr>
                <w:rFonts w:hint="eastAsia"/>
                <w:color w:val="FF0000"/>
                <w:spacing w:val="6"/>
              </w:rPr>
              <w:t>。</w:t>
            </w:r>
          </w:p>
          <w:p w:rsidR="00EB3066" w:rsidRDefault="00EB3066">
            <w:pPr>
              <w:adjustRightInd w:val="0"/>
              <w:snapToGrid w:val="0"/>
              <w:spacing w:line="520" w:lineRule="exact"/>
              <w:rPr>
                <w:color w:val="FF0000"/>
                <w:spacing w:val="6"/>
              </w:rPr>
            </w:pPr>
          </w:p>
          <w:p w:rsidR="00EB3066" w:rsidRDefault="00EB3066">
            <w:pPr>
              <w:adjustRightInd w:val="0"/>
              <w:snapToGrid w:val="0"/>
              <w:spacing w:line="520" w:lineRule="exact"/>
              <w:rPr>
                <w:spacing w:val="6"/>
              </w:rPr>
            </w:pPr>
          </w:p>
        </w:tc>
      </w:tr>
    </w:tbl>
    <w:p w:rsidR="00EB3066" w:rsidRDefault="009A47DF">
      <w:pPr>
        <w:adjustRightInd w:val="0"/>
        <w:snapToGrid w:val="0"/>
        <w:spacing w:line="500" w:lineRule="exact"/>
        <w:outlineLvl w:val="0"/>
        <w:rPr>
          <w:b/>
          <w:spacing w:val="6"/>
          <w:sz w:val="28"/>
          <w:szCs w:val="28"/>
        </w:rPr>
      </w:pPr>
      <w:r>
        <w:rPr>
          <w:b/>
          <w:spacing w:val="6"/>
        </w:rPr>
        <w:br w:type="page"/>
      </w:r>
      <w:r>
        <w:rPr>
          <w:rFonts w:hint="eastAsia"/>
          <w:b/>
          <w:spacing w:val="6"/>
        </w:rPr>
        <w:lastRenderedPageBreak/>
        <w:t>五、</w:t>
      </w:r>
      <w:r>
        <w:rPr>
          <w:b/>
          <w:spacing w:val="6"/>
          <w:sz w:val="28"/>
          <w:szCs w:val="28"/>
        </w:rPr>
        <w:t>建设项目工程分析</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0"/>
      </w:tblGrid>
      <w:tr w:rsidR="00EB3066">
        <w:trPr>
          <w:trHeight w:val="12898"/>
          <w:jc w:val="center"/>
        </w:trPr>
        <w:tc>
          <w:tcPr>
            <w:tcW w:w="8890" w:type="dxa"/>
          </w:tcPr>
          <w:p w:rsidR="00EB3066" w:rsidRDefault="009A47DF">
            <w:pPr>
              <w:pStyle w:val="2420"/>
              <w:ind w:firstLineChars="0" w:firstLine="0"/>
              <w:rPr>
                <w:rFonts w:cs="Times New Roman"/>
                <w:b/>
                <w:bCs/>
                <w:spacing w:val="6"/>
              </w:rPr>
            </w:pPr>
            <w:r>
              <w:rPr>
                <w:rFonts w:cs="Times New Roman"/>
                <w:b/>
                <w:bCs/>
                <w:spacing w:val="6"/>
              </w:rPr>
              <w:t>工艺流程简述（图示）：</w:t>
            </w:r>
          </w:p>
          <w:p w:rsidR="00EB3066" w:rsidRDefault="009A47DF">
            <w:pPr>
              <w:jc w:val="center"/>
            </w:pPr>
            <w:r>
              <w:object w:dxaOrig="7177" w:dyaOrig="8628">
                <v:shape id="_x0000_i1026" type="#_x0000_t75" style="width:358.5pt;height:431.25pt" o:ole="">
                  <v:imagedata r:id="rId44" o:title=""/>
                  <o:lock v:ext="edit" aspectratio="f"/>
                </v:shape>
                <o:OLEObject Type="Embed" ProgID="Visio.Drawing.11" ShapeID="_x0000_i1026" DrawAspect="Content" ObjectID="_1543041722" r:id="rId45"/>
              </w:object>
            </w:r>
          </w:p>
          <w:p w:rsidR="00EB3066" w:rsidRDefault="009A47DF">
            <w:pPr>
              <w:pStyle w:val="2420"/>
              <w:ind w:firstLineChars="0" w:firstLine="0"/>
              <w:jc w:val="center"/>
              <w:rPr>
                <w:rFonts w:cs="Times New Roman"/>
                <w:sz w:val="21"/>
                <w:szCs w:val="21"/>
              </w:rPr>
            </w:pPr>
            <w:r>
              <w:rPr>
                <w:rFonts w:cs="Times New Roman"/>
                <w:b/>
                <w:sz w:val="21"/>
                <w:szCs w:val="21"/>
              </w:rPr>
              <w:t>图</w:t>
            </w:r>
            <w:r>
              <w:rPr>
                <w:rFonts w:cs="Times New Roman" w:hint="eastAsia"/>
                <w:b/>
                <w:sz w:val="21"/>
                <w:szCs w:val="21"/>
              </w:rPr>
              <w:t>5-</w:t>
            </w:r>
            <w:r>
              <w:rPr>
                <w:rFonts w:cs="Times New Roman"/>
                <w:b/>
                <w:sz w:val="21"/>
                <w:szCs w:val="21"/>
              </w:rPr>
              <w:t>1</w:t>
            </w:r>
            <w:r>
              <w:rPr>
                <w:rFonts w:cs="Times New Roman" w:hint="eastAsia"/>
                <w:b/>
                <w:sz w:val="21"/>
                <w:szCs w:val="21"/>
              </w:rPr>
              <w:t xml:space="preserve">  </w:t>
            </w:r>
            <w:r>
              <w:rPr>
                <w:rFonts w:cs="Times New Roman"/>
                <w:b/>
                <w:sz w:val="21"/>
                <w:szCs w:val="21"/>
              </w:rPr>
              <w:t>产品生产工艺流程</w:t>
            </w:r>
            <w:proofErr w:type="gramStart"/>
            <w:r>
              <w:rPr>
                <w:rFonts w:cs="Times New Roman"/>
                <w:b/>
                <w:sz w:val="21"/>
                <w:szCs w:val="21"/>
              </w:rPr>
              <w:t>及产污环节</w:t>
            </w:r>
            <w:proofErr w:type="gramEnd"/>
            <w:r>
              <w:rPr>
                <w:rFonts w:cs="Times New Roman"/>
                <w:b/>
                <w:sz w:val="21"/>
                <w:szCs w:val="21"/>
              </w:rPr>
              <w:t>图</w:t>
            </w:r>
          </w:p>
          <w:p w:rsidR="00EB3066" w:rsidRDefault="009A47DF">
            <w:pPr>
              <w:pStyle w:val="2420"/>
              <w:spacing w:line="360" w:lineRule="auto"/>
              <w:ind w:firstLine="482"/>
              <w:rPr>
                <w:rFonts w:cs="Times New Roman"/>
                <w:b/>
              </w:rPr>
            </w:pPr>
            <w:r>
              <w:rPr>
                <w:rFonts w:cs="Times New Roman"/>
                <w:b/>
              </w:rPr>
              <w:t>工艺流程说明：</w:t>
            </w:r>
          </w:p>
          <w:p w:rsidR="00EB3066" w:rsidRDefault="009A47DF">
            <w:pPr>
              <w:pStyle w:val="2420"/>
              <w:spacing w:line="360" w:lineRule="auto"/>
              <w:rPr>
                <w:rFonts w:cs="Times New Roman"/>
              </w:rPr>
            </w:pPr>
            <w:r>
              <w:rPr>
                <w:rFonts w:cs="Times New Roman" w:hint="eastAsia"/>
              </w:rPr>
              <w:t>（</w:t>
            </w:r>
            <w:r>
              <w:rPr>
                <w:rFonts w:cs="Times New Roman" w:hint="eastAsia"/>
              </w:rPr>
              <w:t>1</w:t>
            </w:r>
            <w:r>
              <w:rPr>
                <w:rFonts w:cs="Times New Roman" w:hint="eastAsia"/>
              </w:rPr>
              <w:t>）制浆工序</w:t>
            </w:r>
          </w:p>
          <w:p w:rsidR="00EB3066" w:rsidRDefault="009A47DF">
            <w:pPr>
              <w:pStyle w:val="2420"/>
              <w:spacing w:line="360" w:lineRule="auto"/>
              <w:rPr>
                <w:rFonts w:cs="Times New Roman"/>
              </w:rPr>
            </w:pPr>
            <w:r>
              <w:rPr>
                <w:rFonts w:cs="Times New Roman" w:hint="eastAsia"/>
              </w:rPr>
              <w:t>①洗料：项目原料先经过清洗去除细砂等杂质。洗</w:t>
            </w:r>
            <w:proofErr w:type="gramStart"/>
            <w:r>
              <w:rPr>
                <w:rFonts w:cs="Times New Roman" w:hint="eastAsia"/>
              </w:rPr>
              <w:t>料过程</w:t>
            </w:r>
            <w:proofErr w:type="gramEnd"/>
            <w:r>
              <w:rPr>
                <w:rFonts w:cs="Times New Roman" w:hint="eastAsia"/>
              </w:rPr>
              <w:t>中所用的水来自沉淀池回用水和新鲜水。</w:t>
            </w:r>
          </w:p>
          <w:p w:rsidR="00EB3066" w:rsidRDefault="009A47DF">
            <w:pPr>
              <w:pStyle w:val="2420"/>
              <w:spacing w:line="360" w:lineRule="auto"/>
              <w:rPr>
                <w:rFonts w:cs="Times New Roman"/>
              </w:rPr>
            </w:pPr>
            <w:r>
              <w:rPr>
                <w:rFonts w:cs="Times New Roman" w:hint="eastAsia"/>
              </w:rPr>
              <w:t>②破碎：项目所有原料均采用水力破碎的方式破碎，主要的设备是水力碎浆机，水力碎浆机是通过喷嘴射出的高压水流，将云母片按制造的要求粉碎为鳞片的装置，是由云母片投入管、云母片粉碎管、云母鳞片分级槽、未粉碎云母片循环系统等构成。高压喷嘴安装在循环路线上，所以云母片粉碎管内能得到上升水流，被高压喷</w:t>
            </w:r>
            <w:r>
              <w:rPr>
                <w:rFonts w:cs="Times New Roman" w:hint="eastAsia"/>
              </w:rPr>
              <w:lastRenderedPageBreak/>
              <w:t>射水流粉碎的云鳞片</w:t>
            </w:r>
            <w:proofErr w:type="gramStart"/>
            <w:r>
              <w:rPr>
                <w:rFonts w:cs="Times New Roman" w:hint="eastAsia"/>
              </w:rPr>
              <w:t>受上升</w:t>
            </w:r>
            <w:proofErr w:type="gramEnd"/>
            <w:r>
              <w:rPr>
                <w:rFonts w:cs="Times New Roman" w:hint="eastAsia"/>
              </w:rPr>
              <w:t>水流的影响，被分到冲击槽中，在分级槽内因受排出水流的影响，沉降速度快的云母鳞片顺着循环路线沉到底部，过了循环路线的云母鳞片，再用高压喷射水流进行粉碎。</w:t>
            </w:r>
          </w:p>
          <w:p w:rsidR="00EB3066" w:rsidRDefault="009A47DF">
            <w:pPr>
              <w:pStyle w:val="2420"/>
              <w:spacing w:line="360" w:lineRule="auto"/>
              <w:rPr>
                <w:rFonts w:cs="Times New Roman"/>
              </w:rPr>
            </w:pPr>
            <w:r>
              <w:rPr>
                <w:rFonts w:cs="Times New Roman" w:hint="eastAsia"/>
              </w:rPr>
              <w:t>③</w:t>
            </w:r>
            <w:r>
              <w:rPr>
                <w:rFonts w:cs="Times New Roman"/>
              </w:rPr>
              <w:t>分浆：云母片与</w:t>
            </w:r>
            <w:proofErr w:type="gramStart"/>
            <w:r>
              <w:rPr>
                <w:rFonts w:cs="Times New Roman"/>
              </w:rPr>
              <w:t>水按照</w:t>
            </w:r>
            <w:proofErr w:type="gramEnd"/>
            <w:r>
              <w:rPr>
                <w:rFonts w:cs="Times New Roman"/>
              </w:rPr>
              <w:t>一定的比例加入到水力碎浆机中进行碎解，从而把云母片解成浓度为</w:t>
            </w:r>
            <w:r>
              <w:rPr>
                <w:rFonts w:cs="Times New Roman"/>
              </w:rPr>
              <w:t>3%</w:t>
            </w:r>
            <w:r>
              <w:rPr>
                <w:rFonts w:cs="Times New Roman"/>
              </w:rPr>
              <w:t>的浆，再通过浮流分浆、</w:t>
            </w:r>
            <w:proofErr w:type="gramStart"/>
            <w:r>
              <w:rPr>
                <w:rFonts w:cs="Times New Roman"/>
              </w:rPr>
              <w:t>组合分浆得到粗</w:t>
            </w:r>
            <w:proofErr w:type="gramEnd"/>
            <w:r>
              <w:rPr>
                <w:rFonts w:cs="Times New Roman"/>
              </w:rPr>
              <w:t>、细浆料，分流出来的大块浆片重新返回到水力破碎浆机中进行破碎，水力破碎用水由</w:t>
            </w:r>
            <w:r>
              <w:rPr>
                <w:rFonts w:cs="Times New Roman" w:hint="eastAsia"/>
              </w:rPr>
              <w:t>车间地下沉淀池回用水和部分新鲜水补充</w:t>
            </w:r>
            <w:r>
              <w:rPr>
                <w:rFonts w:cs="Times New Roman"/>
              </w:rPr>
              <w:t>。</w:t>
            </w:r>
          </w:p>
          <w:p w:rsidR="00EB3066" w:rsidRDefault="009A47DF">
            <w:pPr>
              <w:pStyle w:val="2420"/>
              <w:spacing w:line="360" w:lineRule="auto"/>
              <w:rPr>
                <w:rFonts w:cs="Times New Roman"/>
              </w:rPr>
            </w:pPr>
            <w:r>
              <w:rPr>
                <w:rFonts w:hint="eastAsia"/>
              </w:rPr>
              <w:t>（</w:t>
            </w:r>
            <w:r>
              <w:rPr>
                <w:rFonts w:hint="eastAsia"/>
              </w:rPr>
              <w:t>2</w:t>
            </w:r>
            <w:r>
              <w:rPr>
                <w:rFonts w:hint="eastAsia"/>
              </w:rPr>
              <w:t>）造纸工序</w:t>
            </w:r>
          </w:p>
          <w:p w:rsidR="00EB3066" w:rsidRDefault="009A47DF">
            <w:pPr>
              <w:pStyle w:val="2420"/>
              <w:spacing w:line="360" w:lineRule="auto"/>
              <w:rPr>
                <w:rFonts w:cs="Times New Roman"/>
              </w:rPr>
            </w:pPr>
            <w:r>
              <w:rPr>
                <w:rFonts w:cs="Times New Roman" w:hint="eastAsia"/>
              </w:rPr>
              <w:t>①摊膜：浆液通过设备摊开形成薄膜，本项目宽幅分两种：</w:t>
            </w:r>
            <w:r>
              <w:rPr>
                <w:rFonts w:cs="Times New Roman"/>
              </w:rPr>
              <w:t>1.2m</w:t>
            </w:r>
            <w:r>
              <w:rPr>
                <w:rFonts w:cs="Times New Roman" w:hint="eastAsia"/>
              </w:rPr>
              <w:t>，</w:t>
            </w:r>
            <w:r>
              <w:rPr>
                <w:rFonts w:cs="Times New Roman" w:hint="eastAsia"/>
              </w:rPr>
              <w:t>1.45m</w:t>
            </w:r>
            <w:r>
              <w:rPr>
                <w:rFonts w:cs="Times New Roman" w:hint="eastAsia"/>
              </w:rPr>
              <w:t>，其厚度需严格执行云母绝缘材料的产品质量标准。</w:t>
            </w:r>
          </w:p>
          <w:p w:rsidR="00EB3066" w:rsidRDefault="009A47DF">
            <w:pPr>
              <w:pStyle w:val="2420"/>
              <w:spacing w:line="360" w:lineRule="auto"/>
              <w:rPr>
                <w:rFonts w:cs="Times New Roman"/>
              </w:rPr>
            </w:pPr>
            <w:r>
              <w:rPr>
                <w:rFonts w:cs="Times New Roman" w:hint="eastAsia"/>
              </w:rPr>
              <w:t>②</w:t>
            </w:r>
            <w:r>
              <w:rPr>
                <w:rFonts w:cs="Times New Roman"/>
              </w:rPr>
              <w:t>烘干：</w:t>
            </w:r>
            <w:proofErr w:type="gramStart"/>
            <w:r>
              <w:rPr>
                <w:rFonts w:cs="Times New Roman" w:hint="eastAsia"/>
              </w:rPr>
              <w:t>摊膜后</w:t>
            </w:r>
            <w:proofErr w:type="gramEnd"/>
            <w:r>
              <w:rPr>
                <w:rFonts w:cs="Times New Roman"/>
              </w:rPr>
              <w:t>经过压榨、蒸汽烘干、卷</w:t>
            </w:r>
            <w:r>
              <w:rPr>
                <w:rFonts w:cs="Times New Roman" w:hint="eastAsia"/>
              </w:rPr>
              <w:t>膜</w:t>
            </w:r>
            <w:r>
              <w:rPr>
                <w:rFonts w:cs="Times New Roman"/>
              </w:rPr>
              <w:t>，最终得到产品。</w:t>
            </w:r>
          </w:p>
          <w:p w:rsidR="00EB3066" w:rsidRDefault="009A47DF">
            <w:pPr>
              <w:pStyle w:val="2420"/>
              <w:spacing w:line="360" w:lineRule="auto"/>
              <w:rPr>
                <w:rFonts w:cs="Times New Roman"/>
                <w:b/>
              </w:rPr>
            </w:pPr>
            <w:r>
              <w:rPr>
                <w:rFonts w:cs="Times New Roman" w:hint="eastAsia"/>
              </w:rPr>
              <w:t>③包装入库。</w:t>
            </w:r>
          </w:p>
          <w:p w:rsidR="00EB3066" w:rsidRDefault="009A47DF">
            <w:pPr>
              <w:pStyle w:val="2420"/>
              <w:spacing w:line="360" w:lineRule="auto"/>
            </w:pPr>
            <w:r>
              <w:rPr>
                <w:rFonts w:hint="eastAsia"/>
              </w:rPr>
              <w:t>本项目扩建的</w:t>
            </w:r>
            <w:r>
              <w:rPr>
                <w:rFonts w:hint="eastAsia"/>
              </w:rPr>
              <w:t>4</w:t>
            </w:r>
            <w:r>
              <w:rPr>
                <w:rFonts w:hint="eastAsia"/>
              </w:rPr>
              <w:t>台云母纸造纸机已于</w:t>
            </w:r>
            <w:r>
              <w:rPr>
                <w:rFonts w:hint="eastAsia"/>
              </w:rPr>
              <w:t>2014</w:t>
            </w:r>
            <w:r>
              <w:rPr>
                <w:rFonts w:hint="eastAsia"/>
              </w:rPr>
              <w:t>年底安装完成，因此，施工期污染不作分析。</w:t>
            </w:r>
          </w:p>
          <w:p w:rsidR="00EB3066" w:rsidRDefault="009A47DF">
            <w:pPr>
              <w:spacing w:line="360" w:lineRule="auto"/>
              <w:jc w:val="left"/>
              <w:outlineLvl w:val="2"/>
              <w:rPr>
                <w:b/>
                <w:bCs/>
              </w:rPr>
            </w:pPr>
            <w:r>
              <w:rPr>
                <w:b/>
                <w:bCs/>
              </w:rPr>
              <w:t>营运期污染源强分析</w:t>
            </w:r>
          </w:p>
          <w:p w:rsidR="00EB3066" w:rsidRDefault="009A47DF">
            <w:pPr>
              <w:spacing w:line="360" w:lineRule="auto"/>
              <w:jc w:val="left"/>
              <w:rPr>
                <w:b/>
                <w:bCs/>
              </w:rPr>
            </w:pPr>
            <w:r>
              <w:rPr>
                <w:b/>
                <w:bCs/>
              </w:rPr>
              <w:t xml:space="preserve">    1. </w:t>
            </w:r>
            <w:r>
              <w:rPr>
                <w:b/>
                <w:bCs/>
              </w:rPr>
              <w:t>废水污染源强分析</w:t>
            </w:r>
          </w:p>
          <w:p w:rsidR="00EB3066" w:rsidRDefault="009A47DF">
            <w:pPr>
              <w:pStyle w:val="aa"/>
              <w:spacing w:line="360" w:lineRule="auto"/>
              <w:ind w:firstLineChars="200" w:firstLine="480"/>
              <w:rPr>
                <w:rFonts w:ascii="Times New Roman" w:hAnsi="Times New Roman" w:cs="Times New Roman"/>
                <w:sz w:val="24"/>
              </w:rPr>
            </w:pPr>
            <w:r>
              <w:rPr>
                <w:rFonts w:ascii="Times New Roman" w:hAnsi="Times New Roman" w:cs="Times New Roman"/>
                <w:sz w:val="24"/>
              </w:rPr>
              <w:t>本项目</w:t>
            </w:r>
            <w:r>
              <w:rPr>
                <w:rFonts w:ascii="Times New Roman" w:hAnsi="Times New Roman" w:cs="Times New Roman" w:hint="eastAsia"/>
                <w:sz w:val="24"/>
              </w:rPr>
              <w:t>新增的</w:t>
            </w:r>
            <w:r>
              <w:rPr>
                <w:rFonts w:ascii="Times New Roman" w:hAnsi="Times New Roman" w:cs="Times New Roman" w:hint="eastAsia"/>
                <w:sz w:val="24"/>
              </w:rPr>
              <w:t>4</w:t>
            </w:r>
            <w:r>
              <w:rPr>
                <w:rFonts w:ascii="Times New Roman" w:hAnsi="Times New Roman" w:cs="Times New Roman" w:hint="eastAsia"/>
                <w:sz w:val="24"/>
              </w:rPr>
              <w:t>台造纸机安装于原车间内，厂</w:t>
            </w:r>
            <w:r>
              <w:rPr>
                <w:rFonts w:ascii="Times New Roman" w:hAnsi="Times New Roman" w:cs="Times New Roman"/>
                <w:sz w:val="24"/>
              </w:rPr>
              <w:t>区</w:t>
            </w:r>
            <w:r>
              <w:rPr>
                <w:rFonts w:ascii="Times New Roman" w:hAnsi="Times New Roman" w:cs="Times New Roman"/>
                <w:sz w:val="24"/>
                <w:szCs w:val="24"/>
              </w:rPr>
              <w:t>产生的废水主要为</w:t>
            </w:r>
            <w:r>
              <w:rPr>
                <w:rFonts w:ascii="Times New Roman" w:hAnsi="Times New Roman" w:cs="Times New Roman"/>
                <w:sz w:val="24"/>
              </w:rPr>
              <w:t>生</w:t>
            </w:r>
            <w:r>
              <w:rPr>
                <w:rFonts w:ascii="Times New Roman" w:hAnsi="Times New Roman" w:cs="Times New Roman"/>
                <w:sz w:val="24"/>
                <w:szCs w:val="24"/>
              </w:rPr>
              <w:t>产废水</w:t>
            </w:r>
            <w:r>
              <w:rPr>
                <w:rFonts w:ascii="Times New Roman" w:hAnsi="Times New Roman" w:cs="Times New Roman" w:hint="eastAsia"/>
                <w:sz w:val="24"/>
                <w:szCs w:val="24"/>
              </w:rPr>
              <w:t>、</w:t>
            </w:r>
            <w:r>
              <w:rPr>
                <w:rFonts w:hint="eastAsia"/>
                <w:sz w:val="24"/>
                <w:szCs w:val="24"/>
              </w:rPr>
              <w:t>地面冲洗废</w:t>
            </w:r>
            <w:r>
              <w:rPr>
                <w:sz w:val="24"/>
                <w:szCs w:val="24"/>
              </w:rPr>
              <w:t>水</w:t>
            </w:r>
            <w:r>
              <w:rPr>
                <w:rFonts w:ascii="Times New Roman" w:hAnsi="Times New Roman" w:cs="Times New Roman"/>
                <w:sz w:val="24"/>
                <w:szCs w:val="24"/>
              </w:rPr>
              <w:t>和</w:t>
            </w:r>
            <w:r>
              <w:rPr>
                <w:rFonts w:ascii="Times New Roman" w:hAnsi="Times New Roman" w:cs="Times New Roman"/>
                <w:sz w:val="24"/>
              </w:rPr>
              <w:t>员工的生活</w:t>
            </w:r>
            <w:r>
              <w:rPr>
                <w:rFonts w:ascii="Times New Roman" w:hAnsi="Times New Roman" w:cs="Times New Roman"/>
                <w:sz w:val="24"/>
                <w:szCs w:val="24"/>
              </w:rPr>
              <w:t>污水。</w:t>
            </w:r>
          </w:p>
          <w:p w:rsidR="00EB3066" w:rsidRPr="00264F1D" w:rsidRDefault="009A47DF">
            <w:pPr>
              <w:spacing w:line="360" w:lineRule="auto"/>
              <w:jc w:val="left"/>
              <w:rPr>
                <w:color w:val="FF0000"/>
              </w:rPr>
            </w:pPr>
            <w:r>
              <w:rPr>
                <w:rFonts w:hint="eastAsia"/>
              </w:rPr>
              <w:t xml:space="preserve">  </w:t>
            </w:r>
            <w:r w:rsidRPr="00264F1D">
              <w:rPr>
                <w:color w:val="FF0000"/>
              </w:rPr>
              <w:t xml:space="preserve"> </w:t>
            </w:r>
            <w:r w:rsidRPr="00264F1D">
              <w:rPr>
                <w:snapToGrid w:val="0"/>
                <w:color w:val="FF0000"/>
                <w:kern w:val="0"/>
                <w:szCs w:val="21"/>
              </w:rPr>
              <w:t>（</w:t>
            </w:r>
            <w:r w:rsidRPr="00264F1D">
              <w:rPr>
                <w:snapToGrid w:val="0"/>
                <w:color w:val="FF0000"/>
                <w:kern w:val="0"/>
                <w:szCs w:val="21"/>
              </w:rPr>
              <w:t>1</w:t>
            </w:r>
            <w:r w:rsidRPr="00264F1D">
              <w:rPr>
                <w:snapToGrid w:val="0"/>
                <w:color w:val="FF0000"/>
                <w:kern w:val="0"/>
                <w:szCs w:val="21"/>
              </w:rPr>
              <w:t>）生产废水</w:t>
            </w:r>
          </w:p>
          <w:p w:rsidR="00AB4869" w:rsidRPr="00264F1D" w:rsidRDefault="00AB4869" w:rsidP="00C800A5">
            <w:pPr>
              <w:pStyle w:val="13"/>
              <w:adjustRightInd w:val="0"/>
              <w:snapToGrid w:val="0"/>
              <w:spacing w:line="360" w:lineRule="auto"/>
              <w:ind w:firstLineChars="200" w:firstLine="480"/>
              <w:rPr>
                <w:color w:val="FF0000"/>
              </w:rPr>
            </w:pPr>
            <w:r w:rsidRPr="00264F1D">
              <w:rPr>
                <w:color w:val="FF0000"/>
              </w:rPr>
              <w:t>生产废水</w:t>
            </w:r>
            <w:r w:rsidRPr="00264F1D">
              <w:rPr>
                <w:rFonts w:hint="eastAsia"/>
                <w:color w:val="FF0000"/>
              </w:rPr>
              <w:t>包括洗料废水</w:t>
            </w:r>
            <w:r w:rsidRPr="00264F1D">
              <w:rPr>
                <w:color w:val="FF0000"/>
              </w:rPr>
              <w:t>、</w:t>
            </w:r>
            <w:r w:rsidRPr="00264F1D">
              <w:rPr>
                <w:rFonts w:hint="eastAsia"/>
                <w:color w:val="FF0000"/>
              </w:rPr>
              <w:t>造纸废水</w:t>
            </w:r>
            <w:r w:rsidRPr="00264F1D">
              <w:rPr>
                <w:color w:val="FF0000"/>
              </w:rPr>
              <w:t>，</w:t>
            </w:r>
            <w:r w:rsidRPr="00264F1D">
              <w:rPr>
                <w:rFonts w:hint="eastAsia"/>
                <w:color w:val="FF0000"/>
              </w:rPr>
              <w:t>生产废水的污染因子主要为</w:t>
            </w:r>
            <w:r w:rsidRPr="00264F1D">
              <w:rPr>
                <w:color w:val="FF0000"/>
              </w:rPr>
              <w:t>SS</w:t>
            </w:r>
            <w:r w:rsidRPr="00264F1D">
              <w:rPr>
                <w:color w:val="FF0000"/>
              </w:rPr>
              <w:t>、</w:t>
            </w:r>
            <w:r w:rsidRPr="00264F1D">
              <w:rPr>
                <w:color w:val="FF0000"/>
              </w:rPr>
              <w:t>COD</w:t>
            </w:r>
            <w:r w:rsidRPr="00264F1D">
              <w:rPr>
                <w:color w:val="FF0000"/>
              </w:rPr>
              <w:t>、</w:t>
            </w:r>
            <w:r w:rsidRPr="00264F1D">
              <w:rPr>
                <w:color w:val="FF0000"/>
              </w:rPr>
              <w:t>NH</w:t>
            </w:r>
            <w:r w:rsidRPr="00264F1D">
              <w:rPr>
                <w:color w:val="FF0000"/>
                <w:vertAlign w:val="subscript"/>
              </w:rPr>
              <w:t>3</w:t>
            </w:r>
            <w:r w:rsidRPr="00264F1D">
              <w:rPr>
                <w:color w:val="FF0000"/>
              </w:rPr>
              <w:t>-N</w:t>
            </w:r>
            <w:r w:rsidRPr="00264F1D">
              <w:rPr>
                <w:rFonts w:hint="eastAsia"/>
                <w:color w:val="FF0000"/>
              </w:rPr>
              <w:t>。根据建设单位生产情况，洗料工序单位产品用水量为</w:t>
            </w:r>
            <w:r w:rsidRPr="00264F1D">
              <w:rPr>
                <w:rFonts w:hint="eastAsia"/>
                <w:color w:val="FF0000"/>
              </w:rPr>
              <w:t>60t</w:t>
            </w:r>
            <w:r w:rsidRPr="00264F1D">
              <w:rPr>
                <w:rFonts w:hint="eastAsia"/>
                <w:color w:val="FF0000"/>
              </w:rPr>
              <w:t>，扩建部分年产</w:t>
            </w:r>
            <w:r w:rsidRPr="00264F1D">
              <w:rPr>
                <w:rFonts w:hint="eastAsia"/>
                <w:color w:val="FF0000"/>
              </w:rPr>
              <w:t>3500 t</w:t>
            </w:r>
            <w:r w:rsidRPr="00264F1D">
              <w:rPr>
                <w:rFonts w:hint="eastAsia"/>
                <w:color w:val="FF0000"/>
              </w:rPr>
              <w:t>绝缘云母纸，即</w:t>
            </w:r>
            <w:r w:rsidRPr="00264F1D">
              <w:rPr>
                <w:rFonts w:hint="eastAsia"/>
                <w:color w:val="FF0000"/>
              </w:rPr>
              <w:t>12.5t/d</w:t>
            </w:r>
            <w:r w:rsidRPr="00264F1D">
              <w:rPr>
                <w:rFonts w:hint="eastAsia"/>
                <w:color w:val="FF0000"/>
              </w:rPr>
              <w:t>，则洗料用水量为</w:t>
            </w:r>
            <w:r w:rsidRPr="00264F1D">
              <w:rPr>
                <w:rFonts w:hint="eastAsia"/>
                <w:color w:val="FF0000"/>
              </w:rPr>
              <w:t>750t/d</w:t>
            </w:r>
            <w:r w:rsidRPr="00264F1D">
              <w:rPr>
                <w:rFonts w:hint="eastAsia"/>
                <w:color w:val="FF0000"/>
              </w:rPr>
              <w:t>，其中随云母带入制浆工艺的水量约为云母重量的</w:t>
            </w:r>
            <w:r w:rsidRPr="00264F1D">
              <w:rPr>
                <w:rFonts w:hint="eastAsia"/>
                <w:color w:val="FF0000"/>
              </w:rPr>
              <w:t>15%</w:t>
            </w:r>
            <w:r w:rsidRPr="00264F1D">
              <w:rPr>
                <w:rFonts w:hint="eastAsia"/>
                <w:color w:val="FF0000"/>
              </w:rPr>
              <w:t>，则废水产生量为</w:t>
            </w:r>
            <w:r w:rsidRPr="00264F1D">
              <w:rPr>
                <w:rFonts w:hint="eastAsia"/>
                <w:color w:val="FF0000"/>
              </w:rPr>
              <w:t>748.1 t/d</w:t>
            </w:r>
            <w:r w:rsidRPr="00264F1D">
              <w:rPr>
                <w:rFonts w:hint="eastAsia"/>
                <w:color w:val="FF0000"/>
              </w:rPr>
              <w:t>，废水经沉淀后上清液回用于原料清洗，回用水量约为</w:t>
            </w:r>
            <w:r w:rsidRPr="00264F1D">
              <w:rPr>
                <w:rFonts w:hint="eastAsia"/>
                <w:color w:val="FF0000"/>
              </w:rPr>
              <w:t>50%</w:t>
            </w:r>
            <w:r w:rsidRPr="00264F1D">
              <w:rPr>
                <w:rFonts w:hint="eastAsia"/>
                <w:color w:val="FF0000"/>
              </w:rPr>
              <w:t>，即</w:t>
            </w:r>
            <w:r w:rsidRPr="00264F1D">
              <w:rPr>
                <w:rFonts w:hint="eastAsia"/>
                <w:color w:val="FF0000"/>
              </w:rPr>
              <w:t>374.1t/d</w:t>
            </w:r>
            <w:r w:rsidRPr="00264F1D">
              <w:rPr>
                <w:rFonts w:hint="eastAsia"/>
                <w:color w:val="FF0000"/>
              </w:rPr>
              <w:t>，则洗</w:t>
            </w:r>
            <w:proofErr w:type="gramStart"/>
            <w:r w:rsidRPr="00264F1D">
              <w:rPr>
                <w:rFonts w:hint="eastAsia"/>
                <w:color w:val="FF0000"/>
              </w:rPr>
              <w:t>料过程</w:t>
            </w:r>
            <w:proofErr w:type="gramEnd"/>
            <w:r w:rsidRPr="00264F1D">
              <w:rPr>
                <w:rFonts w:hint="eastAsia"/>
                <w:color w:val="FF0000"/>
              </w:rPr>
              <w:t>中废排放量为</w:t>
            </w:r>
            <w:r w:rsidRPr="00264F1D">
              <w:rPr>
                <w:rFonts w:hint="eastAsia"/>
                <w:color w:val="FF0000"/>
              </w:rPr>
              <w:t>374 t/d</w:t>
            </w:r>
            <w:r w:rsidR="004761A8" w:rsidRPr="00264F1D">
              <w:rPr>
                <w:rFonts w:hint="eastAsia"/>
                <w:color w:val="FF0000"/>
              </w:rPr>
              <w:t>，洗</w:t>
            </w:r>
            <w:proofErr w:type="gramStart"/>
            <w:r w:rsidR="004761A8" w:rsidRPr="00264F1D">
              <w:rPr>
                <w:rFonts w:hint="eastAsia"/>
                <w:color w:val="FF0000"/>
              </w:rPr>
              <w:t>料过程</w:t>
            </w:r>
            <w:proofErr w:type="gramEnd"/>
            <w:r w:rsidR="004761A8" w:rsidRPr="00264F1D">
              <w:rPr>
                <w:rFonts w:hint="eastAsia"/>
                <w:color w:val="FF0000"/>
              </w:rPr>
              <w:t>需要补充新鲜水</w:t>
            </w:r>
            <w:r w:rsidR="004761A8" w:rsidRPr="00264F1D">
              <w:rPr>
                <w:rFonts w:hint="eastAsia"/>
                <w:color w:val="FF0000"/>
              </w:rPr>
              <w:t>37</w:t>
            </w:r>
            <w:r w:rsidR="00547FEB">
              <w:rPr>
                <w:rFonts w:hint="eastAsia"/>
                <w:color w:val="FF0000"/>
              </w:rPr>
              <w:t>5.9</w:t>
            </w:r>
            <w:r w:rsidRPr="00264F1D">
              <w:rPr>
                <w:rFonts w:hint="eastAsia"/>
                <w:color w:val="FF0000"/>
              </w:rPr>
              <w:t>。</w:t>
            </w:r>
            <w:r w:rsidR="004761A8" w:rsidRPr="00264F1D">
              <w:rPr>
                <w:rFonts w:hint="eastAsia"/>
                <w:color w:val="FF0000"/>
              </w:rPr>
              <w:t>制浆过程所用水主要来自于造纸工序产生的废水，因</w:t>
            </w:r>
            <w:r w:rsidRPr="00264F1D">
              <w:rPr>
                <w:rFonts w:hint="eastAsia"/>
                <w:color w:val="FF0000"/>
              </w:rPr>
              <w:t>造纸废水中含有大量可回收利用的云母，废水可直接回用于制浆工序，根据工艺要求云母纸浆浓度为</w:t>
            </w:r>
            <w:r w:rsidRPr="00264F1D">
              <w:rPr>
                <w:rFonts w:hint="eastAsia"/>
                <w:color w:val="FF0000"/>
              </w:rPr>
              <w:t>3%</w:t>
            </w:r>
            <w:r w:rsidRPr="00264F1D">
              <w:rPr>
                <w:rFonts w:hint="eastAsia"/>
                <w:color w:val="FF0000"/>
              </w:rPr>
              <w:t>，则制浆过程需要用水</w:t>
            </w:r>
            <w:r w:rsidRPr="00264F1D">
              <w:rPr>
                <w:rFonts w:hint="eastAsia"/>
                <w:color w:val="FF0000"/>
              </w:rPr>
              <w:t>416.7 t/d</w:t>
            </w:r>
            <w:r w:rsidRPr="00264F1D">
              <w:rPr>
                <w:rFonts w:hint="eastAsia"/>
                <w:color w:val="FF0000"/>
              </w:rPr>
              <w:t>，加热干燥散失水量为有</w:t>
            </w:r>
            <w:r w:rsidRPr="00264F1D">
              <w:rPr>
                <w:rFonts w:hint="eastAsia"/>
                <w:color w:val="FF0000"/>
              </w:rPr>
              <w:t>7.5 t/d</w:t>
            </w:r>
            <w:r w:rsidRPr="00264F1D">
              <w:rPr>
                <w:rFonts w:hint="eastAsia"/>
                <w:color w:val="FF0000"/>
              </w:rPr>
              <w:t>（占产量</w:t>
            </w:r>
            <w:r w:rsidRPr="00264F1D">
              <w:rPr>
                <w:rFonts w:hint="eastAsia"/>
                <w:color w:val="FF0000"/>
              </w:rPr>
              <w:t>60%</w:t>
            </w:r>
            <w:r w:rsidRPr="00264F1D">
              <w:rPr>
                <w:rFonts w:hint="eastAsia"/>
                <w:color w:val="FF0000"/>
              </w:rPr>
              <w:t>），则废水产生量为</w:t>
            </w:r>
            <w:r w:rsidRPr="00264F1D">
              <w:rPr>
                <w:rFonts w:hint="eastAsia"/>
                <w:color w:val="FF0000"/>
              </w:rPr>
              <w:t>409.2</w:t>
            </w:r>
            <w:r w:rsidRPr="00264F1D">
              <w:rPr>
                <w:rFonts w:hint="eastAsia"/>
                <w:color w:val="FF0000"/>
              </w:rPr>
              <w:t>，回用水量约为</w:t>
            </w:r>
            <w:r w:rsidRPr="00264F1D">
              <w:rPr>
                <w:rFonts w:hint="eastAsia"/>
                <w:color w:val="FF0000"/>
              </w:rPr>
              <w:t>40%</w:t>
            </w:r>
            <w:r w:rsidRPr="00264F1D">
              <w:rPr>
                <w:rFonts w:hint="eastAsia"/>
                <w:color w:val="FF0000"/>
              </w:rPr>
              <w:t>，即</w:t>
            </w:r>
            <w:r w:rsidRPr="00264F1D">
              <w:rPr>
                <w:rFonts w:hint="eastAsia"/>
                <w:color w:val="FF0000"/>
              </w:rPr>
              <w:t>163.7t/d</w:t>
            </w:r>
            <w:r w:rsidRPr="00264F1D">
              <w:rPr>
                <w:rFonts w:hint="eastAsia"/>
                <w:color w:val="FF0000"/>
              </w:rPr>
              <w:t>，则洗</w:t>
            </w:r>
            <w:proofErr w:type="gramStart"/>
            <w:r w:rsidRPr="00264F1D">
              <w:rPr>
                <w:rFonts w:hint="eastAsia"/>
                <w:color w:val="FF0000"/>
              </w:rPr>
              <w:t>料过程</w:t>
            </w:r>
            <w:proofErr w:type="gramEnd"/>
            <w:r w:rsidRPr="00264F1D">
              <w:rPr>
                <w:rFonts w:hint="eastAsia"/>
                <w:color w:val="FF0000"/>
              </w:rPr>
              <w:t>中废排放量为</w:t>
            </w:r>
            <w:r w:rsidRPr="00264F1D">
              <w:rPr>
                <w:rFonts w:hint="eastAsia"/>
                <w:color w:val="FF0000"/>
              </w:rPr>
              <w:t>245.5t/d</w:t>
            </w:r>
            <w:r w:rsidRPr="00264F1D">
              <w:rPr>
                <w:rFonts w:hint="eastAsia"/>
                <w:color w:val="FF0000"/>
              </w:rPr>
              <w:t>，制浆过程需要补新鲜水</w:t>
            </w:r>
            <w:r w:rsidRPr="00264F1D">
              <w:rPr>
                <w:rFonts w:hint="eastAsia"/>
                <w:color w:val="FF0000"/>
              </w:rPr>
              <w:t>251.1t/d</w:t>
            </w:r>
            <w:r w:rsidRPr="00264F1D">
              <w:rPr>
                <w:rFonts w:hint="eastAsia"/>
                <w:color w:val="FF0000"/>
              </w:rPr>
              <w:t>。项目生产废水排放量为</w:t>
            </w:r>
            <w:r w:rsidRPr="00264F1D">
              <w:rPr>
                <w:rFonts w:hint="eastAsia"/>
                <w:color w:val="FF0000"/>
              </w:rPr>
              <w:lastRenderedPageBreak/>
              <w:t>619.5 t/d</w:t>
            </w:r>
            <w:r w:rsidRPr="00264F1D">
              <w:rPr>
                <w:rFonts w:hint="eastAsia"/>
                <w:color w:val="FF0000"/>
              </w:rPr>
              <w:t>。</w:t>
            </w:r>
          </w:p>
          <w:p w:rsidR="00EB3066" w:rsidRPr="00264F1D" w:rsidRDefault="009A47DF">
            <w:pPr>
              <w:spacing w:line="360" w:lineRule="auto"/>
              <w:ind w:firstLineChars="200" w:firstLine="480"/>
              <w:jc w:val="left"/>
              <w:rPr>
                <w:color w:val="FF0000"/>
              </w:rPr>
            </w:pPr>
            <w:r w:rsidRPr="00264F1D">
              <w:rPr>
                <w:color w:val="FF0000"/>
              </w:rPr>
              <w:t>（</w:t>
            </w:r>
            <w:r w:rsidRPr="00264F1D">
              <w:rPr>
                <w:color w:val="FF0000"/>
              </w:rPr>
              <w:t>2</w:t>
            </w:r>
            <w:r w:rsidRPr="00264F1D">
              <w:rPr>
                <w:color w:val="FF0000"/>
              </w:rPr>
              <w:t>）</w:t>
            </w:r>
            <w:r w:rsidRPr="00264F1D">
              <w:rPr>
                <w:rFonts w:hint="eastAsia"/>
                <w:color w:val="FF0000"/>
              </w:rPr>
              <w:t>地面冲洗废</w:t>
            </w:r>
            <w:r w:rsidRPr="00264F1D">
              <w:rPr>
                <w:color w:val="FF0000"/>
              </w:rPr>
              <w:t>水</w:t>
            </w:r>
          </w:p>
          <w:p w:rsidR="00EB3066" w:rsidRPr="00264F1D" w:rsidRDefault="009A47DF">
            <w:pPr>
              <w:pStyle w:val="13"/>
              <w:adjustRightInd w:val="0"/>
              <w:snapToGrid w:val="0"/>
              <w:spacing w:line="360" w:lineRule="auto"/>
              <w:ind w:firstLineChars="200" w:firstLine="480"/>
              <w:rPr>
                <w:color w:val="FF0000"/>
              </w:rPr>
            </w:pPr>
            <w:r w:rsidRPr="00264F1D">
              <w:rPr>
                <w:rFonts w:hint="eastAsia"/>
                <w:color w:val="FF0000"/>
              </w:rPr>
              <w:t>项目车间面积为</w:t>
            </w:r>
            <w:r w:rsidRPr="00264F1D">
              <w:rPr>
                <w:rFonts w:hint="eastAsia"/>
                <w:color w:val="FF0000"/>
              </w:rPr>
              <w:t>5100m</w:t>
            </w:r>
            <w:r w:rsidRPr="00264F1D">
              <w:rPr>
                <w:rFonts w:hint="eastAsia"/>
                <w:color w:val="FF0000"/>
                <w:vertAlign w:val="superscript"/>
              </w:rPr>
              <w:t>2</w:t>
            </w:r>
            <w:r w:rsidRPr="00264F1D">
              <w:rPr>
                <w:rFonts w:hint="eastAsia"/>
                <w:color w:val="FF0000"/>
              </w:rPr>
              <w:t>，需要冲洗的面积约占总面积的</w:t>
            </w:r>
            <w:r w:rsidRPr="00264F1D">
              <w:rPr>
                <w:rFonts w:hint="eastAsia"/>
                <w:color w:val="FF0000"/>
              </w:rPr>
              <w:t>40%</w:t>
            </w:r>
            <w:r w:rsidRPr="00264F1D">
              <w:rPr>
                <w:rFonts w:hint="eastAsia"/>
                <w:color w:val="FF0000"/>
              </w:rPr>
              <w:t>，地面冲洗用水量按</w:t>
            </w:r>
            <w:r w:rsidRPr="00264F1D">
              <w:rPr>
                <w:rFonts w:hint="eastAsia"/>
                <w:color w:val="FF0000"/>
              </w:rPr>
              <w:t>2L/m</w:t>
            </w:r>
            <w:r w:rsidRPr="00264F1D">
              <w:rPr>
                <w:rFonts w:hint="eastAsia"/>
                <w:color w:val="FF0000"/>
                <w:vertAlign w:val="superscript"/>
              </w:rPr>
              <w:t>2</w:t>
            </w:r>
            <w:r w:rsidRPr="00264F1D">
              <w:rPr>
                <w:rFonts w:hint="eastAsia"/>
                <w:color w:val="FF0000"/>
              </w:rPr>
              <w:t>计算，地面冲洗用水量为</w:t>
            </w:r>
            <w:r w:rsidRPr="00264F1D">
              <w:rPr>
                <w:rFonts w:hint="eastAsia"/>
                <w:color w:val="FF0000"/>
              </w:rPr>
              <w:t>4.1 t/d</w:t>
            </w:r>
            <w:r w:rsidRPr="00264F1D">
              <w:rPr>
                <w:rFonts w:hint="eastAsia"/>
                <w:color w:val="FF0000"/>
              </w:rPr>
              <w:t>，废水排放系数取</w:t>
            </w:r>
            <w:r w:rsidRPr="00264F1D">
              <w:rPr>
                <w:rFonts w:hint="eastAsia"/>
                <w:color w:val="FF0000"/>
              </w:rPr>
              <w:t>0.9</w:t>
            </w:r>
            <w:r w:rsidRPr="00264F1D">
              <w:rPr>
                <w:rFonts w:hint="eastAsia"/>
                <w:color w:val="FF0000"/>
              </w:rPr>
              <w:t>，则废水产生量为</w:t>
            </w:r>
            <w:r w:rsidRPr="00264F1D">
              <w:rPr>
                <w:rFonts w:hint="eastAsia"/>
                <w:color w:val="FF0000"/>
              </w:rPr>
              <w:t>3.7t/d</w:t>
            </w:r>
            <w:r w:rsidRPr="00264F1D">
              <w:rPr>
                <w:rFonts w:hint="eastAsia"/>
                <w:color w:val="FF0000"/>
              </w:rPr>
              <w:t>。主要污染因子为</w:t>
            </w:r>
            <w:r w:rsidRPr="00264F1D">
              <w:rPr>
                <w:rFonts w:hint="eastAsia"/>
                <w:color w:val="FF0000"/>
              </w:rPr>
              <w:t>SS</w:t>
            </w:r>
            <w:r w:rsidRPr="00264F1D">
              <w:rPr>
                <w:rFonts w:hint="eastAsia"/>
                <w:color w:val="FF0000"/>
              </w:rPr>
              <w:t>。</w:t>
            </w:r>
          </w:p>
          <w:p w:rsidR="00EB3066" w:rsidRPr="00264F1D" w:rsidRDefault="00C800A5">
            <w:pPr>
              <w:spacing w:line="360" w:lineRule="auto"/>
              <w:ind w:firstLineChars="200" w:firstLine="480"/>
              <w:jc w:val="left"/>
              <w:rPr>
                <w:color w:val="FF0000"/>
              </w:rPr>
            </w:pPr>
            <w:r w:rsidRPr="00264F1D">
              <w:rPr>
                <w:rFonts w:hint="eastAsia"/>
                <w:color w:val="FF0000"/>
              </w:rPr>
              <w:t>本项目生产废水和地面冲洗水经污水处理站处理后排放</w:t>
            </w:r>
            <w:r w:rsidR="009A47DF" w:rsidRPr="00264F1D">
              <w:rPr>
                <w:rFonts w:hint="eastAsia"/>
                <w:color w:val="FF0000"/>
              </w:rPr>
              <w:t>，则本项目生产废水新增排放量为</w:t>
            </w:r>
            <w:r w:rsidR="00264F1D" w:rsidRPr="00264F1D">
              <w:rPr>
                <w:rFonts w:hint="eastAsia"/>
                <w:color w:val="FF0000"/>
              </w:rPr>
              <w:t>6</w:t>
            </w:r>
            <w:r w:rsidR="00F96832">
              <w:rPr>
                <w:rFonts w:hint="eastAsia"/>
                <w:color w:val="FF0000"/>
              </w:rPr>
              <w:t>23</w:t>
            </w:r>
            <w:r w:rsidR="00264F1D" w:rsidRPr="00264F1D">
              <w:rPr>
                <w:rFonts w:hint="eastAsia"/>
                <w:color w:val="FF0000"/>
              </w:rPr>
              <w:t>.2</w:t>
            </w:r>
            <w:r w:rsidR="009A47DF" w:rsidRPr="00264F1D">
              <w:rPr>
                <w:rFonts w:hint="eastAsia"/>
                <w:color w:val="FF0000"/>
              </w:rPr>
              <w:t xml:space="preserve"> t/d</w:t>
            </w:r>
            <w:r w:rsidR="009A47DF" w:rsidRPr="00264F1D">
              <w:rPr>
                <w:rFonts w:hint="eastAsia"/>
                <w:color w:val="FF0000"/>
              </w:rPr>
              <w:t>。</w:t>
            </w:r>
          </w:p>
          <w:p w:rsidR="00EB3066" w:rsidRPr="00264F1D" w:rsidRDefault="00264F1D">
            <w:pPr>
              <w:spacing w:line="360" w:lineRule="auto"/>
              <w:ind w:firstLineChars="200" w:firstLine="480"/>
              <w:jc w:val="left"/>
              <w:rPr>
                <w:color w:val="FF0000"/>
              </w:rPr>
            </w:pPr>
            <w:r w:rsidRPr="00264F1D">
              <w:rPr>
                <w:rFonts w:hint="eastAsia"/>
                <w:color w:val="FF0000"/>
              </w:rPr>
              <w:t>参考原有项目生产经验和例行监测资料，</w:t>
            </w:r>
            <w:r w:rsidR="009A47DF" w:rsidRPr="00264F1D">
              <w:rPr>
                <w:rFonts w:hint="eastAsia"/>
                <w:color w:val="FF0000"/>
              </w:rPr>
              <w:t>项目生产及地面冲洗废水产生情况见表</w:t>
            </w:r>
            <w:r w:rsidR="009A47DF" w:rsidRPr="00264F1D">
              <w:rPr>
                <w:rFonts w:hint="eastAsia"/>
                <w:color w:val="FF0000"/>
              </w:rPr>
              <w:t>5-</w:t>
            </w:r>
            <w:r w:rsidR="00550272">
              <w:rPr>
                <w:rFonts w:hint="eastAsia"/>
                <w:color w:val="FF0000"/>
              </w:rPr>
              <w:t>1</w:t>
            </w:r>
            <w:r w:rsidR="009A47DF" w:rsidRPr="00264F1D">
              <w:rPr>
                <w:rFonts w:hint="eastAsia"/>
                <w:color w:val="FF0000"/>
              </w:rPr>
              <w:t>。</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5-</w:t>
            </w:r>
            <w:r w:rsidR="00550272">
              <w:rPr>
                <w:rFonts w:ascii="Times New Roman" w:hAnsi="Times New Roman" w:hint="eastAsia"/>
              </w:rPr>
              <w:t>1</w:t>
            </w:r>
            <w:r>
              <w:rPr>
                <w:rFonts w:ascii="Times New Roman" w:hAnsi="Times New Roman" w:hint="eastAsia"/>
              </w:rPr>
              <w:t xml:space="preserve">  </w:t>
            </w:r>
            <w:r>
              <w:rPr>
                <w:rFonts w:ascii="Times New Roman" w:hAnsi="Times New Roman" w:hint="eastAsia"/>
              </w:rPr>
              <w:t>项目水</w:t>
            </w:r>
            <w:r>
              <w:rPr>
                <w:rFonts w:ascii="Times New Roman" w:hAnsi="Times New Roman"/>
              </w:rPr>
              <w:t>污染物</w:t>
            </w:r>
            <w:r>
              <w:rPr>
                <w:rFonts w:ascii="Times New Roman" w:hAnsi="Times New Roman" w:hint="eastAsia"/>
              </w:rPr>
              <w:t>产生</w:t>
            </w:r>
            <w:r>
              <w:rPr>
                <w:rFonts w:ascii="Times New Roman" w:hAnsi="Times New Roman"/>
              </w:rPr>
              <w:t>情况（</w:t>
            </w:r>
            <w:r>
              <w:rPr>
                <w:rFonts w:ascii="Times New Roman" w:hAnsi="Times New Roman"/>
              </w:rPr>
              <w:t>mg/</w:t>
            </w:r>
            <w:r>
              <w:rPr>
                <w:rFonts w:ascii="Times New Roman" w:hAnsi="Times New Roman" w:hint="eastAsia"/>
              </w:rPr>
              <w:t>L</w:t>
            </w:r>
            <w:r>
              <w:rPr>
                <w:rFonts w:ascii="Times New Roman" w:hAnsi="Times New Roman"/>
              </w:rPr>
              <w:t>）</w:t>
            </w:r>
          </w:p>
          <w:tbl>
            <w:tblPr>
              <w:tblW w:w="8806"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626"/>
              <w:gridCol w:w="1016"/>
              <w:gridCol w:w="968"/>
              <w:gridCol w:w="921"/>
              <w:gridCol w:w="1064"/>
              <w:gridCol w:w="992"/>
              <w:gridCol w:w="992"/>
              <w:gridCol w:w="1227"/>
            </w:tblGrid>
            <w:tr w:rsidR="00EB3066">
              <w:trPr>
                <w:trHeight w:val="201"/>
                <w:jc w:val="center"/>
              </w:trPr>
              <w:tc>
                <w:tcPr>
                  <w:tcW w:w="1626" w:type="dxa"/>
                  <w:vMerge w:val="restart"/>
                  <w:vAlign w:val="center"/>
                </w:tcPr>
                <w:p w:rsidR="00EB3066" w:rsidRDefault="009A47DF">
                  <w:pPr>
                    <w:spacing w:line="240" w:lineRule="atLeast"/>
                    <w:jc w:val="center"/>
                    <w:rPr>
                      <w:sz w:val="21"/>
                      <w:szCs w:val="21"/>
                    </w:rPr>
                  </w:pPr>
                  <w:r>
                    <w:rPr>
                      <w:sz w:val="21"/>
                      <w:szCs w:val="21"/>
                    </w:rPr>
                    <w:t>污染源</w:t>
                  </w:r>
                </w:p>
              </w:tc>
              <w:tc>
                <w:tcPr>
                  <w:tcW w:w="1016" w:type="dxa"/>
                  <w:vMerge w:val="restart"/>
                  <w:vAlign w:val="center"/>
                </w:tcPr>
                <w:p w:rsidR="00EB3066" w:rsidRDefault="009A47DF">
                  <w:pPr>
                    <w:spacing w:line="240" w:lineRule="atLeast"/>
                    <w:jc w:val="center"/>
                    <w:rPr>
                      <w:sz w:val="21"/>
                      <w:szCs w:val="21"/>
                    </w:rPr>
                  </w:pPr>
                  <w:r>
                    <w:rPr>
                      <w:sz w:val="21"/>
                      <w:szCs w:val="21"/>
                    </w:rPr>
                    <w:t>排放量</w:t>
                  </w:r>
                </w:p>
                <w:p w:rsidR="00EB3066" w:rsidRDefault="009A47DF">
                  <w:pPr>
                    <w:spacing w:line="240" w:lineRule="atLeast"/>
                    <w:jc w:val="center"/>
                    <w:rPr>
                      <w:sz w:val="21"/>
                      <w:szCs w:val="21"/>
                    </w:rPr>
                  </w:pPr>
                  <w:r>
                    <w:rPr>
                      <w:sz w:val="21"/>
                      <w:szCs w:val="21"/>
                    </w:rPr>
                    <w:t>（</w:t>
                  </w:r>
                  <w:r>
                    <w:rPr>
                      <w:sz w:val="21"/>
                      <w:szCs w:val="21"/>
                    </w:rPr>
                    <w:t>t/a</w:t>
                  </w:r>
                  <w:r>
                    <w:rPr>
                      <w:sz w:val="21"/>
                      <w:szCs w:val="21"/>
                    </w:rPr>
                    <w:t>）</w:t>
                  </w:r>
                </w:p>
              </w:tc>
              <w:tc>
                <w:tcPr>
                  <w:tcW w:w="1889" w:type="dxa"/>
                  <w:gridSpan w:val="2"/>
                  <w:vAlign w:val="center"/>
                </w:tcPr>
                <w:p w:rsidR="00EB3066" w:rsidRDefault="009A47DF">
                  <w:pPr>
                    <w:spacing w:line="240" w:lineRule="atLeast"/>
                    <w:jc w:val="center"/>
                    <w:rPr>
                      <w:sz w:val="21"/>
                      <w:szCs w:val="21"/>
                    </w:rPr>
                  </w:pPr>
                  <w:r>
                    <w:rPr>
                      <w:sz w:val="21"/>
                      <w:szCs w:val="21"/>
                    </w:rPr>
                    <w:t>COD</w:t>
                  </w:r>
                </w:p>
              </w:tc>
              <w:tc>
                <w:tcPr>
                  <w:tcW w:w="2056" w:type="dxa"/>
                  <w:gridSpan w:val="2"/>
                  <w:vAlign w:val="center"/>
                </w:tcPr>
                <w:p w:rsidR="00EB3066" w:rsidRDefault="009A47DF">
                  <w:pPr>
                    <w:spacing w:line="240" w:lineRule="atLeast"/>
                    <w:jc w:val="center"/>
                    <w:rPr>
                      <w:sz w:val="21"/>
                      <w:szCs w:val="21"/>
                    </w:rPr>
                  </w:pPr>
                  <w:r>
                    <w:rPr>
                      <w:sz w:val="21"/>
                      <w:szCs w:val="21"/>
                    </w:rPr>
                    <w:t>NH</w:t>
                  </w:r>
                  <w:r>
                    <w:rPr>
                      <w:sz w:val="21"/>
                      <w:szCs w:val="21"/>
                      <w:vertAlign w:val="subscript"/>
                    </w:rPr>
                    <w:t>3</w:t>
                  </w:r>
                  <w:r>
                    <w:rPr>
                      <w:sz w:val="21"/>
                      <w:szCs w:val="21"/>
                    </w:rPr>
                    <w:t>-N</w:t>
                  </w:r>
                </w:p>
              </w:tc>
              <w:tc>
                <w:tcPr>
                  <w:tcW w:w="2219" w:type="dxa"/>
                  <w:gridSpan w:val="2"/>
                  <w:vAlign w:val="center"/>
                </w:tcPr>
                <w:p w:rsidR="00EB3066" w:rsidRDefault="009A47DF">
                  <w:pPr>
                    <w:spacing w:line="240" w:lineRule="atLeast"/>
                    <w:jc w:val="center"/>
                    <w:rPr>
                      <w:sz w:val="21"/>
                      <w:szCs w:val="21"/>
                    </w:rPr>
                  </w:pPr>
                  <w:r>
                    <w:rPr>
                      <w:sz w:val="21"/>
                      <w:szCs w:val="21"/>
                    </w:rPr>
                    <w:t>SS</w:t>
                  </w:r>
                </w:p>
              </w:tc>
            </w:tr>
            <w:tr w:rsidR="00EB3066">
              <w:trPr>
                <w:trHeight w:val="56"/>
                <w:jc w:val="center"/>
              </w:trPr>
              <w:tc>
                <w:tcPr>
                  <w:tcW w:w="1626" w:type="dxa"/>
                  <w:vMerge/>
                  <w:vAlign w:val="center"/>
                </w:tcPr>
                <w:p w:rsidR="00EB3066" w:rsidRDefault="00EB3066">
                  <w:pPr>
                    <w:spacing w:line="240" w:lineRule="atLeast"/>
                    <w:jc w:val="center"/>
                    <w:rPr>
                      <w:sz w:val="21"/>
                      <w:szCs w:val="21"/>
                    </w:rPr>
                  </w:pPr>
                </w:p>
              </w:tc>
              <w:tc>
                <w:tcPr>
                  <w:tcW w:w="1016" w:type="dxa"/>
                  <w:vMerge/>
                  <w:vAlign w:val="center"/>
                </w:tcPr>
                <w:p w:rsidR="00EB3066" w:rsidRDefault="00EB3066">
                  <w:pPr>
                    <w:spacing w:line="240" w:lineRule="atLeast"/>
                    <w:jc w:val="center"/>
                    <w:rPr>
                      <w:sz w:val="21"/>
                      <w:szCs w:val="21"/>
                    </w:rPr>
                  </w:pPr>
                </w:p>
              </w:tc>
              <w:tc>
                <w:tcPr>
                  <w:tcW w:w="968" w:type="dxa"/>
                  <w:vAlign w:val="center"/>
                </w:tcPr>
                <w:p w:rsidR="00EB3066" w:rsidRDefault="009A47DF">
                  <w:pPr>
                    <w:spacing w:line="240" w:lineRule="atLeast"/>
                    <w:jc w:val="center"/>
                    <w:rPr>
                      <w:sz w:val="21"/>
                      <w:szCs w:val="21"/>
                    </w:rPr>
                  </w:pPr>
                  <w:r>
                    <w:rPr>
                      <w:sz w:val="21"/>
                      <w:szCs w:val="21"/>
                    </w:rPr>
                    <w:t>浓度</w:t>
                  </w:r>
                </w:p>
              </w:tc>
              <w:tc>
                <w:tcPr>
                  <w:tcW w:w="921"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c>
                <w:tcPr>
                  <w:tcW w:w="1064" w:type="dxa"/>
                  <w:vAlign w:val="center"/>
                </w:tcPr>
                <w:p w:rsidR="00EB3066" w:rsidRDefault="009A47DF">
                  <w:pPr>
                    <w:spacing w:line="240" w:lineRule="atLeast"/>
                    <w:jc w:val="center"/>
                    <w:rPr>
                      <w:sz w:val="21"/>
                      <w:szCs w:val="21"/>
                    </w:rPr>
                  </w:pPr>
                  <w:r>
                    <w:rPr>
                      <w:sz w:val="21"/>
                      <w:szCs w:val="21"/>
                    </w:rPr>
                    <w:t>浓度</w:t>
                  </w:r>
                </w:p>
              </w:tc>
              <w:tc>
                <w:tcPr>
                  <w:tcW w:w="992"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c>
                <w:tcPr>
                  <w:tcW w:w="992" w:type="dxa"/>
                  <w:vAlign w:val="center"/>
                </w:tcPr>
                <w:p w:rsidR="00EB3066" w:rsidRDefault="009A47DF">
                  <w:pPr>
                    <w:spacing w:line="240" w:lineRule="atLeast"/>
                    <w:jc w:val="center"/>
                    <w:rPr>
                      <w:sz w:val="21"/>
                      <w:szCs w:val="21"/>
                    </w:rPr>
                  </w:pPr>
                  <w:r>
                    <w:rPr>
                      <w:sz w:val="21"/>
                      <w:szCs w:val="21"/>
                    </w:rPr>
                    <w:t>浓度</w:t>
                  </w:r>
                </w:p>
              </w:tc>
              <w:tc>
                <w:tcPr>
                  <w:tcW w:w="1227"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r>
            <w:tr w:rsidR="00EB3066">
              <w:trPr>
                <w:trHeight w:val="644"/>
                <w:jc w:val="center"/>
              </w:trPr>
              <w:tc>
                <w:tcPr>
                  <w:tcW w:w="1626" w:type="dxa"/>
                  <w:vAlign w:val="center"/>
                </w:tcPr>
                <w:p w:rsidR="00EB3066" w:rsidRDefault="009A47DF">
                  <w:pPr>
                    <w:widowControl/>
                    <w:jc w:val="center"/>
                    <w:textAlignment w:val="center"/>
                    <w:rPr>
                      <w:sz w:val="21"/>
                      <w:szCs w:val="21"/>
                    </w:rPr>
                  </w:pPr>
                  <w:r>
                    <w:rPr>
                      <w:rFonts w:hint="eastAsia"/>
                      <w:kern w:val="0"/>
                      <w:sz w:val="21"/>
                      <w:szCs w:val="21"/>
                    </w:rPr>
                    <w:t>生产废水及</w:t>
                  </w:r>
                  <w:r>
                    <w:rPr>
                      <w:rFonts w:hint="eastAsia"/>
                      <w:sz w:val="21"/>
                      <w:szCs w:val="21"/>
                    </w:rPr>
                    <w:t>地面冲洗废</w:t>
                  </w:r>
                  <w:r>
                    <w:rPr>
                      <w:sz w:val="21"/>
                      <w:szCs w:val="21"/>
                    </w:rPr>
                    <w:t>水</w:t>
                  </w:r>
                </w:p>
              </w:tc>
              <w:tc>
                <w:tcPr>
                  <w:tcW w:w="1016" w:type="dxa"/>
                  <w:vAlign w:val="center"/>
                </w:tcPr>
                <w:p w:rsidR="00EB3066" w:rsidRPr="00264F1D" w:rsidRDefault="009A47DF" w:rsidP="00F96832">
                  <w:pPr>
                    <w:spacing w:line="240" w:lineRule="atLeast"/>
                    <w:jc w:val="center"/>
                    <w:rPr>
                      <w:color w:val="FF0000"/>
                      <w:sz w:val="21"/>
                      <w:szCs w:val="21"/>
                    </w:rPr>
                  </w:pPr>
                  <w:r w:rsidRPr="00264F1D">
                    <w:rPr>
                      <w:rFonts w:hint="eastAsia"/>
                      <w:color w:val="FF0000"/>
                      <w:sz w:val="21"/>
                      <w:szCs w:val="21"/>
                    </w:rPr>
                    <w:t>17.</w:t>
                  </w:r>
                  <w:r w:rsidR="00F96832">
                    <w:rPr>
                      <w:rFonts w:hint="eastAsia"/>
                      <w:color w:val="FF0000"/>
                      <w:sz w:val="21"/>
                      <w:szCs w:val="21"/>
                    </w:rPr>
                    <w:t>45</w:t>
                  </w:r>
                  <w:r w:rsidRPr="00264F1D">
                    <w:rPr>
                      <w:rFonts w:hint="eastAsia"/>
                      <w:color w:val="FF0000"/>
                      <w:sz w:val="21"/>
                      <w:szCs w:val="21"/>
                    </w:rPr>
                    <w:t>万</w:t>
                  </w:r>
                </w:p>
              </w:tc>
              <w:tc>
                <w:tcPr>
                  <w:tcW w:w="968" w:type="dxa"/>
                  <w:vAlign w:val="center"/>
                </w:tcPr>
                <w:p w:rsidR="00EB3066" w:rsidRPr="00264F1D" w:rsidRDefault="009A47DF">
                  <w:pPr>
                    <w:spacing w:line="240" w:lineRule="atLeast"/>
                    <w:jc w:val="center"/>
                    <w:rPr>
                      <w:color w:val="FF0000"/>
                      <w:sz w:val="21"/>
                      <w:szCs w:val="21"/>
                    </w:rPr>
                  </w:pPr>
                  <w:r w:rsidRPr="00264F1D">
                    <w:rPr>
                      <w:rFonts w:hint="eastAsia"/>
                      <w:color w:val="FF0000"/>
                      <w:sz w:val="21"/>
                      <w:szCs w:val="21"/>
                    </w:rPr>
                    <w:t>70</w:t>
                  </w:r>
                </w:p>
              </w:tc>
              <w:tc>
                <w:tcPr>
                  <w:tcW w:w="921" w:type="dxa"/>
                  <w:vAlign w:val="center"/>
                </w:tcPr>
                <w:p w:rsidR="00EB3066" w:rsidRPr="00264F1D" w:rsidRDefault="009A47DF" w:rsidP="00F96832">
                  <w:pPr>
                    <w:spacing w:line="240" w:lineRule="atLeast"/>
                    <w:jc w:val="center"/>
                    <w:rPr>
                      <w:color w:val="FF0000"/>
                      <w:sz w:val="21"/>
                      <w:szCs w:val="21"/>
                    </w:rPr>
                  </w:pPr>
                  <w:r w:rsidRPr="00264F1D">
                    <w:rPr>
                      <w:rFonts w:hint="eastAsia"/>
                      <w:color w:val="FF0000"/>
                      <w:sz w:val="21"/>
                      <w:szCs w:val="21"/>
                    </w:rPr>
                    <w:t>12.</w:t>
                  </w:r>
                  <w:r w:rsidR="00F96832">
                    <w:rPr>
                      <w:rFonts w:hint="eastAsia"/>
                      <w:color w:val="FF0000"/>
                      <w:sz w:val="21"/>
                      <w:szCs w:val="21"/>
                    </w:rPr>
                    <w:t>22</w:t>
                  </w:r>
                </w:p>
              </w:tc>
              <w:tc>
                <w:tcPr>
                  <w:tcW w:w="1064" w:type="dxa"/>
                  <w:vAlign w:val="center"/>
                </w:tcPr>
                <w:p w:rsidR="00EB3066" w:rsidRPr="00264F1D" w:rsidRDefault="009A47DF">
                  <w:pPr>
                    <w:spacing w:line="240" w:lineRule="atLeast"/>
                    <w:jc w:val="center"/>
                    <w:rPr>
                      <w:color w:val="FF0000"/>
                      <w:sz w:val="21"/>
                      <w:szCs w:val="21"/>
                    </w:rPr>
                  </w:pPr>
                  <w:r w:rsidRPr="00264F1D">
                    <w:rPr>
                      <w:rFonts w:hint="eastAsia"/>
                      <w:color w:val="FF0000"/>
                      <w:sz w:val="21"/>
                      <w:szCs w:val="21"/>
                    </w:rPr>
                    <w:t>0.8</w:t>
                  </w:r>
                </w:p>
              </w:tc>
              <w:tc>
                <w:tcPr>
                  <w:tcW w:w="992" w:type="dxa"/>
                  <w:vAlign w:val="center"/>
                </w:tcPr>
                <w:p w:rsidR="00EB3066" w:rsidRPr="00264F1D" w:rsidRDefault="009A47DF">
                  <w:pPr>
                    <w:spacing w:line="240" w:lineRule="atLeast"/>
                    <w:jc w:val="center"/>
                    <w:rPr>
                      <w:color w:val="FF0000"/>
                      <w:sz w:val="21"/>
                      <w:szCs w:val="21"/>
                    </w:rPr>
                  </w:pPr>
                  <w:r w:rsidRPr="00264F1D">
                    <w:rPr>
                      <w:rFonts w:hint="eastAsia"/>
                      <w:color w:val="FF0000"/>
                      <w:sz w:val="21"/>
                      <w:szCs w:val="21"/>
                    </w:rPr>
                    <w:t>0.14</w:t>
                  </w:r>
                </w:p>
              </w:tc>
              <w:tc>
                <w:tcPr>
                  <w:tcW w:w="992" w:type="dxa"/>
                  <w:vAlign w:val="center"/>
                </w:tcPr>
                <w:p w:rsidR="00EB3066" w:rsidRPr="00264F1D" w:rsidRDefault="009A47DF">
                  <w:pPr>
                    <w:spacing w:line="240" w:lineRule="atLeast"/>
                    <w:jc w:val="center"/>
                    <w:rPr>
                      <w:color w:val="FF0000"/>
                      <w:sz w:val="21"/>
                      <w:szCs w:val="21"/>
                    </w:rPr>
                  </w:pPr>
                  <w:r w:rsidRPr="00264F1D">
                    <w:rPr>
                      <w:rFonts w:hint="eastAsia"/>
                      <w:color w:val="FF0000"/>
                      <w:sz w:val="21"/>
                      <w:szCs w:val="21"/>
                    </w:rPr>
                    <w:t>500</w:t>
                  </w:r>
                </w:p>
              </w:tc>
              <w:tc>
                <w:tcPr>
                  <w:tcW w:w="1227" w:type="dxa"/>
                  <w:vAlign w:val="center"/>
                </w:tcPr>
                <w:p w:rsidR="00EB3066" w:rsidRPr="00264F1D" w:rsidRDefault="009A47DF" w:rsidP="00264F1D">
                  <w:pPr>
                    <w:spacing w:line="240" w:lineRule="atLeast"/>
                    <w:jc w:val="center"/>
                    <w:rPr>
                      <w:color w:val="FF0000"/>
                      <w:sz w:val="21"/>
                      <w:szCs w:val="21"/>
                    </w:rPr>
                  </w:pPr>
                  <w:r w:rsidRPr="00264F1D">
                    <w:rPr>
                      <w:rFonts w:hint="eastAsia"/>
                      <w:color w:val="FF0000"/>
                      <w:sz w:val="21"/>
                      <w:szCs w:val="21"/>
                    </w:rPr>
                    <w:t>8</w:t>
                  </w:r>
                  <w:r w:rsidR="00264F1D" w:rsidRPr="00264F1D">
                    <w:rPr>
                      <w:rFonts w:hint="eastAsia"/>
                      <w:color w:val="FF0000"/>
                      <w:sz w:val="21"/>
                      <w:szCs w:val="21"/>
                    </w:rPr>
                    <w:t>8</w:t>
                  </w:r>
                  <w:r w:rsidRPr="00264F1D">
                    <w:rPr>
                      <w:rFonts w:hint="eastAsia"/>
                      <w:color w:val="FF0000"/>
                      <w:sz w:val="21"/>
                      <w:szCs w:val="21"/>
                    </w:rPr>
                    <w:t>.</w:t>
                  </w:r>
                  <w:r w:rsidR="00264F1D" w:rsidRPr="00264F1D">
                    <w:rPr>
                      <w:rFonts w:hint="eastAsia"/>
                      <w:color w:val="FF0000"/>
                      <w:sz w:val="21"/>
                      <w:szCs w:val="21"/>
                    </w:rPr>
                    <w:t>50</w:t>
                  </w:r>
                </w:p>
              </w:tc>
            </w:tr>
          </w:tbl>
          <w:p w:rsidR="00EB3066" w:rsidRDefault="009A47DF">
            <w:pPr>
              <w:spacing w:before="240" w:line="360" w:lineRule="auto"/>
              <w:ind w:firstLineChars="200" w:firstLine="480"/>
              <w:jc w:val="left"/>
            </w:pPr>
            <w:r>
              <w:t>（</w:t>
            </w:r>
            <w:r>
              <w:rPr>
                <w:rFonts w:hint="eastAsia"/>
              </w:rPr>
              <w:t>3</w:t>
            </w:r>
            <w:r>
              <w:t>）生活污水</w:t>
            </w:r>
          </w:p>
          <w:p w:rsidR="00EB3066" w:rsidRDefault="009A47DF">
            <w:pPr>
              <w:spacing w:line="360" w:lineRule="auto"/>
              <w:ind w:firstLineChars="200" w:firstLine="480"/>
              <w:jc w:val="left"/>
            </w:pPr>
            <w:r>
              <w:rPr>
                <w:rFonts w:hint="eastAsia"/>
              </w:rPr>
              <w:t>项目增加员工</w:t>
            </w:r>
            <w:r>
              <w:rPr>
                <w:rFonts w:hint="eastAsia"/>
              </w:rPr>
              <w:t>15</w:t>
            </w:r>
            <w:r>
              <w:t>人，</w:t>
            </w:r>
            <w:r>
              <w:rPr>
                <w:rFonts w:hint="eastAsia"/>
              </w:rPr>
              <w:t>参照《湖南省用水定额》（</w:t>
            </w:r>
            <w:r>
              <w:t>DB43T388-2014</w:t>
            </w:r>
            <w:r>
              <w:rPr>
                <w:rFonts w:hint="eastAsia"/>
              </w:rPr>
              <w:t>）并结合本项目员工</w:t>
            </w:r>
            <w:r>
              <w:t>生活用水</w:t>
            </w:r>
            <w:r>
              <w:rPr>
                <w:rFonts w:hint="eastAsia"/>
              </w:rPr>
              <w:t>情况，生活用水取</w:t>
            </w:r>
            <w:r>
              <w:rPr>
                <w:rFonts w:hint="eastAsia"/>
              </w:rPr>
              <w:t>25</w:t>
            </w:r>
            <w:r>
              <w:t>L/</w:t>
            </w:r>
            <w:r>
              <w:t>人</w:t>
            </w:r>
            <w:r>
              <w:t>·d</w:t>
            </w:r>
            <w:r>
              <w:t>，则生活用水量为</w:t>
            </w:r>
            <w:r>
              <w:rPr>
                <w:rFonts w:hint="eastAsia"/>
              </w:rPr>
              <w:t>0.38</w:t>
            </w:r>
            <w:r>
              <w:t>t/d</w:t>
            </w:r>
            <w:r>
              <w:t>，生活污水的排放量按用水量的</w:t>
            </w:r>
            <w:r>
              <w:rPr>
                <w:rFonts w:hint="eastAsia"/>
              </w:rPr>
              <w:t>9</w:t>
            </w:r>
            <w:r>
              <w:t>0%</w:t>
            </w:r>
            <w:r>
              <w:t>计算，则生活污水的排放量为</w:t>
            </w:r>
            <w:r>
              <w:rPr>
                <w:rFonts w:hint="eastAsia"/>
              </w:rPr>
              <w:t>0.34</w:t>
            </w:r>
            <w:r>
              <w:t>t/d</w:t>
            </w:r>
            <w:r>
              <w:t>，总排放量为</w:t>
            </w:r>
            <w:r>
              <w:rPr>
                <w:rFonts w:hint="eastAsia"/>
              </w:rPr>
              <w:t>95.2</w:t>
            </w:r>
            <w:r>
              <w:t>t/a</w:t>
            </w:r>
            <w:r>
              <w:t>。主要污染因子为</w:t>
            </w:r>
            <w:r>
              <w:t>COD</w:t>
            </w:r>
            <w:r>
              <w:t>、</w:t>
            </w:r>
            <w:r>
              <w:t>BOD</w:t>
            </w:r>
            <w:r>
              <w:rPr>
                <w:vertAlign w:val="subscript"/>
              </w:rPr>
              <w:t>5</w:t>
            </w:r>
            <w:r>
              <w:t>、</w:t>
            </w:r>
            <w:r>
              <w:t>SS</w:t>
            </w:r>
            <w:r>
              <w:t>、</w:t>
            </w:r>
            <w:r>
              <w:t>NH</w:t>
            </w:r>
            <w:r>
              <w:rPr>
                <w:vertAlign w:val="subscript"/>
              </w:rPr>
              <w:t>3</w:t>
            </w:r>
            <w:r>
              <w:t>-N</w:t>
            </w:r>
            <w:r>
              <w:t>等。项目生活污水产生情况详见表</w:t>
            </w:r>
            <w:r>
              <w:t>5-</w:t>
            </w:r>
            <w:r w:rsidR="00550272">
              <w:rPr>
                <w:rFonts w:hint="eastAsia"/>
              </w:rPr>
              <w:t>2</w:t>
            </w:r>
            <w:r>
              <w:t>。</w:t>
            </w:r>
          </w:p>
          <w:p w:rsidR="00EB3066" w:rsidRDefault="009A47DF">
            <w:pPr>
              <w:adjustRightInd w:val="0"/>
              <w:snapToGrid w:val="0"/>
              <w:spacing w:line="276" w:lineRule="auto"/>
              <w:jc w:val="center"/>
              <w:rPr>
                <w:b/>
                <w:sz w:val="21"/>
                <w:szCs w:val="21"/>
              </w:rPr>
            </w:pPr>
            <w:r>
              <w:rPr>
                <w:b/>
                <w:sz w:val="21"/>
                <w:szCs w:val="21"/>
              </w:rPr>
              <w:t>表</w:t>
            </w:r>
            <w:r>
              <w:rPr>
                <w:b/>
                <w:sz w:val="21"/>
                <w:szCs w:val="21"/>
              </w:rPr>
              <w:t>5-</w:t>
            </w:r>
            <w:r w:rsidR="00550272">
              <w:rPr>
                <w:rFonts w:hint="eastAsia"/>
                <w:b/>
                <w:sz w:val="21"/>
                <w:szCs w:val="21"/>
              </w:rPr>
              <w:t>2</w:t>
            </w:r>
            <w:r>
              <w:rPr>
                <w:b/>
                <w:sz w:val="21"/>
                <w:szCs w:val="21"/>
              </w:rPr>
              <w:t xml:space="preserve">   </w:t>
            </w:r>
            <w:r>
              <w:rPr>
                <w:b/>
                <w:sz w:val="21"/>
                <w:szCs w:val="21"/>
              </w:rPr>
              <w:t>项目</w:t>
            </w:r>
            <w:r>
              <w:rPr>
                <w:rFonts w:hint="eastAsia"/>
                <w:b/>
                <w:sz w:val="21"/>
                <w:szCs w:val="21"/>
              </w:rPr>
              <w:t>生活</w:t>
            </w:r>
            <w:r>
              <w:rPr>
                <w:b/>
                <w:sz w:val="21"/>
                <w:szCs w:val="21"/>
              </w:rPr>
              <w:t>污水</w:t>
            </w:r>
            <w:proofErr w:type="gramStart"/>
            <w:r>
              <w:rPr>
                <w:b/>
                <w:sz w:val="21"/>
                <w:szCs w:val="21"/>
              </w:rPr>
              <w:t>染产生</w:t>
            </w:r>
            <w:proofErr w:type="gramEnd"/>
            <w:r>
              <w:rPr>
                <w:b/>
                <w:sz w:val="21"/>
                <w:szCs w:val="21"/>
              </w:rPr>
              <w:t>情况</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26"/>
              <w:gridCol w:w="1809"/>
              <w:gridCol w:w="2658"/>
              <w:gridCol w:w="2581"/>
            </w:tblGrid>
            <w:tr w:rsidR="00EB3066">
              <w:trPr>
                <w:cantSplit/>
                <w:trHeight w:val="399"/>
                <w:jc w:val="center"/>
              </w:trPr>
              <w:tc>
                <w:tcPr>
                  <w:tcW w:w="1626" w:type="dxa"/>
                  <w:vAlign w:val="center"/>
                </w:tcPr>
                <w:p w:rsidR="00EB3066" w:rsidRDefault="009A47DF">
                  <w:pPr>
                    <w:adjustRightInd w:val="0"/>
                    <w:jc w:val="center"/>
                    <w:rPr>
                      <w:sz w:val="21"/>
                      <w:szCs w:val="21"/>
                    </w:rPr>
                  </w:pPr>
                  <w:r>
                    <w:rPr>
                      <w:sz w:val="21"/>
                      <w:szCs w:val="21"/>
                    </w:rPr>
                    <w:t>污水来源</w:t>
                  </w:r>
                </w:p>
              </w:tc>
              <w:tc>
                <w:tcPr>
                  <w:tcW w:w="1809" w:type="dxa"/>
                  <w:vAlign w:val="center"/>
                </w:tcPr>
                <w:p w:rsidR="00EB3066" w:rsidRDefault="009A47DF">
                  <w:pPr>
                    <w:adjustRightInd w:val="0"/>
                    <w:jc w:val="center"/>
                    <w:rPr>
                      <w:sz w:val="21"/>
                      <w:szCs w:val="21"/>
                    </w:rPr>
                  </w:pPr>
                  <w:r>
                    <w:rPr>
                      <w:sz w:val="21"/>
                      <w:szCs w:val="21"/>
                    </w:rPr>
                    <w:t>污染物名称</w:t>
                  </w:r>
                </w:p>
              </w:tc>
              <w:tc>
                <w:tcPr>
                  <w:tcW w:w="2658" w:type="dxa"/>
                  <w:vAlign w:val="center"/>
                </w:tcPr>
                <w:p w:rsidR="00EB3066" w:rsidRDefault="009A47DF">
                  <w:pPr>
                    <w:adjustRightInd w:val="0"/>
                    <w:jc w:val="center"/>
                    <w:rPr>
                      <w:sz w:val="21"/>
                      <w:szCs w:val="21"/>
                    </w:rPr>
                  </w:pPr>
                  <w:r>
                    <w:rPr>
                      <w:sz w:val="21"/>
                      <w:szCs w:val="21"/>
                    </w:rPr>
                    <w:t>产生浓度（</w:t>
                  </w:r>
                  <w:r>
                    <w:rPr>
                      <w:sz w:val="21"/>
                      <w:szCs w:val="21"/>
                    </w:rPr>
                    <w:t>mg/l</w:t>
                  </w:r>
                  <w:r>
                    <w:rPr>
                      <w:sz w:val="21"/>
                      <w:szCs w:val="21"/>
                    </w:rPr>
                    <w:t>）</w:t>
                  </w:r>
                </w:p>
              </w:tc>
              <w:tc>
                <w:tcPr>
                  <w:tcW w:w="2581" w:type="dxa"/>
                  <w:vAlign w:val="center"/>
                </w:tcPr>
                <w:p w:rsidR="00EB3066" w:rsidRDefault="009A47DF">
                  <w:pPr>
                    <w:adjustRightInd w:val="0"/>
                    <w:jc w:val="center"/>
                    <w:rPr>
                      <w:sz w:val="21"/>
                      <w:szCs w:val="21"/>
                    </w:rPr>
                  </w:pPr>
                  <w:r>
                    <w:rPr>
                      <w:sz w:val="21"/>
                      <w:szCs w:val="21"/>
                    </w:rPr>
                    <w:t>产生量（</w:t>
                  </w:r>
                  <w:r>
                    <w:rPr>
                      <w:sz w:val="21"/>
                      <w:szCs w:val="21"/>
                    </w:rPr>
                    <w:t>t/a</w:t>
                  </w:r>
                  <w:r>
                    <w:rPr>
                      <w:rFonts w:hint="eastAsia"/>
                      <w:sz w:val="21"/>
                      <w:szCs w:val="21"/>
                    </w:rPr>
                    <w:t>）</w:t>
                  </w:r>
                </w:p>
              </w:tc>
            </w:tr>
            <w:tr w:rsidR="00EB3066">
              <w:trPr>
                <w:cantSplit/>
                <w:trHeight w:val="307"/>
                <w:jc w:val="center"/>
              </w:trPr>
              <w:tc>
                <w:tcPr>
                  <w:tcW w:w="1626" w:type="dxa"/>
                  <w:vMerge w:val="restart"/>
                  <w:vAlign w:val="center"/>
                </w:tcPr>
                <w:p w:rsidR="00EB3066" w:rsidRDefault="009A47DF">
                  <w:pPr>
                    <w:adjustRightInd w:val="0"/>
                    <w:jc w:val="center"/>
                    <w:rPr>
                      <w:sz w:val="21"/>
                      <w:szCs w:val="21"/>
                    </w:rPr>
                  </w:pPr>
                  <w:r>
                    <w:rPr>
                      <w:sz w:val="21"/>
                      <w:szCs w:val="21"/>
                    </w:rPr>
                    <w:t>生活污水</w:t>
                  </w:r>
                </w:p>
                <w:p w:rsidR="00EB3066" w:rsidRDefault="009A47DF">
                  <w:pPr>
                    <w:adjustRightInd w:val="0"/>
                    <w:jc w:val="center"/>
                    <w:rPr>
                      <w:sz w:val="21"/>
                      <w:szCs w:val="21"/>
                    </w:rPr>
                  </w:pPr>
                  <w:r>
                    <w:rPr>
                      <w:sz w:val="21"/>
                      <w:szCs w:val="21"/>
                    </w:rPr>
                    <w:t>(</w:t>
                  </w:r>
                  <w:r>
                    <w:rPr>
                      <w:rFonts w:hint="eastAsia"/>
                      <w:sz w:val="21"/>
                      <w:szCs w:val="21"/>
                    </w:rPr>
                    <w:t>95.2</w:t>
                  </w:r>
                  <w:r>
                    <w:rPr>
                      <w:sz w:val="21"/>
                      <w:szCs w:val="21"/>
                    </w:rPr>
                    <w:t>t/a)</w:t>
                  </w:r>
                </w:p>
              </w:tc>
              <w:tc>
                <w:tcPr>
                  <w:tcW w:w="1809" w:type="dxa"/>
                  <w:vAlign w:val="center"/>
                </w:tcPr>
                <w:p w:rsidR="00EB3066" w:rsidRDefault="009A47DF">
                  <w:pPr>
                    <w:adjustRightInd w:val="0"/>
                    <w:jc w:val="center"/>
                    <w:rPr>
                      <w:sz w:val="21"/>
                      <w:szCs w:val="21"/>
                    </w:rPr>
                  </w:pPr>
                  <w:r>
                    <w:rPr>
                      <w:sz w:val="21"/>
                      <w:szCs w:val="21"/>
                    </w:rPr>
                    <w:t>COD</w:t>
                  </w:r>
                </w:p>
              </w:tc>
              <w:tc>
                <w:tcPr>
                  <w:tcW w:w="2658" w:type="dxa"/>
                  <w:vAlign w:val="center"/>
                </w:tcPr>
                <w:p w:rsidR="00EB3066" w:rsidRDefault="009A47DF">
                  <w:pPr>
                    <w:adjustRightInd w:val="0"/>
                    <w:jc w:val="center"/>
                    <w:rPr>
                      <w:sz w:val="21"/>
                      <w:szCs w:val="21"/>
                    </w:rPr>
                  </w:pPr>
                  <w:r>
                    <w:rPr>
                      <w:sz w:val="21"/>
                      <w:szCs w:val="21"/>
                    </w:rPr>
                    <w:t>350</w:t>
                  </w:r>
                </w:p>
              </w:tc>
              <w:tc>
                <w:tcPr>
                  <w:tcW w:w="2581" w:type="dxa"/>
                </w:tcPr>
                <w:p w:rsidR="00EB3066" w:rsidRDefault="009A47DF">
                  <w:pPr>
                    <w:adjustRightInd w:val="0"/>
                    <w:jc w:val="center"/>
                    <w:rPr>
                      <w:sz w:val="21"/>
                      <w:szCs w:val="21"/>
                    </w:rPr>
                  </w:pPr>
                  <w:r>
                    <w:rPr>
                      <w:sz w:val="21"/>
                      <w:szCs w:val="21"/>
                    </w:rPr>
                    <w:t>0.0</w:t>
                  </w:r>
                  <w:r>
                    <w:rPr>
                      <w:rFonts w:hint="eastAsia"/>
                      <w:sz w:val="21"/>
                      <w:szCs w:val="21"/>
                    </w:rPr>
                    <w:t>33</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BOD</w:t>
                  </w:r>
                  <w:r>
                    <w:rPr>
                      <w:sz w:val="21"/>
                      <w:szCs w:val="21"/>
                      <w:vertAlign w:val="subscript"/>
                    </w:rPr>
                    <w:t>5</w:t>
                  </w:r>
                </w:p>
              </w:tc>
              <w:tc>
                <w:tcPr>
                  <w:tcW w:w="2658" w:type="dxa"/>
                  <w:vAlign w:val="center"/>
                </w:tcPr>
                <w:p w:rsidR="00EB3066" w:rsidRDefault="009A47DF">
                  <w:pPr>
                    <w:adjustRightInd w:val="0"/>
                    <w:jc w:val="center"/>
                    <w:rPr>
                      <w:sz w:val="21"/>
                      <w:szCs w:val="21"/>
                    </w:rPr>
                  </w:pPr>
                  <w:r>
                    <w:rPr>
                      <w:sz w:val="21"/>
                      <w:szCs w:val="21"/>
                    </w:rPr>
                    <w:t>200</w:t>
                  </w:r>
                </w:p>
              </w:tc>
              <w:tc>
                <w:tcPr>
                  <w:tcW w:w="2581" w:type="dxa"/>
                </w:tcPr>
                <w:p w:rsidR="00EB3066" w:rsidRDefault="009A47DF">
                  <w:pPr>
                    <w:adjustRightInd w:val="0"/>
                    <w:jc w:val="center"/>
                    <w:rPr>
                      <w:sz w:val="21"/>
                      <w:szCs w:val="21"/>
                    </w:rPr>
                  </w:pPr>
                  <w:r>
                    <w:rPr>
                      <w:sz w:val="21"/>
                      <w:szCs w:val="21"/>
                    </w:rPr>
                    <w:t>0.0</w:t>
                  </w:r>
                  <w:r>
                    <w:rPr>
                      <w:rFonts w:hint="eastAsia"/>
                      <w:sz w:val="21"/>
                      <w:szCs w:val="21"/>
                    </w:rPr>
                    <w:t>19</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SS</w:t>
                  </w:r>
                </w:p>
              </w:tc>
              <w:tc>
                <w:tcPr>
                  <w:tcW w:w="2658" w:type="dxa"/>
                  <w:vAlign w:val="center"/>
                </w:tcPr>
                <w:p w:rsidR="00EB3066" w:rsidRDefault="009A47DF">
                  <w:pPr>
                    <w:adjustRightInd w:val="0"/>
                    <w:jc w:val="center"/>
                    <w:rPr>
                      <w:sz w:val="21"/>
                      <w:szCs w:val="21"/>
                    </w:rPr>
                  </w:pPr>
                  <w:r>
                    <w:rPr>
                      <w:sz w:val="21"/>
                      <w:szCs w:val="21"/>
                    </w:rPr>
                    <w:t>300</w:t>
                  </w:r>
                </w:p>
              </w:tc>
              <w:tc>
                <w:tcPr>
                  <w:tcW w:w="2581" w:type="dxa"/>
                </w:tcPr>
                <w:p w:rsidR="00EB3066" w:rsidRDefault="009A47DF">
                  <w:pPr>
                    <w:adjustRightInd w:val="0"/>
                    <w:jc w:val="center"/>
                    <w:rPr>
                      <w:sz w:val="21"/>
                      <w:szCs w:val="21"/>
                    </w:rPr>
                  </w:pPr>
                  <w:r>
                    <w:rPr>
                      <w:sz w:val="21"/>
                      <w:szCs w:val="21"/>
                    </w:rPr>
                    <w:t>0.0</w:t>
                  </w:r>
                  <w:r>
                    <w:rPr>
                      <w:rFonts w:hint="eastAsia"/>
                      <w:sz w:val="21"/>
                      <w:szCs w:val="21"/>
                    </w:rPr>
                    <w:t>29</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NH</w:t>
                  </w:r>
                  <w:r>
                    <w:rPr>
                      <w:sz w:val="21"/>
                      <w:szCs w:val="21"/>
                      <w:vertAlign w:val="subscript"/>
                    </w:rPr>
                    <w:t>3</w:t>
                  </w:r>
                  <w:r>
                    <w:rPr>
                      <w:sz w:val="21"/>
                      <w:szCs w:val="21"/>
                    </w:rPr>
                    <w:t>-N</w:t>
                  </w:r>
                </w:p>
              </w:tc>
              <w:tc>
                <w:tcPr>
                  <w:tcW w:w="2658" w:type="dxa"/>
                  <w:vAlign w:val="center"/>
                </w:tcPr>
                <w:p w:rsidR="00EB3066" w:rsidRDefault="009A47DF">
                  <w:pPr>
                    <w:adjustRightInd w:val="0"/>
                    <w:jc w:val="center"/>
                    <w:rPr>
                      <w:sz w:val="21"/>
                      <w:szCs w:val="21"/>
                    </w:rPr>
                  </w:pPr>
                  <w:r>
                    <w:rPr>
                      <w:sz w:val="21"/>
                      <w:szCs w:val="21"/>
                    </w:rPr>
                    <w:t>35</w:t>
                  </w:r>
                </w:p>
              </w:tc>
              <w:tc>
                <w:tcPr>
                  <w:tcW w:w="2581" w:type="dxa"/>
                </w:tcPr>
                <w:p w:rsidR="00EB3066" w:rsidRDefault="009A47DF">
                  <w:pPr>
                    <w:adjustRightInd w:val="0"/>
                    <w:jc w:val="center"/>
                    <w:rPr>
                      <w:sz w:val="21"/>
                      <w:szCs w:val="21"/>
                    </w:rPr>
                  </w:pPr>
                  <w:r>
                    <w:rPr>
                      <w:sz w:val="21"/>
                      <w:szCs w:val="21"/>
                    </w:rPr>
                    <w:t>0.00</w:t>
                  </w:r>
                  <w:r>
                    <w:rPr>
                      <w:rFonts w:hint="eastAsia"/>
                      <w:sz w:val="21"/>
                      <w:szCs w:val="21"/>
                    </w:rPr>
                    <w:t>3</w:t>
                  </w:r>
                </w:p>
              </w:tc>
            </w:tr>
            <w:tr w:rsidR="00EB3066">
              <w:trPr>
                <w:cantSplit/>
                <w:trHeight w:val="292"/>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动植物油</w:t>
                  </w:r>
                </w:p>
              </w:tc>
              <w:tc>
                <w:tcPr>
                  <w:tcW w:w="2658" w:type="dxa"/>
                  <w:vAlign w:val="center"/>
                </w:tcPr>
                <w:p w:rsidR="00EB3066" w:rsidRDefault="009A47DF">
                  <w:pPr>
                    <w:adjustRightInd w:val="0"/>
                    <w:jc w:val="center"/>
                    <w:rPr>
                      <w:sz w:val="21"/>
                      <w:szCs w:val="21"/>
                    </w:rPr>
                  </w:pPr>
                  <w:r>
                    <w:rPr>
                      <w:sz w:val="21"/>
                      <w:szCs w:val="21"/>
                    </w:rPr>
                    <w:t>20</w:t>
                  </w:r>
                </w:p>
              </w:tc>
              <w:tc>
                <w:tcPr>
                  <w:tcW w:w="2581" w:type="dxa"/>
                </w:tcPr>
                <w:p w:rsidR="00EB3066" w:rsidRDefault="009A47DF">
                  <w:pPr>
                    <w:adjustRightInd w:val="0"/>
                    <w:jc w:val="center"/>
                    <w:rPr>
                      <w:sz w:val="21"/>
                      <w:szCs w:val="21"/>
                    </w:rPr>
                  </w:pPr>
                  <w:r>
                    <w:rPr>
                      <w:sz w:val="21"/>
                      <w:szCs w:val="21"/>
                    </w:rPr>
                    <w:t>0.00</w:t>
                  </w:r>
                  <w:r>
                    <w:rPr>
                      <w:rFonts w:hint="eastAsia"/>
                      <w:sz w:val="21"/>
                      <w:szCs w:val="21"/>
                    </w:rPr>
                    <w:t>2</w:t>
                  </w:r>
                </w:p>
              </w:tc>
            </w:tr>
          </w:tbl>
          <w:p w:rsidR="00EB3066" w:rsidRDefault="00EB3066">
            <w:pPr>
              <w:spacing w:line="360" w:lineRule="auto"/>
              <w:ind w:firstLineChars="200" w:firstLine="480"/>
              <w:jc w:val="left"/>
            </w:pPr>
          </w:p>
          <w:p w:rsidR="00EB3066" w:rsidRDefault="00547FEB">
            <w:pPr>
              <w:jc w:val="center"/>
            </w:pPr>
            <w:r>
              <w:object w:dxaOrig="8804" w:dyaOrig="7671">
                <v:shape id="_x0000_i1027" type="#_x0000_t75" style="width:440.25pt;height:383.25pt" o:ole="">
                  <v:imagedata r:id="rId46" o:title=""/>
                  <o:lock v:ext="edit" aspectratio="f"/>
                </v:shape>
                <o:OLEObject Type="Embed" ProgID="Visio.Drawing.11" ShapeID="_x0000_i1027" DrawAspect="Content" ObjectID="_1543041723" r:id="rId47"/>
              </w:object>
            </w:r>
          </w:p>
          <w:p w:rsidR="00EB3066" w:rsidRDefault="009A47DF">
            <w:pPr>
              <w:tabs>
                <w:tab w:val="left" w:pos="549"/>
              </w:tabs>
              <w:spacing w:line="360" w:lineRule="auto"/>
              <w:jc w:val="center"/>
              <w:rPr>
                <w:b/>
                <w:sz w:val="21"/>
                <w:szCs w:val="21"/>
              </w:rPr>
            </w:pPr>
            <w:r>
              <w:rPr>
                <w:b/>
                <w:bCs/>
                <w:sz w:val="21"/>
                <w:szCs w:val="21"/>
              </w:rPr>
              <w:t>图</w:t>
            </w:r>
            <w:r>
              <w:rPr>
                <w:rFonts w:hint="eastAsia"/>
                <w:b/>
                <w:bCs/>
                <w:sz w:val="21"/>
                <w:szCs w:val="21"/>
              </w:rPr>
              <w:t>5-</w:t>
            </w:r>
            <w:r>
              <w:rPr>
                <w:b/>
                <w:bCs/>
                <w:sz w:val="21"/>
                <w:szCs w:val="21"/>
              </w:rPr>
              <w:t>2</w:t>
            </w:r>
            <w:r>
              <w:rPr>
                <w:rFonts w:hint="eastAsia"/>
                <w:b/>
                <w:bCs/>
                <w:sz w:val="21"/>
                <w:szCs w:val="21"/>
              </w:rPr>
              <w:t xml:space="preserve">  </w:t>
            </w:r>
            <w:r>
              <w:rPr>
                <w:b/>
                <w:bCs/>
                <w:sz w:val="21"/>
                <w:szCs w:val="21"/>
              </w:rPr>
              <w:t>项目</w:t>
            </w:r>
            <w:r>
              <w:rPr>
                <w:rFonts w:hint="eastAsia"/>
                <w:b/>
                <w:bCs/>
                <w:sz w:val="21"/>
                <w:szCs w:val="21"/>
              </w:rPr>
              <w:t>工程</w:t>
            </w:r>
            <w:r>
              <w:rPr>
                <w:b/>
                <w:bCs/>
                <w:sz w:val="21"/>
                <w:szCs w:val="21"/>
              </w:rPr>
              <w:t>水平衡</w:t>
            </w:r>
            <w:r>
              <w:rPr>
                <w:rFonts w:hint="eastAsia"/>
                <w:b/>
                <w:bCs/>
                <w:sz w:val="21"/>
                <w:szCs w:val="21"/>
              </w:rPr>
              <w:t>图</w:t>
            </w:r>
            <w:r>
              <w:rPr>
                <w:rFonts w:hint="eastAsia"/>
                <w:b/>
                <w:bCs/>
                <w:sz w:val="21"/>
                <w:szCs w:val="21"/>
              </w:rPr>
              <w:t xml:space="preserve">  </w:t>
            </w:r>
            <w:r>
              <w:rPr>
                <w:rFonts w:hint="eastAsia"/>
                <w:b/>
                <w:sz w:val="21"/>
                <w:szCs w:val="21"/>
              </w:rPr>
              <w:t>（</w:t>
            </w:r>
            <w:r w:rsidR="00DA590F">
              <w:rPr>
                <w:rFonts w:hint="eastAsia"/>
                <w:b/>
                <w:sz w:val="21"/>
                <w:szCs w:val="21"/>
              </w:rPr>
              <w:t>t</w:t>
            </w:r>
            <w:r>
              <w:rPr>
                <w:rFonts w:hint="eastAsia"/>
                <w:b/>
                <w:sz w:val="21"/>
                <w:szCs w:val="21"/>
              </w:rPr>
              <w:t>/d</w:t>
            </w:r>
            <w:r>
              <w:rPr>
                <w:rFonts w:hint="eastAsia"/>
                <w:b/>
                <w:sz w:val="21"/>
                <w:szCs w:val="21"/>
              </w:rPr>
              <w:t>）</w:t>
            </w:r>
          </w:p>
          <w:p w:rsidR="00EB3066" w:rsidRDefault="009A47DF">
            <w:pPr>
              <w:spacing w:line="360" w:lineRule="auto"/>
              <w:ind w:firstLine="480"/>
              <w:jc w:val="left"/>
              <w:rPr>
                <w:b/>
              </w:rPr>
            </w:pPr>
            <w:r>
              <w:rPr>
                <w:b/>
              </w:rPr>
              <w:t xml:space="preserve">2. </w:t>
            </w:r>
            <w:r>
              <w:rPr>
                <w:b/>
              </w:rPr>
              <w:t>废气污染源强分析</w:t>
            </w:r>
          </w:p>
          <w:p w:rsidR="00EB3066" w:rsidRDefault="009A47DF">
            <w:pPr>
              <w:spacing w:line="360" w:lineRule="auto"/>
              <w:ind w:firstLine="480"/>
              <w:jc w:val="left"/>
            </w:pPr>
            <w:r>
              <w:rPr>
                <w:rFonts w:hint="eastAsia"/>
              </w:rPr>
              <w:t>（</w:t>
            </w:r>
            <w:r>
              <w:rPr>
                <w:rFonts w:hint="eastAsia"/>
              </w:rPr>
              <w:t>1</w:t>
            </w:r>
            <w:r>
              <w:rPr>
                <w:rFonts w:hint="eastAsia"/>
              </w:rPr>
              <w:t>）锅炉烟气</w:t>
            </w:r>
          </w:p>
          <w:p w:rsidR="00EB3066" w:rsidRDefault="009A47DF">
            <w:pPr>
              <w:spacing w:line="360" w:lineRule="auto"/>
              <w:ind w:firstLine="480"/>
              <w:jc w:val="left"/>
            </w:pPr>
            <w:r>
              <w:t>项目</w:t>
            </w:r>
            <w:r>
              <w:rPr>
                <w:rFonts w:hint="eastAsia"/>
              </w:rPr>
              <w:t>本次</w:t>
            </w:r>
            <w:r>
              <w:t>改扩建</w:t>
            </w:r>
            <w:r>
              <w:rPr>
                <w:rFonts w:hint="eastAsia"/>
              </w:rPr>
              <w:t>包括将原有的</w:t>
            </w:r>
            <w:r>
              <w:t>2t/h</w:t>
            </w:r>
            <w:r>
              <w:t>双层固定炉排</w:t>
            </w:r>
            <w:r>
              <w:rPr>
                <w:rFonts w:hint="eastAsia"/>
              </w:rPr>
              <w:t>燃煤</w:t>
            </w:r>
            <w:r>
              <w:t>锅炉，</w:t>
            </w:r>
            <w:r>
              <w:rPr>
                <w:rFonts w:hint="eastAsia"/>
              </w:rPr>
              <w:t>改造成</w:t>
            </w:r>
            <w:r>
              <w:rPr>
                <w:rFonts w:hint="eastAsia"/>
              </w:rPr>
              <w:t>5</w:t>
            </w:r>
            <w:r>
              <w:t>t/h</w:t>
            </w:r>
            <w:r>
              <w:rPr>
                <w:rFonts w:hint="eastAsia"/>
              </w:rPr>
              <w:t>生物质燃料锅炉，</w:t>
            </w:r>
            <w:r>
              <w:t>锅炉及配套设施年运行</w:t>
            </w:r>
            <w:r>
              <w:rPr>
                <w:rFonts w:hint="eastAsia"/>
              </w:rPr>
              <w:t>28</w:t>
            </w:r>
            <w:r>
              <w:t>0</w:t>
            </w:r>
            <w:r>
              <w:t>天，每天运行</w:t>
            </w:r>
            <w:r>
              <w:t>8</w:t>
            </w:r>
            <w:r>
              <w:t>小时。</w:t>
            </w:r>
          </w:p>
          <w:p w:rsidR="00EB3066" w:rsidRDefault="009A47DF">
            <w:pPr>
              <w:spacing w:line="360" w:lineRule="auto"/>
              <w:ind w:firstLine="480"/>
              <w:jc w:val="left"/>
            </w:pPr>
            <w:r>
              <w:rPr>
                <w:rFonts w:hint="eastAsia"/>
              </w:rPr>
              <w:t>根据《大气环境工程工程师实用手册》（王玉彬主编，中国环境科学出版社，</w:t>
            </w:r>
            <w:r>
              <w:rPr>
                <w:rFonts w:hint="eastAsia"/>
              </w:rPr>
              <w:t xml:space="preserve">2003 </w:t>
            </w:r>
            <w:r>
              <w:rPr>
                <w:rFonts w:hint="eastAsia"/>
              </w:rPr>
              <w:t>年</w:t>
            </w:r>
            <w:r>
              <w:rPr>
                <w:rFonts w:hint="eastAsia"/>
              </w:rPr>
              <w:t xml:space="preserve">10 </w:t>
            </w:r>
            <w:r>
              <w:rPr>
                <w:rFonts w:hint="eastAsia"/>
              </w:rPr>
              <w:t>月），锅炉燃料耗量与锅炉的蒸发量（或热负荷）、热效率、燃料的发热量等因素有关。对于产生饱和蒸汽的锅炉，一般可用下式计算：</w:t>
            </w:r>
          </w:p>
          <w:p w:rsidR="00EB3066" w:rsidRDefault="009A47DF">
            <w:pPr>
              <w:spacing w:line="360" w:lineRule="auto"/>
              <w:ind w:firstLine="480"/>
              <w:jc w:val="center"/>
            </w:pPr>
            <w:r>
              <w:rPr>
                <w:noProof/>
              </w:rPr>
              <w:drawing>
                <wp:inline distT="0" distB="0" distL="0" distR="0">
                  <wp:extent cx="1259205" cy="4686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8"/>
                          <a:stretch>
                            <a:fillRect/>
                          </a:stretch>
                        </pic:blipFill>
                        <pic:spPr>
                          <a:xfrm>
                            <a:off x="0" y="0"/>
                            <a:ext cx="1264228" cy="470410"/>
                          </a:xfrm>
                          <a:prstGeom prst="rect">
                            <a:avLst/>
                          </a:prstGeom>
                        </pic:spPr>
                      </pic:pic>
                    </a:graphicData>
                  </a:graphic>
                </wp:inline>
              </w:drawing>
            </w:r>
          </w:p>
          <w:p w:rsidR="00EB3066" w:rsidRDefault="009A47DF">
            <w:pPr>
              <w:spacing w:line="360" w:lineRule="auto"/>
              <w:ind w:firstLine="480"/>
              <w:jc w:val="left"/>
            </w:pPr>
            <w:r>
              <w:rPr>
                <w:rFonts w:hint="eastAsia"/>
              </w:rPr>
              <w:t>式中：</w:t>
            </w:r>
          </w:p>
          <w:p w:rsidR="00EB3066" w:rsidRDefault="009A47DF">
            <w:pPr>
              <w:spacing w:line="360" w:lineRule="auto"/>
              <w:ind w:firstLine="480"/>
              <w:jc w:val="left"/>
            </w:pPr>
            <w:r>
              <w:rPr>
                <w:rFonts w:hint="eastAsia"/>
              </w:rPr>
              <w:t>B</w:t>
            </w:r>
            <w:r>
              <w:rPr>
                <w:rFonts w:hint="eastAsia"/>
              </w:rPr>
              <w:t>——锅炉的燃料耗量（</w:t>
            </w:r>
            <w:r>
              <w:rPr>
                <w:rFonts w:hint="eastAsia"/>
              </w:rPr>
              <w:t>kg/h</w:t>
            </w:r>
            <w:r>
              <w:rPr>
                <w:rFonts w:hint="eastAsia"/>
              </w:rPr>
              <w:t>或标</w:t>
            </w:r>
            <w:r>
              <w:rPr>
                <w:rFonts w:hint="eastAsia"/>
              </w:rPr>
              <w:t>m</w:t>
            </w:r>
            <w:r>
              <w:rPr>
                <w:rFonts w:hint="eastAsia"/>
                <w:vertAlign w:val="superscript"/>
              </w:rPr>
              <w:t>3</w:t>
            </w:r>
            <w:r>
              <w:rPr>
                <w:rFonts w:hint="eastAsia"/>
              </w:rPr>
              <w:t>/h</w:t>
            </w:r>
            <w:r>
              <w:rPr>
                <w:rFonts w:hint="eastAsia"/>
              </w:rPr>
              <w:t>）；</w:t>
            </w:r>
          </w:p>
          <w:p w:rsidR="00EB3066" w:rsidRDefault="009A47DF">
            <w:pPr>
              <w:spacing w:line="360" w:lineRule="auto"/>
              <w:ind w:firstLine="480"/>
              <w:jc w:val="left"/>
            </w:pPr>
            <w:r>
              <w:rPr>
                <w:rFonts w:hint="eastAsia"/>
              </w:rPr>
              <w:lastRenderedPageBreak/>
              <w:t>D</w:t>
            </w:r>
            <w:r>
              <w:rPr>
                <w:rFonts w:hint="eastAsia"/>
              </w:rPr>
              <w:t>——锅炉每小时的产汽量（</w:t>
            </w:r>
            <w:r>
              <w:rPr>
                <w:rFonts w:hint="eastAsia"/>
              </w:rPr>
              <w:t>kg/h</w:t>
            </w:r>
            <w:r>
              <w:rPr>
                <w:rFonts w:hint="eastAsia"/>
              </w:rPr>
              <w:t>）；</w:t>
            </w:r>
          </w:p>
          <w:p w:rsidR="00EB3066" w:rsidRDefault="009A47DF">
            <w:pPr>
              <w:spacing w:line="360" w:lineRule="auto"/>
              <w:ind w:firstLine="480"/>
              <w:jc w:val="left"/>
            </w:pPr>
            <w:r>
              <w:rPr>
                <w:rFonts w:hint="eastAsia"/>
              </w:rPr>
              <w:t>Q</w:t>
            </w:r>
            <w:r>
              <w:rPr>
                <w:rFonts w:hint="eastAsia"/>
                <w:vertAlign w:val="subscript"/>
              </w:rPr>
              <w:t>L</w:t>
            </w:r>
            <w:r>
              <w:rPr>
                <w:rFonts w:hint="eastAsia"/>
              </w:rPr>
              <w:t>——燃料的低位发热量（</w:t>
            </w:r>
            <w:r>
              <w:rPr>
                <w:rFonts w:hint="eastAsia"/>
              </w:rPr>
              <w:t>KJ/ kg</w:t>
            </w:r>
            <w:r>
              <w:rPr>
                <w:rFonts w:hint="eastAsia"/>
              </w:rPr>
              <w:t>），</w:t>
            </w:r>
            <w:r>
              <w:rPr>
                <w:rFonts w:hint="eastAsia"/>
              </w:rPr>
              <w:t>16324.62KJ/kg (3900Kcal/kg)</w:t>
            </w:r>
            <w:r>
              <w:rPr>
                <w:rFonts w:hint="eastAsia"/>
              </w:rPr>
              <w:t>；</w:t>
            </w:r>
          </w:p>
          <w:p w:rsidR="00EB3066" w:rsidRDefault="009A47DF">
            <w:pPr>
              <w:spacing w:line="360" w:lineRule="auto"/>
              <w:ind w:firstLine="480"/>
              <w:jc w:val="left"/>
            </w:pPr>
            <w:r>
              <w:rPr>
                <w:rFonts w:hint="eastAsia"/>
              </w:rPr>
              <w:t>n</w:t>
            </w:r>
            <w:r>
              <w:rPr>
                <w:rFonts w:hint="eastAsia"/>
              </w:rPr>
              <w:t>——锅炉的热效率（</w:t>
            </w:r>
            <w:r>
              <w:rPr>
                <w:rFonts w:hint="eastAsia"/>
              </w:rPr>
              <w:t>%</w:t>
            </w:r>
            <w:r>
              <w:rPr>
                <w:rFonts w:hint="eastAsia"/>
              </w:rPr>
              <w:t>），取</w:t>
            </w:r>
            <w:r>
              <w:rPr>
                <w:rFonts w:hint="eastAsia"/>
              </w:rPr>
              <w:t>88%</w:t>
            </w:r>
            <w:r>
              <w:rPr>
                <w:rFonts w:hint="eastAsia"/>
              </w:rPr>
              <w:t>；</w:t>
            </w:r>
          </w:p>
          <w:p w:rsidR="00EB3066" w:rsidRDefault="009A47DF">
            <w:pPr>
              <w:spacing w:line="360" w:lineRule="auto"/>
              <w:ind w:firstLine="480"/>
              <w:jc w:val="left"/>
            </w:pPr>
            <w:r>
              <w:t>I</w:t>
            </w:r>
            <w:r>
              <w:rPr>
                <w:rFonts w:hint="eastAsia"/>
              </w:rPr>
              <w:t>——锅炉在某绝对工作压力下的饱和蒸汽热</w:t>
            </w:r>
            <w:proofErr w:type="gramStart"/>
            <w:r>
              <w:rPr>
                <w:rFonts w:hint="eastAsia"/>
              </w:rPr>
              <w:t>焓</w:t>
            </w:r>
            <w:proofErr w:type="gramEnd"/>
            <w:r>
              <w:rPr>
                <w:rFonts w:hint="eastAsia"/>
              </w:rPr>
              <w:t>值（</w:t>
            </w:r>
            <w:r>
              <w:rPr>
                <w:rFonts w:hint="eastAsia"/>
              </w:rPr>
              <w:t>KJ/ kg</w:t>
            </w:r>
            <w:r>
              <w:rPr>
                <w:rFonts w:hint="eastAsia"/>
              </w:rPr>
              <w:t>），项目的蒸汽</w:t>
            </w:r>
          </w:p>
          <w:p w:rsidR="00EB3066" w:rsidRDefault="009A47DF">
            <w:pPr>
              <w:spacing w:line="360" w:lineRule="auto"/>
              <w:ind w:firstLine="480"/>
              <w:jc w:val="left"/>
            </w:pPr>
            <w:r>
              <w:rPr>
                <w:rFonts w:hint="eastAsia"/>
              </w:rPr>
              <w:t>热</w:t>
            </w:r>
            <w:proofErr w:type="gramStart"/>
            <w:r>
              <w:rPr>
                <w:rFonts w:hint="eastAsia"/>
              </w:rPr>
              <w:t>焓</w:t>
            </w:r>
            <w:proofErr w:type="gramEnd"/>
            <w:r>
              <w:rPr>
                <w:rFonts w:hint="eastAsia"/>
              </w:rPr>
              <w:t>i</w:t>
            </w:r>
            <w:proofErr w:type="gramStart"/>
            <w:r>
              <w:rPr>
                <w:rFonts w:hint="eastAsia"/>
              </w:rPr>
              <w:t>”</w:t>
            </w:r>
            <w:proofErr w:type="gramEnd"/>
            <w:r>
              <w:rPr>
                <w:rFonts w:hint="eastAsia"/>
              </w:rPr>
              <w:t>=2786.9 KJ/ kg</w:t>
            </w:r>
            <w:r>
              <w:rPr>
                <w:rFonts w:hint="eastAsia"/>
              </w:rPr>
              <w:t>；</w:t>
            </w:r>
          </w:p>
          <w:p w:rsidR="00EB3066" w:rsidRDefault="009A47DF">
            <w:pPr>
              <w:spacing w:line="360" w:lineRule="auto"/>
              <w:ind w:firstLine="480"/>
              <w:jc w:val="left"/>
            </w:pPr>
            <w:r>
              <w:rPr>
                <w:rFonts w:hint="eastAsia"/>
              </w:rPr>
              <w:t>I</w:t>
            </w:r>
            <w:proofErr w:type="gramStart"/>
            <w:r>
              <w:rPr>
                <w:rFonts w:hint="eastAsia"/>
              </w:rPr>
              <w:t>’</w:t>
            </w:r>
            <w:proofErr w:type="gramEnd"/>
            <w:r>
              <w:rPr>
                <w:rFonts w:hint="eastAsia"/>
              </w:rPr>
              <w:t>——锅炉给水热</w:t>
            </w:r>
            <w:proofErr w:type="gramStart"/>
            <w:r>
              <w:rPr>
                <w:rFonts w:hint="eastAsia"/>
              </w:rPr>
              <w:t>焓</w:t>
            </w:r>
            <w:proofErr w:type="gramEnd"/>
            <w:r>
              <w:rPr>
                <w:rFonts w:hint="eastAsia"/>
              </w:rPr>
              <w:t>值（</w:t>
            </w:r>
            <w:r>
              <w:rPr>
                <w:rFonts w:hint="eastAsia"/>
              </w:rPr>
              <w:t>KJ/ kg</w:t>
            </w:r>
            <w:r>
              <w:rPr>
                <w:rFonts w:hint="eastAsia"/>
              </w:rPr>
              <w:t>）。一般说来，给水温度为</w:t>
            </w:r>
            <w:r>
              <w:rPr>
                <w:rFonts w:hint="eastAsia"/>
              </w:rPr>
              <w:t>20</w:t>
            </w:r>
            <w:r>
              <w:rPr>
                <w:rFonts w:hint="eastAsia"/>
              </w:rPr>
              <w:t>℃时，给水</w:t>
            </w:r>
          </w:p>
          <w:p w:rsidR="00EB3066" w:rsidRDefault="009A47DF">
            <w:pPr>
              <w:spacing w:line="360" w:lineRule="auto"/>
              <w:ind w:firstLine="480"/>
              <w:jc w:val="left"/>
            </w:pPr>
            <w:proofErr w:type="gramStart"/>
            <w:r>
              <w:rPr>
                <w:rFonts w:hint="eastAsia"/>
              </w:rPr>
              <w:t>焓</w:t>
            </w:r>
            <w:proofErr w:type="gramEnd"/>
            <w:r>
              <w:rPr>
                <w:rFonts w:hint="eastAsia"/>
              </w:rPr>
              <w:t>值</w:t>
            </w:r>
            <w:r>
              <w:rPr>
                <w:rFonts w:hint="eastAsia"/>
              </w:rPr>
              <w:t>I</w:t>
            </w:r>
            <w:proofErr w:type="gramStart"/>
            <w:r>
              <w:rPr>
                <w:rFonts w:hint="eastAsia"/>
              </w:rPr>
              <w:t>’</w:t>
            </w:r>
            <w:proofErr w:type="gramEnd"/>
            <w:r>
              <w:rPr>
                <w:rFonts w:hint="eastAsia"/>
              </w:rPr>
              <w:t>=20 Kcal/kg =83.74 KJ/ kg</w:t>
            </w:r>
            <w:r>
              <w:rPr>
                <w:rFonts w:hint="eastAsia"/>
              </w:rPr>
              <w:t>。</w:t>
            </w:r>
          </w:p>
          <w:p w:rsidR="00EB3066" w:rsidRDefault="009A47DF">
            <w:pPr>
              <w:spacing w:line="360" w:lineRule="auto"/>
              <w:ind w:firstLine="480"/>
              <w:jc w:val="left"/>
            </w:pPr>
            <w:r>
              <w:rPr>
                <w:rFonts w:hint="eastAsia"/>
              </w:rPr>
              <w:t>由此计算得出锅炉满负荷运行时的生物质燃料消耗量为</w:t>
            </w:r>
            <w:r>
              <w:rPr>
                <w:rFonts w:hint="eastAsia"/>
              </w:rPr>
              <w:t>0.94t/h</w:t>
            </w:r>
            <w:r>
              <w:rPr>
                <w:rFonts w:hint="eastAsia"/>
              </w:rPr>
              <w:t>，</w:t>
            </w:r>
            <w:r>
              <w:rPr>
                <w:rFonts w:hint="eastAsia"/>
                <w:szCs w:val="20"/>
              </w:rPr>
              <w:t>根据《第一次全国污染源普查工业污染源产排污系数手册》中热力生产和供应行业产排污系数表</w:t>
            </w:r>
            <w:r>
              <w:rPr>
                <w:rFonts w:hint="eastAsia"/>
                <w:szCs w:val="20"/>
              </w:rPr>
              <w:t>-</w:t>
            </w:r>
            <w:r>
              <w:rPr>
                <w:rFonts w:hint="eastAsia"/>
                <w:szCs w:val="20"/>
              </w:rPr>
              <w:t>生物质工业锅炉烟</w:t>
            </w:r>
            <w:r>
              <w:rPr>
                <w:rFonts w:hint="eastAsia"/>
              </w:rPr>
              <w:t>气量取值为</w:t>
            </w:r>
            <w:r>
              <w:rPr>
                <w:kern w:val="0"/>
              </w:rPr>
              <w:t>6240.28</w:t>
            </w:r>
            <w:r>
              <w:rPr>
                <w:rFonts w:hint="eastAsia"/>
                <w:kern w:val="0"/>
              </w:rPr>
              <w:t>m</w:t>
            </w:r>
            <w:r>
              <w:rPr>
                <w:rFonts w:hint="eastAsia"/>
                <w:kern w:val="0"/>
                <w:vertAlign w:val="superscript"/>
              </w:rPr>
              <w:t>3</w:t>
            </w:r>
            <w:r>
              <w:rPr>
                <w:rFonts w:hint="eastAsia"/>
                <w:kern w:val="0"/>
              </w:rPr>
              <w:t>/t-</w:t>
            </w:r>
            <w:r>
              <w:rPr>
                <w:rFonts w:hint="eastAsia"/>
                <w:kern w:val="0"/>
              </w:rPr>
              <w:t>原料，</w:t>
            </w:r>
            <w:r>
              <w:rPr>
                <w:rFonts w:hint="eastAsia"/>
                <w:szCs w:val="20"/>
              </w:rPr>
              <w:t>SO</w:t>
            </w:r>
            <w:r>
              <w:rPr>
                <w:rFonts w:hint="eastAsia"/>
                <w:szCs w:val="20"/>
                <w:vertAlign w:val="subscript"/>
              </w:rPr>
              <w:t>2</w:t>
            </w:r>
            <w:r>
              <w:rPr>
                <w:rFonts w:hint="eastAsia"/>
              </w:rPr>
              <w:t>取值为</w:t>
            </w:r>
            <w:r>
              <w:rPr>
                <w:rFonts w:hint="eastAsia"/>
                <w:kern w:val="0"/>
              </w:rPr>
              <w:t>17Skg/t-</w:t>
            </w:r>
            <w:r>
              <w:rPr>
                <w:rFonts w:hint="eastAsia"/>
                <w:kern w:val="0"/>
              </w:rPr>
              <w:t>原料（类比同类生物质锅炉，</w:t>
            </w:r>
            <w:r>
              <w:rPr>
                <w:rFonts w:hint="eastAsia"/>
                <w:kern w:val="0"/>
                <w:u w:val="single"/>
              </w:rPr>
              <w:t>生物质燃料含硫量约为</w:t>
            </w:r>
            <w:r>
              <w:rPr>
                <w:rFonts w:hint="eastAsia"/>
                <w:kern w:val="0"/>
                <w:u w:val="single"/>
              </w:rPr>
              <w:t>0.1%</w:t>
            </w:r>
            <w:r>
              <w:rPr>
                <w:rFonts w:hint="eastAsia"/>
                <w:kern w:val="0"/>
                <w:u w:val="single"/>
              </w:rPr>
              <w:t>）、</w:t>
            </w:r>
            <w:r>
              <w:rPr>
                <w:rFonts w:hint="eastAsia"/>
                <w:szCs w:val="20"/>
                <w:u w:val="single"/>
              </w:rPr>
              <w:t>烟</w:t>
            </w:r>
            <w:r>
              <w:rPr>
                <w:rFonts w:hint="eastAsia"/>
                <w:u w:val="single"/>
              </w:rPr>
              <w:t>尘取值为</w:t>
            </w:r>
            <w:r>
              <w:rPr>
                <w:rFonts w:hint="eastAsia"/>
                <w:kern w:val="0"/>
                <w:u w:val="single"/>
              </w:rPr>
              <w:t>0.5kg/t-</w:t>
            </w:r>
            <w:r>
              <w:rPr>
                <w:rFonts w:hint="eastAsia"/>
                <w:kern w:val="0"/>
                <w:u w:val="single"/>
              </w:rPr>
              <w:t>原料、</w:t>
            </w:r>
            <w:r>
              <w:rPr>
                <w:rFonts w:hint="eastAsia"/>
                <w:szCs w:val="20"/>
                <w:u w:val="single"/>
              </w:rPr>
              <w:t>NO</w:t>
            </w:r>
            <w:r>
              <w:rPr>
                <w:rFonts w:hint="eastAsia"/>
                <w:szCs w:val="20"/>
                <w:u w:val="single"/>
                <w:vertAlign w:val="subscript"/>
              </w:rPr>
              <w:t>X</w:t>
            </w:r>
            <w:r>
              <w:rPr>
                <w:rFonts w:hint="eastAsia"/>
                <w:u w:val="single"/>
              </w:rPr>
              <w:t>取值为</w:t>
            </w:r>
            <w:r>
              <w:rPr>
                <w:rFonts w:hint="eastAsia"/>
                <w:kern w:val="0"/>
                <w:u w:val="single"/>
              </w:rPr>
              <w:t>1.02kg/t-</w:t>
            </w:r>
            <w:r>
              <w:rPr>
                <w:rFonts w:hint="eastAsia"/>
                <w:kern w:val="0"/>
                <w:u w:val="single"/>
              </w:rPr>
              <w:t>原料。项目锅炉烟气产生情况见表</w:t>
            </w:r>
            <w:r>
              <w:rPr>
                <w:rFonts w:hint="eastAsia"/>
                <w:kern w:val="0"/>
                <w:u w:val="single"/>
              </w:rPr>
              <w:t>5-</w:t>
            </w:r>
            <w:r w:rsidR="00550272">
              <w:rPr>
                <w:rFonts w:hint="eastAsia"/>
                <w:kern w:val="0"/>
                <w:u w:val="single"/>
              </w:rPr>
              <w:t>3</w:t>
            </w:r>
            <w:r>
              <w:rPr>
                <w:rFonts w:hint="eastAsia"/>
                <w:kern w:val="0"/>
                <w:u w:val="single"/>
              </w:rPr>
              <w:t>。</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5-</w:t>
            </w:r>
            <w:r w:rsidR="00550272">
              <w:rPr>
                <w:rFonts w:hint="eastAsia"/>
                <w:b/>
                <w:sz w:val="21"/>
                <w:szCs w:val="21"/>
              </w:rPr>
              <w:t>3</w:t>
            </w:r>
            <w:r>
              <w:rPr>
                <w:rFonts w:hint="eastAsia"/>
                <w:b/>
                <w:sz w:val="21"/>
                <w:szCs w:val="21"/>
              </w:rPr>
              <w:t xml:space="preserve">  </w:t>
            </w:r>
            <w:r>
              <w:rPr>
                <w:rFonts w:hint="eastAsia"/>
                <w:b/>
                <w:kern w:val="0"/>
                <w:sz w:val="21"/>
                <w:szCs w:val="21"/>
              </w:rPr>
              <w:t>锅炉烟气产生情况</w:t>
            </w:r>
            <w:r>
              <w:rPr>
                <w:rFonts w:hint="eastAsia"/>
                <w:b/>
                <w:sz w:val="21"/>
                <w:szCs w:val="21"/>
              </w:rPr>
              <w:t>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22"/>
              <w:gridCol w:w="1974"/>
              <w:gridCol w:w="1221"/>
              <w:gridCol w:w="1927"/>
              <w:gridCol w:w="1730"/>
            </w:tblGrid>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污染物名称</w:t>
                  </w:r>
                </w:p>
              </w:tc>
              <w:tc>
                <w:tcPr>
                  <w:tcW w:w="1974" w:type="dxa"/>
                  <w:vAlign w:val="center"/>
                </w:tcPr>
                <w:p w:rsidR="00EB3066" w:rsidRDefault="009A47DF">
                  <w:pPr>
                    <w:spacing w:line="276" w:lineRule="auto"/>
                    <w:jc w:val="center"/>
                    <w:rPr>
                      <w:sz w:val="21"/>
                      <w:szCs w:val="21"/>
                      <w:u w:val="single"/>
                    </w:rPr>
                  </w:pPr>
                  <w:proofErr w:type="gramStart"/>
                  <w:r>
                    <w:rPr>
                      <w:rFonts w:hint="eastAsia"/>
                      <w:sz w:val="21"/>
                      <w:szCs w:val="21"/>
                      <w:u w:val="single"/>
                    </w:rPr>
                    <w:t>产污系数</w:t>
                  </w:r>
                  <w:proofErr w:type="gramEnd"/>
                </w:p>
              </w:tc>
              <w:tc>
                <w:tcPr>
                  <w:tcW w:w="1221" w:type="dxa"/>
                  <w:vAlign w:val="center"/>
                </w:tcPr>
                <w:p w:rsidR="00EB3066" w:rsidRDefault="009A47DF">
                  <w:pPr>
                    <w:spacing w:line="276" w:lineRule="auto"/>
                    <w:jc w:val="center"/>
                    <w:rPr>
                      <w:sz w:val="21"/>
                      <w:szCs w:val="21"/>
                      <w:u w:val="single"/>
                    </w:rPr>
                  </w:pPr>
                  <w:r>
                    <w:rPr>
                      <w:rFonts w:hint="eastAsia"/>
                      <w:sz w:val="21"/>
                      <w:szCs w:val="21"/>
                      <w:u w:val="single"/>
                    </w:rPr>
                    <w:t>燃料用量</w:t>
                  </w: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产生量</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产生浓度</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烟气量</w:t>
                  </w:r>
                </w:p>
              </w:tc>
              <w:tc>
                <w:tcPr>
                  <w:tcW w:w="1974" w:type="dxa"/>
                  <w:vAlign w:val="center"/>
                </w:tcPr>
                <w:p w:rsidR="00EB3066" w:rsidRDefault="009A47DF">
                  <w:pPr>
                    <w:spacing w:line="276" w:lineRule="auto"/>
                    <w:jc w:val="center"/>
                    <w:rPr>
                      <w:sz w:val="21"/>
                      <w:szCs w:val="21"/>
                      <w:u w:val="single"/>
                    </w:rPr>
                  </w:pPr>
                  <w:r>
                    <w:rPr>
                      <w:kern w:val="0"/>
                      <w:sz w:val="21"/>
                      <w:szCs w:val="21"/>
                      <w:u w:val="single"/>
                    </w:rPr>
                    <w:t>6240.28</w:t>
                  </w:r>
                  <w:r>
                    <w:rPr>
                      <w:rFonts w:hint="eastAsia"/>
                      <w:kern w:val="0"/>
                      <w:sz w:val="21"/>
                      <w:szCs w:val="21"/>
                      <w:u w:val="single"/>
                    </w:rPr>
                    <w:t>m</w:t>
                  </w:r>
                  <w:r>
                    <w:rPr>
                      <w:rFonts w:hint="eastAsia"/>
                      <w:kern w:val="0"/>
                      <w:sz w:val="21"/>
                      <w:szCs w:val="21"/>
                      <w:u w:val="single"/>
                      <w:vertAlign w:val="superscript"/>
                    </w:rPr>
                    <w:t>3</w:t>
                  </w:r>
                  <w:r>
                    <w:rPr>
                      <w:rFonts w:hint="eastAsia"/>
                      <w:kern w:val="0"/>
                      <w:sz w:val="21"/>
                      <w:szCs w:val="21"/>
                      <w:u w:val="single"/>
                    </w:rPr>
                    <w:t>/t-</w:t>
                  </w:r>
                  <w:r>
                    <w:rPr>
                      <w:rFonts w:hint="eastAsia"/>
                      <w:kern w:val="0"/>
                      <w:sz w:val="21"/>
                      <w:szCs w:val="21"/>
                      <w:u w:val="single"/>
                    </w:rPr>
                    <w:t>原料</w:t>
                  </w:r>
                </w:p>
              </w:tc>
              <w:tc>
                <w:tcPr>
                  <w:tcW w:w="1221" w:type="dxa"/>
                  <w:vMerge w:val="restart"/>
                  <w:vAlign w:val="center"/>
                </w:tcPr>
                <w:p w:rsidR="00EB3066" w:rsidRDefault="009A47DF">
                  <w:pPr>
                    <w:spacing w:line="276" w:lineRule="auto"/>
                    <w:jc w:val="center"/>
                    <w:rPr>
                      <w:sz w:val="21"/>
                      <w:szCs w:val="21"/>
                      <w:u w:val="single"/>
                    </w:rPr>
                  </w:pPr>
                  <w:r>
                    <w:rPr>
                      <w:rFonts w:hint="eastAsia"/>
                      <w:sz w:val="21"/>
                      <w:szCs w:val="21"/>
                      <w:u w:val="single"/>
                    </w:rPr>
                    <w:t>2106t/a</w:t>
                  </w: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1314.2</w:t>
                  </w:r>
                  <w:r>
                    <w:rPr>
                      <w:rFonts w:hint="eastAsia"/>
                      <w:sz w:val="21"/>
                      <w:szCs w:val="21"/>
                      <w:u w:val="single"/>
                    </w:rPr>
                    <w:t>万</w:t>
                  </w:r>
                  <w:r>
                    <w:rPr>
                      <w:sz w:val="21"/>
                      <w:szCs w:val="21"/>
                      <w:u w:val="single"/>
                    </w:rPr>
                    <w:t>m</w:t>
                  </w:r>
                  <w:r>
                    <w:rPr>
                      <w:sz w:val="21"/>
                      <w:szCs w:val="21"/>
                      <w:u w:val="single"/>
                      <w:vertAlign w:val="superscript"/>
                    </w:rPr>
                    <w:t>3</w:t>
                  </w:r>
                  <w:r>
                    <w:rPr>
                      <w:sz w:val="21"/>
                      <w:szCs w:val="21"/>
                      <w:u w:val="single"/>
                    </w:rPr>
                    <w:t>/</w:t>
                  </w:r>
                  <w:r>
                    <w:rPr>
                      <w:rFonts w:hint="eastAsia"/>
                      <w:sz w:val="21"/>
                      <w:szCs w:val="21"/>
                      <w:u w:val="single"/>
                    </w:rPr>
                    <w: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SO</w:t>
                  </w:r>
                  <w:r>
                    <w:rPr>
                      <w:rFonts w:hint="eastAsia"/>
                      <w:sz w:val="21"/>
                      <w:szCs w:val="21"/>
                      <w:u w:val="single"/>
                      <w:vertAlign w:val="subscript"/>
                    </w:rPr>
                    <w:t>2</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17Skg/t-</w:t>
                  </w:r>
                  <w:r>
                    <w:rPr>
                      <w:rFonts w:hint="eastAsia"/>
                      <w:kern w:val="0"/>
                      <w:sz w:val="21"/>
                      <w:szCs w:val="21"/>
                      <w:u w:val="single"/>
                    </w:rPr>
                    <w:t>原料</w:t>
                  </w:r>
                </w:p>
              </w:tc>
              <w:tc>
                <w:tcPr>
                  <w:tcW w:w="1221" w:type="dxa"/>
                  <w:vMerge/>
                  <w:vAlign w:val="center"/>
                </w:tcPr>
                <w:p w:rsidR="00EB3066" w:rsidRDefault="00EB3066">
                  <w:pPr>
                    <w:spacing w:line="276" w:lineRule="auto"/>
                    <w:jc w:val="center"/>
                    <w:rPr>
                      <w:sz w:val="21"/>
                      <w:szCs w:val="21"/>
                      <w:u w:val="single"/>
                    </w:rPr>
                  </w:pP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3.58 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272.4</w:t>
                  </w:r>
                  <w:r>
                    <w:rPr>
                      <w:sz w:val="21"/>
                      <w:szCs w:val="21"/>
                      <w:u w:val="single"/>
                    </w:rPr>
                    <w:t>mg/m</w:t>
                  </w:r>
                  <w:r>
                    <w:rPr>
                      <w:sz w:val="21"/>
                      <w:szCs w:val="21"/>
                      <w:u w:val="single"/>
                      <w:vertAlign w:val="superscript"/>
                    </w:rPr>
                    <w:t>3</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烟尘</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0.5kg/t-</w:t>
                  </w:r>
                  <w:r>
                    <w:rPr>
                      <w:rFonts w:hint="eastAsia"/>
                      <w:kern w:val="0"/>
                      <w:sz w:val="21"/>
                      <w:szCs w:val="21"/>
                      <w:u w:val="single"/>
                    </w:rPr>
                    <w:t>原料</w:t>
                  </w:r>
                </w:p>
              </w:tc>
              <w:tc>
                <w:tcPr>
                  <w:tcW w:w="1221" w:type="dxa"/>
                  <w:vMerge/>
                  <w:vAlign w:val="center"/>
                </w:tcPr>
                <w:p w:rsidR="00EB3066" w:rsidRDefault="00EB3066">
                  <w:pPr>
                    <w:spacing w:line="276" w:lineRule="auto"/>
                    <w:jc w:val="center"/>
                    <w:rPr>
                      <w:sz w:val="21"/>
                      <w:szCs w:val="21"/>
                      <w:u w:val="single"/>
                    </w:rPr>
                  </w:pP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1.05 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79.9</w:t>
                  </w:r>
                  <w:r>
                    <w:rPr>
                      <w:sz w:val="21"/>
                      <w:szCs w:val="21"/>
                      <w:u w:val="single"/>
                    </w:rPr>
                    <w:t>mg/m</w:t>
                  </w:r>
                  <w:r>
                    <w:rPr>
                      <w:sz w:val="21"/>
                      <w:szCs w:val="21"/>
                      <w:u w:val="single"/>
                      <w:vertAlign w:val="superscript"/>
                    </w:rPr>
                    <w:t>3</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NO</w:t>
                  </w:r>
                  <w:r>
                    <w:rPr>
                      <w:rFonts w:hint="eastAsia"/>
                      <w:sz w:val="21"/>
                      <w:szCs w:val="21"/>
                      <w:u w:val="single"/>
                      <w:vertAlign w:val="subscript"/>
                    </w:rPr>
                    <w:t>X</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1.02kg/t-</w:t>
                  </w:r>
                  <w:r>
                    <w:rPr>
                      <w:rFonts w:hint="eastAsia"/>
                      <w:kern w:val="0"/>
                      <w:sz w:val="21"/>
                      <w:szCs w:val="21"/>
                      <w:u w:val="single"/>
                    </w:rPr>
                    <w:t>原料</w:t>
                  </w:r>
                </w:p>
              </w:tc>
              <w:tc>
                <w:tcPr>
                  <w:tcW w:w="1221" w:type="dxa"/>
                  <w:vMerge/>
                  <w:vAlign w:val="bottom"/>
                </w:tcPr>
                <w:p w:rsidR="00EB3066" w:rsidRDefault="00EB3066">
                  <w:pPr>
                    <w:spacing w:line="276" w:lineRule="auto"/>
                    <w:jc w:val="center"/>
                    <w:rPr>
                      <w:sz w:val="21"/>
                      <w:szCs w:val="21"/>
                      <w:u w:val="single"/>
                    </w:rPr>
                  </w:pPr>
                </w:p>
              </w:tc>
              <w:tc>
                <w:tcPr>
                  <w:tcW w:w="1927" w:type="dxa"/>
                  <w:vAlign w:val="bottom"/>
                </w:tcPr>
                <w:p w:rsidR="00EB3066" w:rsidRDefault="009A47DF">
                  <w:pPr>
                    <w:spacing w:line="276" w:lineRule="auto"/>
                    <w:jc w:val="center"/>
                    <w:rPr>
                      <w:sz w:val="21"/>
                      <w:szCs w:val="21"/>
                      <w:u w:val="single"/>
                    </w:rPr>
                  </w:pPr>
                  <w:r>
                    <w:rPr>
                      <w:rFonts w:hint="eastAsia"/>
                      <w:sz w:val="21"/>
                      <w:szCs w:val="21"/>
                      <w:u w:val="single"/>
                    </w:rPr>
                    <w:t>2.15 t/a</w:t>
                  </w:r>
                </w:p>
              </w:tc>
              <w:tc>
                <w:tcPr>
                  <w:tcW w:w="1730" w:type="dxa"/>
                  <w:vAlign w:val="bottom"/>
                </w:tcPr>
                <w:p w:rsidR="00EB3066" w:rsidRDefault="009A47DF">
                  <w:pPr>
                    <w:spacing w:line="276" w:lineRule="auto"/>
                    <w:jc w:val="center"/>
                    <w:rPr>
                      <w:sz w:val="21"/>
                      <w:szCs w:val="21"/>
                      <w:u w:val="single"/>
                    </w:rPr>
                  </w:pPr>
                  <w:r>
                    <w:rPr>
                      <w:rFonts w:hint="eastAsia"/>
                      <w:sz w:val="21"/>
                      <w:szCs w:val="21"/>
                      <w:u w:val="single"/>
                    </w:rPr>
                    <w:t>163.6</w:t>
                  </w:r>
                  <w:r>
                    <w:rPr>
                      <w:sz w:val="21"/>
                      <w:szCs w:val="21"/>
                      <w:u w:val="single"/>
                    </w:rPr>
                    <w:t>mg/m</w:t>
                  </w:r>
                  <w:r>
                    <w:rPr>
                      <w:sz w:val="21"/>
                      <w:szCs w:val="21"/>
                      <w:u w:val="single"/>
                      <w:vertAlign w:val="superscript"/>
                    </w:rPr>
                    <w:t>3</w:t>
                  </w:r>
                </w:p>
              </w:tc>
            </w:tr>
          </w:tbl>
          <w:p w:rsidR="00EB3066" w:rsidRDefault="009A47DF">
            <w:pPr>
              <w:spacing w:line="360" w:lineRule="auto"/>
              <w:ind w:firstLineChars="200" w:firstLine="438"/>
              <w:jc w:val="left"/>
              <w:rPr>
                <w:b/>
                <w:bCs/>
                <w:spacing w:val="4"/>
                <w:sz w:val="21"/>
                <w:szCs w:val="21"/>
              </w:rPr>
            </w:pPr>
            <w:r>
              <w:rPr>
                <w:rFonts w:hint="eastAsia"/>
                <w:b/>
                <w:bCs/>
                <w:spacing w:val="4"/>
                <w:sz w:val="21"/>
                <w:szCs w:val="21"/>
              </w:rPr>
              <w:t>注：</w:t>
            </w:r>
            <w:r>
              <w:rPr>
                <w:rFonts w:hint="eastAsia"/>
                <w:b/>
                <w:bCs/>
                <w:spacing w:val="4"/>
                <w:sz w:val="21"/>
                <w:szCs w:val="21"/>
              </w:rPr>
              <w:t>*</w:t>
            </w:r>
            <w:r>
              <w:rPr>
                <w:rFonts w:hint="eastAsia"/>
                <w:b/>
                <w:bCs/>
                <w:spacing w:val="4"/>
                <w:sz w:val="21"/>
                <w:szCs w:val="21"/>
              </w:rPr>
              <w:t>本项目</w:t>
            </w:r>
            <w:r>
              <w:rPr>
                <w:rFonts w:hint="eastAsia"/>
                <w:b/>
                <w:bCs/>
                <w:spacing w:val="4"/>
                <w:sz w:val="21"/>
                <w:szCs w:val="21"/>
              </w:rPr>
              <w:t xml:space="preserve">S </w:t>
            </w:r>
            <w:r>
              <w:rPr>
                <w:rFonts w:hint="eastAsia"/>
                <w:b/>
                <w:bCs/>
                <w:spacing w:val="4"/>
                <w:sz w:val="21"/>
                <w:szCs w:val="21"/>
              </w:rPr>
              <w:t>取</w:t>
            </w:r>
            <w:r>
              <w:rPr>
                <w:rFonts w:hint="eastAsia"/>
                <w:b/>
                <w:bCs/>
                <w:spacing w:val="4"/>
                <w:sz w:val="21"/>
                <w:szCs w:val="21"/>
              </w:rPr>
              <w:t>0.1</w:t>
            </w:r>
            <w:r>
              <w:rPr>
                <w:rFonts w:hint="eastAsia"/>
                <w:b/>
                <w:bCs/>
                <w:spacing w:val="4"/>
                <w:sz w:val="21"/>
                <w:szCs w:val="21"/>
              </w:rPr>
              <w:t>。</w:t>
            </w:r>
          </w:p>
          <w:p w:rsidR="00EB3066" w:rsidRDefault="009A47DF">
            <w:pPr>
              <w:spacing w:line="360" w:lineRule="auto"/>
              <w:ind w:firstLineChars="200" w:firstLine="480"/>
            </w:pPr>
            <w:r>
              <w:rPr>
                <w:rFonts w:hint="eastAsia"/>
                <w:u w:val="single"/>
              </w:rPr>
              <w:t>锅炉烟气采用“麻石水膜除尘器</w:t>
            </w:r>
            <w:r>
              <w:rPr>
                <w:rFonts w:hint="eastAsia"/>
                <w:u w:val="single"/>
              </w:rPr>
              <w:t>+</w:t>
            </w:r>
            <w:r>
              <w:rPr>
                <w:rFonts w:hint="eastAsia"/>
                <w:u w:val="single"/>
              </w:rPr>
              <w:t>碱液吸收”的处理方式，脱硫效率为</w:t>
            </w:r>
            <w:r>
              <w:rPr>
                <w:rFonts w:hint="eastAsia"/>
                <w:u w:val="single"/>
              </w:rPr>
              <w:t>50%</w:t>
            </w:r>
            <w:r>
              <w:rPr>
                <w:rFonts w:hint="eastAsia"/>
                <w:u w:val="single"/>
              </w:rPr>
              <w:t>，除尘效率为</w:t>
            </w:r>
            <w:r>
              <w:rPr>
                <w:rFonts w:hint="eastAsia"/>
                <w:u w:val="single"/>
              </w:rPr>
              <w:t>60%</w:t>
            </w:r>
            <w:r>
              <w:rPr>
                <w:rFonts w:hint="eastAsia"/>
                <w:u w:val="single"/>
              </w:rPr>
              <w:t>，脱氮效率约为</w:t>
            </w:r>
            <w:r>
              <w:rPr>
                <w:rFonts w:hint="eastAsia"/>
                <w:u w:val="single"/>
              </w:rPr>
              <w:t>20%</w:t>
            </w:r>
            <w:r>
              <w:rPr>
                <w:rFonts w:hint="eastAsia"/>
                <w:u w:val="single"/>
              </w:rPr>
              <w:t>。</w:t>
            </w:r>
            <w:r>
              <w:rPr>
                <w:rFonts w:hint="eastAsia"/>
              </w:rPr>
              <w:t>锅炉烟气产生情及排放情况见下表。</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5-</w:t>
            </w:r>
            <w:r w:rsidR="00550272">
              <w:rPr>
                <w:rFonts w:hint="eastAsia"/>
                <w:b/>
                <w:sz w:val="21"/>
                <w:szCs w:val="21"/>
              </w:rPr>
              <w:t>4</w:t>
            </w:r>
            <w:r>
              <w:rPr>
                <w:rFonts w:hint="eastAsia"/>
                <w:b/>
                <w:sz w:val="21"/>
                <w:szCs w:val="21"/>
              </w:rPr>
              <w:t xml:space="preserve">   </w:t>
            </w:r>
            <w:r>
              <w:rPr>
                <w:rFonts w:hint="eastAsia"/>
                <w:b/>
                <w:kern w:val="0"/>
                <w:sz w:val="21"/>
                <w:szCs w:val="21"/>
              </w:rPr>
              <w:t>锅炉烟气产生及排放情况</w:t>
            </w:r>
            <w:r>
              <w:rPr>
                <w:rFonts w:hint="eastAsia"/>
                <w:b/>
                <w:sz w:val="21"/>
                <w:szCs w:val="21"/>
              </w:rPr>
              <w:t>表</w:t>
            </w:r>
          </w:p>
          <w:tbl>
            <w:tblPr>
              <w:tblW w:w="8674" w:type="dxa"/>
              <w:jc w:val="center"/>
              <w:tblBorders>
                <w:top w:val="single" w:sz="8" w:space="0" w:color="auto"/>
                <w:bottom w:val="single" w:sz="8" w:space="0" w:color="auto"/>
                <w:insideH w:val="single" w:sz="6" w:space="0" w:color="auto"/>
                <w:insideV w:val="single" w:sz="2" w:space="0" w:color="auto"/>
              </w:tblBorders>
              <w:tblLayout w:type="fixed"/>
              <w:tblLook w:val="04A0" w:firstRow="1" w:lastRow="0" w:firstColumn="1" w:lastColumn="0" w:noHBand="0" w:noVBand="1"/>
            </w:tblPr>
            <w:tblGrid>
              <w:gridCol w:w="1326"/>
              <w:gridCol w:w="1260"/>
              <w:gridCol w:w="1535"/>
              <w:gridCol w:w="1115"/>
              <w:gridCol w:w="1922"/>
              <w:gridCol w:w="1516"/>
            </w:tblGrid>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污染物名称</w:t>
                  </w:r>
                </w:p>
              </w:tc>
              <w:tc>
                <w:tcPr>
                  <w:tcW w:w="1260" w:type="dxa"/>
                  <w:vAlign w:val="center"/>
                </w:tcPr>
                <w:p w:rsidR="00EB3066" w:rsidRDefault="009A47DF">
                  <w:pPr>
                    <w:spacing w:line="276" w:lineRule="auto"/>
                    <w:jc w:val="center"/>
                    <w:rPr>
                      <w:sz w:val="21"/>
                      <w:szCs w:val="21"/>
                      <w:u w:val="single"/>
                    </w:rPr>
                  </w:pPr>
                  <w:r>
                    <w:rPr>
                      <w:rFonts w:hint="eastAsia"/>
                      <w:sz w:val="21"/>
                      <w:szCs w:val="21"/>
                      <w:u w:val="single"/>
                    </w:rPr>
                    <w:t>产生量</w:t>
                  </w:r>
                </w:p>
              </w:tc>
              <w:tc>
                <w:tcPr>
                  <w:tcW w:w="1535" w:type="dxa"/>
                  <w:vAlign w:val="center"/>
                </w:tcPr>
                <w:p w:rsidR="00EB3066" w:rsidRDefault="009A47DF">
                  <w:pPr>
                    <w:spacing w:line="276" w:lineRule="auto"/>
                    <w:jc w:val="center"/>
                    <w:rPr>
                      <w:sz w:val="21"/>
                      <w:szCs w:val="21"/>
                      <w:u w:val="single"/>
                    </w:rPr>
                  </w:pPr>
                  <w:r>
                    <w:rPr>
                      <w:rFonts w:hint="eastAsia"/>
                      <w:sz w:val="21"/>
                      <w:szCs w:val="21"/>
                      <w:u w:val="single"/>
                    </w:rPr>
                    <w:t>产生浓度</w:t>
                  </w:r>
                </w:p>
              </w:tc>
              <w:tc>
                <w:tcPr>
                  <w:tcW w:w="1115" w:type="dxa"/>
                  <w:vAlign w:val="center"/>
                </w:tcPr>
                <w:p w:rsidR="00EB3066" w:rsidRDefault="009A47DF">
                  <w:pPr>
                    <w:spacing w:line="276" w:lineRule="auto"/>
                    <w:jc w:val="center"/>
                    <w:rPr>
                      <w:sz w:val="21"/>
                      <w:szCs w:val="21"/>
                      <w:u w:val="single"/>
                    </w:rPr>
                  </w:pPr>
                  <w:r>
                    <w:rPr>
                      <w:rFonts w:hint="eastAsia"/>
                      <w:sz w:val="21"/>
                      <w:szCs w:val="21"/>
                      <w:u w:val="single"/>
                    </w:rPr>
                    <w:t>处理效率</w:t>
                  </w:r>
                </w:p>
              </w:tc>
              <w:tc>
                <w:tcPr>
                  <w:tcW w:w="1922" w:type="dxa"/>
                  <w:vAlign w:val="center"/>
                </w:tcPr>
                <w:p w:rsidR="00EB3066" w:rsidRDefault="009A47DF">
                  <w:pPr>
                    <w:spacing w:line="276" w:lineRule="auto"/>
                    <w:jc w:val="center"/>
                    <w:rPr>
                      <w:sz w:val="21"/>
                      <w:szCs w:val="21"/>
                      <w:u w:val="single"/>
                    </w:rPr>
                  </w:pPr>
                  <w:r>
                    <w:rPr>
                      <w:rFonts w:hint="eastAsia"/>
                      <w:sz w:val="21"/>
                      <w:szCs w:val="21"/>
                      <w:u w:val="single"/>
                    </w:rPr>
                    <w:t>排放量</w:t>
                  </w:r>
                </w:p>
              </w:tc>
              <w:tc>
                <w:tcPr>
                  <w:tcW w:w="1516" w:type="dxa"/>
                  <w:vAlign w:val="center"/>
                </w:tcPr>
                <w:p w:rsidR="00EB3066" w:rsidRDefault="009A47DF">
                  <w:pPr>
                    <w:spacing w:line="276" w:lineRule="auto"/>
                    <w:jc w:val="center"/>
                    <w:rPr>
                      <w:sz w:val="21"/>
                      <w:szCs w:val="21"/>
                      <w:u w:val="single"/>
                    </w:rPr>
                  </w:pPr>
                  <w:r>
                    <w:rPr>
                      <w:rFonts w:hint="eastAsia"/>
                      <w:sz w:val="21"/>
                      <w:szCs w:val="21"/>
                      <w:u w:val="single"/>
                    </w:rPr>
                    <w:t>排放浓度</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SO</w:t>
                  </w:r>
                  <w:r>
                    <w:rPr>
                      <w:rFonts w:hint="eastAsia"/>
                      <w:sz w:val="21"/>
                      <w:szCs w:val="21"/>
                      <w:u w:val="single"/>
                      <w:vertAlign w:val="subscript"/>
                    </w:rPr>
                    <w:t>2</w:t>
                  </w:r>
                </w:p>
              </w:tc>
              <w:tc>
                <w:tcPr>
                  <w:tcW w:w="1260" w:type="dxa"/>
                  <w:vAlign w:val="center"/>
                </w:tcPr>
                <w:p w:rsidR="00EB3066" w:rsidRDefault="009A47DF">
                  <w:pPr>
                    <w:spacing w:line="276" w:lineRule="auto"/>
                    <w:jc w:val="center"/>
                    <w:rPr>
                      <w:sz w:val="21"/>
                      <w:szCs w:val="21"/>
                      <w:u w:val="single"/>
                    </w:rPr>
                  </w:pPr>
                  <w:r>
                    <w:rPr>
                      <w:rFonts w:hint="eastAsia"/>
                      <w:sz w:val="21"/>
                      <w:szCs w:val="21"/>
                      <w:u w:val="single"/>
                    </w:rPr>
                    <w:t>3.58t/a</w:t>
                  </w:r>
                </w:p>
              </w:tc>
              <w:tc>
                <w:tcPr>
                  <w:tcW w:w="1535" w:type="dxa"/>
                  <w:vAlign w:val="center"/>
                </w:tcPr>
                <w:p w:rsidR="00EB3066" w:rsidRDefault="009A47DF">
                  <w:pPr>
                    <w:spacing w:line="276" w:lineRule="auto"/>
                    <w:jc w:val="center"/>
                    <w:rPr>
                      <w:sz w:val="21"/>
                      <w:szCs w:val="21"/>
                      <w:u w:val="single"/>
                    </w:rPr>
                  </w:pPr>
                  <w:r>
                    <w:rPr>
                      <w:rFonts w:hint="eastAsia"/>
                      <w:sz w:val="21"/>
                      <w:szCs w:val="21"/>
                      <w:u w:val="single"/>
                    </w:rPr>
                    <w:t>272.4</w:t>
                  </w:r>
                  <w:r>
                    <w:rPr>
                      <w:sz w:val="21"/>
                      <w:szCs w:val="21"/>
                      <w:u w:val="single"/>
                    </w:rPr>
                    <w:t>mg/m</w:t>
                  </w:r>
                  <w:r>
                    <w:rPr>
                      <w:sz w:val="21"/>
                      <w:szCs w:val="21"/>
                      <w:u w:val="single"/>
                      <w:vertAlign w:val="superscript"/>
                    </w:rPr>
                    <w:t>3</w:t>
                  </w:r>
                </w:p>
              </w:tc>
              <w:tc>
                <w:tcPr>
                  <w:tcW w:w="1115" w:type="dxa"/>
                  <w:vAlign w:val="center"/>
                </w:tcPr>
                <w:p w:rsidR="00EB3066" w:rsidRDefault="009A47DF">
                  <w:pPr>
                    <w:spacing w:line="276" w:lineRule="auto"/>
                    <w:jc w:val="center"/>
                    <w:rPr>
                      <w:sz w:val="21"/>
                      <w:szCs w:val="21"/>
                      <w:u w:val="single"/>
                    </w:rPr>
                  </w:pPr>
                  <w:r>
                    <w:rPr>
                      <w:rFonts w:hint="eastAsia"/>
                      <w:sz w:val="21"/>
                      <w:szCs w:val="21"/>
                      <w:u w:val="single"/>
                    </w:rPr>
                    <w:t>50%</w:t>
                  </w:r>
                </w:p>
              </w:tc>
              <w:tc>
                <w:tcPr>
                  <w:tcW w:w="1922" w:type="dxa"/>
                  <w:vAlign w:val="center"/>
                </w:tcPr>
                <w:p w:rsidR="00EB3066" w:rsidRDefault="009A47DF">
                  <w:pPr>
                    <w:spacing w:line="276" w:lineRule="auto"/>
                    <w:jc w:val="center"/>
                    <w:rPr>
                      <w:sz w:val="21"/>
                      <w:szCs w:val="21"/>
                      <w:u w:val="single"/>
                    </w:rPr>
                  </w:pPr>
                  <w:r>
                    <w:rPr>
                      <w:rFonts w:hint="eastAsia"/>
                      <w:sz w:val="21"/>
                      <w:szCs w:val="21"/>
                      <w:u w:val="single"/>
                    </w:rPr>
                    <w:t>1.79t/a</w:t>
                  </w:r>
                </w:p>
              </w:tc>
              <w:tc>
                <w:tcPr>
                  <w:tcW w:w="1516" w:type="dxa"/>
                  <w:vAlign w:val="center"/>
                </w:tcPr>
                <w:p w:rsidR="00EB3066" w:rsidRDefault="009A47DF">
                  <w:pPr>
                    <w:spacing w:line="276" w:lineRule="auto"/>
                    <w:jc w:val="center"/>
                    <w:rPr>
                      <w:sz w:val="21"/>
                      <w:szCs w:val="21"/>
                      <w:u w:val="single"/>
                    </w:rPr>
                  </w:pPr>
                  <w:r>
                    <w:rPr>
                      <w:rFonts w:hint="eastAsia"/>
                      <w:sz w:val="21"/>
                      <w:szCs w:val="21"/>
                      <w:u w:val="single"/>
                    </w:rPr>
                    <w:t>136.2</w:t>
                  </w:r>
                  <w:r>
                    <w:rPr>
                      <w:sz w:val="21"/>
                      <w:szCs w:val="21"/>
                      <w:u w:val="single"/>
                    </w:rPr>
                    <w:t>mg/m</w:t>
                  </w:r>
                  <w:r>
                    <w:rPr>
                      <w:sz w:val="21"/>
                      <w:szCs w:val="21"/>
                      <w:u w:val="single"/>
                      <w:vertAlign w:val="superscript"/>
                    </w:rPr>
                    <w:t>3</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烟尘</w:t>
                  </w:r>
                </w:p>
              </w:tc>
              <w:tc>
                <w:tcPr>
                  <w:tcW w:w="1260" w:type="dxa"/>
                  <w:vAlign w:val="center"/>
                </w:tcPr>
                <w:p w:rsidR="00EB3066" w:rsidRDefault="009A47DF">
                  <w:pPr>
                    <w:spacing w:line="276" w:lineRule="auto"/>
                    <w:jc w:val="center"/>
                    <w:rPr>
                      <w:sz w:val="21"/>
                      <w:szCs w:val="21"/>
                      <w:u w:val="single"/>
                    </w:rPr>
                  </w:pPr>
                  <w:r>
                    <w:rPr>
                      <w:rFonts w:hint="eastAsia"/>
                      <w:sz w:val="21"/>
                      <w:szCs w:val="21"/>
                      <w:u w:val="single"/>
                    </w:rPr>
                    <w:t>1.05 t/a</w:t>
                  </w:r>
                </w:p>
              </w:tc>
              <w:tc>
                <w:tcPr>
                  <w:tcW w:w="1535" w:type="dxa"/>
                  <w:vAlign w:val="center"/>
                </w:tcPr>
                <w:p w:rsidR="00EB3066" w:rsidRDefault="009A47DF">
                  <w:pPr>
                    <w:spacing w:line="276" w:lineRule="auto"/>
                    <w:jc w:val="center"/>
                    <w:rPr>
                      <w:sz w:val="21"/>
                      <w:szCs w:val="21"/>
                      <w:u w:val="single"/>
                    </w:rPr>
                  </w:pPr>
                  <w:r>
                    <w:rPr>
                      <w:rFonts w:hint="eastAsia"/>
                      <w:sz w:val="21"/>
                      <w:szCs w:val="21"/>
                      <w:u w:val="single"/>
                    </w:rPr>
                    <w:t>79.9</w:t>
                  </w:r>
                  <w:r>
                    <w:rPr>
                      <w:sz w:val="21"/>
                      <w:szCs w:val="21"/>
                      <w:u w:val="single"/>
                    </w:rPr>
                    <w:t>mg/m</w:t>
                  </w:r>
                  <w:r>
                    <w:rPr>
                      <w:sz w:val="21"/>
                      <w:szCs w:val="21"/>
                      <w:u w:val="single"/>
                      <w:vertAlign w:val="superscript"/>
                    </w:rPr>
                    <w:t>3</w:t>
                  </w:r>
                </w:p>
              </w:tc>
              <w:tc>
                <w:tcPr>
                  <w:tcW w:w="1115" w:type="dxa"/>
                  <w:vAlign w:val="center"/>
                </w:tcPr>
                <w:p w:rsidR="00EB3066" w:rsidRDefault="009A47DF">
                  <w:pPr>
                    <w:spacing w:line="276" w:lineRule="auto"/>
                    <w:jc w:val="center"/>
                    <w:rPr>
                      <w:sz w:val="21"/>
                      <w:szCs w:val="21"/>
                      <w:u w:val="single"/>
                    </w:rPr>
                  </w:pPr>
                  <w:r>
                    <w:rPr>
                      <w:rFonts w:hint="eastAsia"/>
                      <w:sz w:val="21"/>
                      <w:szCs w:val="21"/>
                      <w:u w:val="single"/>
                    </w:rPr>
                    <w:t>60</w:t>
                  </w:r>
                  <w:r>
                    <w:rPr>
                      <w:sz w:val="21"/>
                      <w:szCs w:val="21"/>
                      <w:u w:val="single"/>
                    </w:rPr>
                    <w:t>%</w:t>
                  </w:r>
                </w:p>
              </w:tc>
              <w:tc>
                <w:tcPr>
                  <w:tcW w:w="1922" w:type="dxa"/>
                  <w:vAlign w:val="center"/>
                </w:tcPr>
                <w:p w:rsidR="00EB3066" w:rsidRDefault="009A47DF">
                  <w:pPr>
                    <w:spacing w:line="276" w:lineRule="auto"/>
                    <w:jc w:val="center"/>
                    <w:rPr>
                      <w:sz w:val="21"/>
                      <w:szCs w:val="21"/>
                      <w:u w:val="single"/>
                    </w:rPr>
                  </w:pPr>
                  <w:r>
                    <w:rPr>
                      <w:rFonts w:hint="eastAsia"/>
                      <w:sz w:val="21"/>
                      <w:szCs w:val="21"/>
                      <w:u w:val="single"/>
                    </w:rPr>
                    <w:t>0.42t/a</w:t>
                  </w:r>
                </w:p>
              </w:tc>
              <w:tc>
                <w:tcPr>
                  <w:tcW w:w="1516" w:type="dxa"/>
                  <w:vAlign w:val="center"/>
                </w:tcPr>
                <w:p w:rsidR="00EB3066" w:rsidRDefault="009A47DF">
                  <w:pPr>
                    <w:spacing w:line="276" w:lineRule="auto"/>
                    <w:jc w:val="center"/>
                    <w:rPr>
                      <w:sz w:val="21"/>
                      <w:szCs w:val="21"/>
                      <w:u w:val="single"/>
                    </w:rPr>
                  </w:pPr>
                  <w:r>
                    <w:rPr>
                      <w:rFonts w:hint="eastAsia"/>
                      <w:sz w:val="21"/>
                      <w:szCs w:val="21"/>
                      <w:u w:val="single"/>
                    </w:rPr>
                    <w:t>32</w:t>
                  </w:r>
                  <w:r>
                    <w:rPr>
                      <w:sz w:val="21"/>
                      <w:szCs w:val="21"/>
                      <w:u w:val="single"/>
                    </w:rPr>
                    <w:t>mg/m</w:t>
                  </w:r>
                  <w:r>
                    <w:rPr>
                      <w:sz w:val="21"/>
                      <w:szCs w:val="21"/>
                      <w:u w:val="single"/>
                      <w:vertAlign w:val="superscript"/>
                    </w:rPr>
                    <w:t>3</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NO</w:t>
                  </w:r>
                  <w:r>
                    <w:rPr>
                      <w:rFonts w:hint="eastAsia"/>
                      <w:sz w:val="21"/>
                      <w:szCs w:val="21"/>
                      <w:u w:val="single"/>
                      <w:vertAlign w:val="subscript"/>
                    </w:rPr>
                    <w:t>X</w:t>
                  </w:r>
                </w:p>
              </w:tc>
              <w:tc>
                <w:tcPr>
                  <w:tcW w:w="1260" w:type="dxa"/>
                  <w:vAlign w:val="bottom"/>
                </w:tcPr>
                <w:p w:rsidR="00EB3066" w:rsidRDefault="009A47DF">
                  <w:pPr>
                    <w:spacing w:line="276" w:lineRule="auto"/>
                    <w:jc w:val="center"/>
                    <w:rPr>
                      <w:sz w:val="21"/>
                      <w:szCs w:val="21"/>
                      <w:u w:val="single"/>
                    </w:rPr>
                  </w:pPr>
                  <w:r>
                    <w:rPr>
                      <w:rFonts w:hint="eastAsia"/>
                      <w:sz w:val="21"/>
                      <w:szCs w:val="21"/>
                      <w:u w:val="single"/>
                    </w:rPr>
                    <w:t>2.15 t/a</w:t>
                  </w:r>
                </w:p>
              </w:tc>
              <w:tc>
                <w:tcPr>
                  <w:tcW w:w="1535" w:type="dxa"/>
                  <w:vAlign w:val="bottom"/>
                </w:tcPr>
                <w:p w:rsidR="00EB3066" w:rsidRDefault="009A47DF">
                  <w:pPr>
                    <w:spacing w:line="276" w:lineRule="auto"/>
                    <w:jc w:val="center"/>
                    <w:rPr>
                      <w:sz w:val="21"/>
                      <w:szCs w:val="21"/>
                      <w:u w:val="single"/>
                    </w:rPr>
                  </w:pPr>
                  <w:r>
                    <w:rPr>
                      <w:rFonts w:hint="eastAsia"/>
                      <w:sz w:val="21"/>
                      <w:szCs w:val="21"/>
                      <w:u w:val="single"/>
                    </w:rPr>
                    <w:t>163.6</w:t>
                  </w:r>
                  <w:r>
                    <w:rPr>
                      <w:sz w:val="21"/>
                      <w:szCs w:val="21"/>
                      <w:u w:val="single"/>
                    </w:rPr>
                    <w:t>mg/m</w:t>
                  </w:r>
                  <w:r>
                    <w:rPr>
                      <w:sz w:val="21"/>
                      <w:szCs w:val="21"/>
                      <w:u w:val="single"/>
                      <w:vertAlign w:val="superscript"/>
                    </w:rPr>
                    <w:t>3</w:t>
                  </w:r>
                </w:p>
              </w:tc>
              <w:tc>
                <w:tcPr>
                  <w:tcW w:w="1115" w:type="dxa"/>
                  <w:vAlign w:val="bottom"/>
                </w:tcPr>
                <w:p w:rsidR="00EB3066" w:rsidRDefault="009A47DF">
                  <w:pPr>
                    <w:spacing w:line="276" w:lineRule="auto"/>
                    <w:jc w:val="center"/>
                    <w:rPr>
                      <w:sz w:val="21"/>
                      <w:szCs w:val="21"/>
                      <w:u w:val="single"/>
                    </w:rPr>
                  </w:pPr>
                  <w:r>
                    <w:rPr>
                      <w:rFonts w:hint="eastAsia"/>
                      <w:sz w:val="21"/>
                      <w:szCs w:val="21"/>
                      <w:u w:val="single"/>
                    </w:rPr>
                    <w:t>20%</w:t>
                  </w:r>
                </w:p>
              </w:tc>
              <w:tc>
                <w:tcPr>
                  <w:tcW w:w="1922" w:type="dxa"/>
                  <w:vAlign w:val="bottom"/>
                </w:tcPr>
                <w:p w:rsidR="00EB3066" w:rsidRDefault="009A47DF">
                  <w:pPr>
                    <w:spacing w:line="276" w:lineRule="auto"/>
                    <w:jc w:val="center"/>
                    <w:rPr>
                      <w:sz w:val="21"/>
                      <w:szCs w:val="21"/>
                      <w:u w:val="single"/>
                    </w:rPr>
                  </w:pPr>
                  <w:r>
                    <w:rPr>
                      <w:rFonts w:hint="eastAsia"/>
                      <w:sz w:val="21"/>
                      <w:szCs w:val="21"/>
                      <w:u w:val="single"/>
                    </w:rPr>
                    <w:t>1.72 t/a</w:t>
                  </w:r>
                </w:p>
              </w:tc>
              <w:tc>
                <w:tcPr>
                  <w:tcW w:w="1516" w:type="dxa"/>
                  <w:vAlign w:val="bottom"/>
                </w:tcPr>
                <w:p w:rsidR="00EB3066" w:rsidRDefault="009A47DF">
                  <w:pPr>
                    <w:spacing w:line="276" w:lineRule="auto"/>
                    <w:jc w:val="center"/>
                    <w:rPr>
                      <w:sz w:val="21"/>
                      <w:szCs w:val="21"/>
                      <w:u w:val="single"/>
                    </w:rPr>
                  </w:pPr>
                  <w:r>
                    <w:rPr>
                      <w:rFonts w:hint="eastAsia"/>
                      <w:sz w:val="21"/>
                      <w:szCs w:val="21"/>
                      <w:u w:val="single"/>
                    </w:rPr>
                    <w:t>130.9</w:t>
                  </w:r>
                  <w:r>
                    <w:rPr>
                      <w:sz w:val="21"/>
                      <w:szCs w:val="21"/>
                      <w:u w:val="single"/>
                    </w:rPr>
                    <w:t>mg/m</w:t>
                  </w:r>
                  <w:r>
                    <w:rPr>
                      <w:sz w:val="21"/>
                      <w:szCs w:val="21"/>
                      <w:u w:val="single"/>
                      <w:vertAlign w:val="superscript"/>
                    </w:rPr>
                    <w:t>3</w:t>
                  </w:r>
                </w:p>
              </w:tc>
            </w:tr>
          </w:tbl>
          <w:p w:rsidR="00EB3066" w:rsidRDefault="009A47DF">
            <w:pPr>
              <w:spacing w:before="240" w:line="360" w:lineRule="auto"/>
              <w:ind w:firstLineChars="200" w:firstLine="438"/>
              <w:jc w:val="left"/>
              <w:rPr>
                <w:b/>
                <w:bCs/>
                <w:spacing w:val="4"/>
                <w:sz w:val="21"/>
                <w:szCs w:val="21"/>
              </w:rPr>
            </w:pPr>
            <w:r>
              <w:rPr>
                <w:rFonts w:hint="eastAsia"/>
                <w:b/>
                <w:bCs/>
                <w:spacing w:val="4"/>
                <w:sz w:val="21"/>
                <w:szCs w:val="21"/>
              </w:rPr>
              <w:t>（</w:t>
            </w:r>
            <w:r>
              <w:rPr>
                <w:rFonts w:hint="eastAsia"/>
                <w:b/>
                <w:bCs/>
                <w:spacing w:val="4"/>
                <w:sz w:val="21"/>
                <w:szCs w:val="21"/>
              </w:rPr>
              <w:t>2</w:t>
            </w:r>
            <w:r>
              <w:rPr>
                <w:rFonts w:hint="eastAsia"/>
                <w:b/>
                <w:bCs/>
                <w:spacing w:val="4"/>
                <w:sz w:val="21"/>
                <w:szCs w:val="21"/>
              </w:rPr>
              <w:t>）</w:t>
            </w:r>
            <w:r>
              <w:rPr>
                <w:rFonts w:hint="eastAsia"/>
              </w:rPr>
              <w:t>粉尘</w:t>
            </w:r>
          </w:p>
          <w:p w:rsidR="00EB3066" w:rsidRDefault="009A47DF">
            <w:pPr>
              <w:spacing w:line="360" w:lineRule="auto"/>
              <w:ind w:firstLineChars="200" w:firstLine="480"/>
              <w:jc w:val="left"/>
            </w:pPr>
            <w:r>
              <w:rPr>
                <w:rFonts w:hint="eastAsia"/>
              </w:rPr>
              <w:t>项目在生产过程中大多为带水作业，不会粉尘产生，但在造纸加热干燥过程中会有极少量的云母磷片散落形成粉尘，根据原有工程生产经验此部分粉尘占产品总的</w:t>
            </w:r>
            <w:r>
              <w:rPr>
                <w:rFonts w:hint="eastAsia"/>
              </w:rPr>
              <w:t>0.01%</w:t>
            </w:r>
            <w:r>
              <w:rPr>
                <w:rFonts w:hint="eastAsia"/>
              </w:rPr>
              <w:t>，项目云母纸生产量为</w:t>
            </w:r>
            <w:r>
              <w:rPr>
                <w:rFonts w:hint="eastAsia"/>
              </w:rPr>
              <w:t>3500t</w:t>
            </w:r>
            <w:r>
              <w:rPr>
                <w:rFonts w:hint="eastAsia"/>
              </w:rPr>
              <w:t>，则项目粉尘产生量为</w:t>
            </w:r>
            <w:r>
              <w:rPr>
                <w:rFonts w:hint="eastAsia"/>
              </w:rPr>
              <w:t>0.35t/a</w:t>
            </w:r>
            <w:r>
              <w:rPr>
                <w:rFonts w:hint="eastAsia"/>
              </w:rPr>
              <w:t>。</w:t>
            </w:r>
          </w:p>
          <w:p w:rsidR="00EB3066" w:rsidRDefault="009A47DF">
            <w:pPr>
              <w:spacing w:line="360" w:lineRule="auto"/>
              <w:ind w:firstLineChars="200" w:firstLine="438"/>
              <w:jc w:val="left"/>
              <w:rPr>
                <w:b/>
                <w:bCs/>
                <w:spacing w:val="4"/>
                <w:sz w:val="21"/>
                <w:szCs w:val="21"/>
              </w:rPr>
            </w:pPr>
            <w:r>
              <w:rPr>
                <w:rFonts w:hint="eastAsia"/>
                <w:b/>
                <w:bCs/>
                <w:spacing w:val="4"/>
                <w:sz w:val="21"/>
                <w:szCs w:val="21"/>
              </w:rPr>
              <w:t>（</w:t>
            </w:r>
            <w:r>
              <w:rPr>
                <w:rFonts w:hint="eastAsia"/>
                <w:b/>
                <w:bCs/>
                <w:spacing w:val="4"/>
                <w:sz w:val="21"/>
                <w:szCs w:val="21"/>
              </w:rPr>
              <w:t>3</w:t>
            </w:r>
            <w:r>
              <w:rPr>
                <w:rFonts w:hint="eastAsia"/>
                <w:b/>
                <w:bCs/>
                <w:spacing w:val="4"/>
                <w:sz w:val="21"/>
                <w:szCs w:val="21"/>
              </w:rPr>
              <w:t>）</w:t>
            </w:r>
            <w:r>
              <w:t>食堂油烟</w:t>
            </w:r>
          </w:p>
          <w:p w:rsidR="00EB3066" w:rsidRDefault="009A47DF">
            <w:pPr>
              <w:spacing w:line="360" w:lineRule="auto"/>
              <w:ind w:firstLineChars="200" w:firstLine="480"/>
              <w:jc w:val="left"/>
            </w:pPr>
            <w:r>
              <w:t>项目</w:t>
            </w:r>
            <w:r>
              <w:rPr>
                <w:rFonts w:hint="eastAsia"/>
              </w:rPr>
              <w:t>职工依托原有食堂就餐，项目增加员工人数为</w:t>
            </w:r>
            <w:r>
              <w:rPr>
                <w:rFonts w:hint="eastAsia"/>
              </w:rPr>
              <w:t>15</w:t>
            </w:r>
            <w:r>
              <w:rPr>
                <w:rFonts w:hint="eastAsia"/>
              </w:rPr>
              <w:t>人，人</w:t>
            </w:r>
            <w:r>
              <w:t>均油脂用量为</w:t>
            </w:r>
            <w:r>
              <w:t>30g/</w:t>
            </w:r>
            <w:r>
              <w:lastRenderedPageBreak/>
              <w:t>人</w:t>
            </w:r>
            <w:r>
              <w:rPr>
                <w:rFonts w:hint="eastAsia"/>
              </w:rPr>
              <w:t>·</w:t>
            </w:r>
            <w:r>
              <w:t>d</w:t>
            </w:r>
            <w:r>
              <w:t>。项目职工消耗食用油</w:t>
            </w:r>
            <w:r>
              <w:t>0.</w:t>
            </w:r>
            <w:r>
              <w:rPr>
                <w:rFonts w:hint="eastAsia"/>
              </w:rPr>
              <w:t>13</w:t>
            </w:r>
            <w:r>
              <w:t>t/a</w:t>
            </w:r>
            <w:r>
              <w:t>，挥发损失（转为油烟）约占</w:t>
            </w:r>
            <w:r>
              <w:t> 3%</w:t>
            </w:r>
            <w:r>
              <w:t>，则食堂油烟产生量约</w:t>
            </w:r>
            <w:r>
              <w:t>0.0</w:t>
            </w:r>
            <w:r>
              <w:rPr>
                <w:rFonts w:hint="eastAsia"/>
              </w:rPr>
              <w:t>039</w:t>
            </w:r>
            <w:r>
              <w:t>t/a</w:t>
            </w:r>
            <w:r>
              <w:rPr>
                <w:rFonts w:hint="eastAsia"/>
              </w:rPr>
              <w:t>，</w:t>
            </w:r>
            <w:r>
              <w:t>小时产生量</w:t>
            </w:r>
            <w:r>
              <w:t>0.0</w:t>
            </w:r>
            <w:r>
              <w:rPr>
                <w:rFonts w:hint="eastAsia"/>
              </w:rPr>
              <w:t>046</w:t>
            </w:r>
            <w:r>
              <w:t>kg/h</w:t>
            </w:r>
            <w:r>
              <w:t>（按照每天烹饪</w:t>
            </w:r>
            <w:r>
              <w:t> </w:t>
            </w:r>
            <w:r>
              <w:rPr>
                <w:rFonts w:hint="eastAsia"/>
              </w:rPr>
              <w:t>3</w:t>
            </w:r>
            <w:r>
              <w:t>小时计算），食堂安装油烟</w:t>
            </w:r>
            <w:r>
              <w:rPr>
                <w:rFonts w:hint="eastAsia"/>
              </w:rPr>
              <w:t>净化</w:t>
            </w:r>
            <w:r>
              <w:t>机，风量按</w:t>
            </w:r>
            <w:r>
              <w:t>5000m</w:t>
            </w:r>
            <w:r>
              <w:rPr>
                <w:vertAlign w:val="superscript"/>
              </w:rPr>
              <w:t>3</w:t>
            </w:r>
            <w:r>
              <w:t>/h</w:t>
            </w:r>
            <w:r>
              <w:t>，油烟净化效率</w:t>
            </w:r>
            <w:r>
              <w:t>≥75%</w:t>
            </w:r>
            <w:r>
              <w:t>，油烟的排放浓度约</w:t>
            </w:r>
            <w:r>
              <w:t> </w:t>
            </w:r>
            <w:r>
              <w:rPr>
                <w:rFonts w:hint="eastAsia"/>
              </w:rPr>
              <w:t>0.23</w:t>
            </w:r>
            <w:r>
              <w:t>mg/m³</w:t>
            </w:r>
            <w:r>
              <w:t>。油烟</w:t>
            </w:r>
            <w:r>
              <w:rPr>
                <w:rFonts w:hint="eastAsia"/>
              </w:rPr>
              <w:t>经油烟净化器处理后引</w:t>
            </w:r>
            <w:r>
              <w:t>至楼顶排放</w:t>
            </w:r>
            <w:r>
              <w:t> </w:t>
            </w:r>
            <w:r>
              <w:t>。</w:t>
            </w:r>
          </w:p>
          <w:p w:rsidR="00EB3066" w:rsidRDefault="009A47DF">
            <w:pPr>
              <w:spacing w:line="360" w:lineRule="auto"/>
              <w:ind w:firstLineChars="200" w:firstLine="498"/>
              <w:jc w:val="left"/>
              <w:rPr>
                <w:b/>
                <w:bCs/>
                <w:spacing w:val="4"/>
              </w:rPr>
            </w:pPr>
            <w:r>
              <w:rPr>
                <w:b/>
                <w:bCs/>
                <w:spacing w:val="4"/>
              </w:rPr>
              <w:t>3</w:t>
            </w:r>
            <w:r>
              <w:rPr>
                <w:b/>
                <w:bCs/>
                <w:spacing w:val="4"/>
              </w:rPr>
              <w:t>、噪声污染源强分析</w:t>
            </w:r>
          </w:p>
          <w:p w:rsidR="00EB3066" w:rsidRDefault="009A47DF">
            <w:pPr>
              <w:spacing w:line="360" w:lineRule="auto"/>
              <w:ind w:firstLineChars="200" w:firstLine="480"/>
            </w:pPr>
            <w:r>
              <w:t>本项目在进料、破碎、输送、</w:t>
            </w:r>
            <w:r>
              <w:rPr>
                <w:rFonts w:hint="eastAsia"/>
              </w:rPr>
              <w:t>产品成型</w:t>
            </w:r>
            <w:r>
              <w:t>及脱水工序中都将有噪声产生。本工程运营期的噪声主要有机械噪声，产生噪声的设备主要有</w:t>
            </w:r>
            <w:r>
              <w:rPr>
                <w:rFonts w:hint="eastAsia"/>
              </w:rPr>
              <w:t>水力碎浆机、产品成型处理设备</w:t>
            </w:r>
            <w:r>
              <w:t>、引风机、真空泵、</w:t>
            </w:r>
            <w:r>
              <w:rPr>
                <w:rFonts w:hint="eastAsia"/>
              </w:rPr>
              <w:t>泵</w:t>
            </w:r>
            <w:r>
              <w:t>等，噪声源强见下表，均在</w:t>
            </w:r>
            <w:r>
              <w:t>75</w:t>
            </w:r>
            <w:r>
              <w:t>～</w:t>
            </w:r>
            <w:r>
              <w:rPr>
                <w:rFonts w:hint="eastAsia"/>
              </w:rPr>
              <w:t>90</w:t>
            </w:r>
            <w:r>
              <w:t>dB(A)</w:t>
            </w:r>
            <w:r>
              <w:t>之间，以连续性排放为主。</w:t>
            </w:r>
            <w:r>
              <w:rPr>
                <w:rFonts w:hint="eastAsia"/>
              </w:rPr>
              <w:t>各设备噪声声级见表</w:t>
            </w:r>
            <w:r>
              <w:rPr>
                <w:rFonts w:hint="eastAsia"/>
              </w:rPr>
              <w:t>5-</w:t>
            </w:r>
            <w:r w:rsidR="00550272">
              <w:rPr>
                <w:rFonts w:hint="eastAsia"/>
              </w:rPr>
              <w:t>5</w:t>
            </w:r>
            <w:r>
              <w:rPr>
                <w:rFonts w:hint="eastAsia"/>
              </w:rPr>
              <w:t>。</w:t>
            </w:r>
          </w:p>
          <w:p w:rsidR="00EB3066" w:rsidRDefault="009A47DF">
            <w:pPr>
              <w:jc w:val="center"/>
              <w:rPr>
                <w:b/>
                <w:sz w:val="21"/>
                <w:szCs w:val="21"/>
              </w:rPr>
            </w:pPr>
            <w:r>
              <w:rPr>
                <w:b/>
                <w:sz w:val="21"/>
                <w:szCs w:val="21"/>
              </w:rPr>
              <w:t>表</w:t>
            </w:r>
            <w:r>
              <w:rPr>
                <w:rFonts w:hint="eastAsia"/>
                <w:b/>
                <w:sz w:val="21"/>
                <w:szCs w:val="21"/>
              </w:rPr>
              <w:t>5-</w:t>
            </w:r>
            <w:r w:rsidR="00550272">
              <w:rPr>
                <w:rFonts w:hint="eastAsia"/>
                <w:b/>
                <w:sz w:val="21"/>
                <w:szCs w:val="21"/>
              </w:rPr>
              <w:t>5</w:t>
            </w:r>
            <w:r>
              <w:rPr>
                <w:rFonts w:hint="eastAsia"/>
                <w:b/>
                <w:sz w:val="21"/>
                <w:szCs w:val="21"/>
              </w:rPr>
              <w:t xml:space="preserve">  </w:t>
            </w:r>
            <w:r>
              <w:rPr>
                <w:b/>
                <w:sz w:val="21"/>
                <w:szCs w:val="21"/>
              </w:rPr>
              <w:t>设备噪声声级值</w:t>
            </w:r>
            <w:r>
              <w:rPr>
                <w:b/>
                <w:sz w:val="21"/>
                <w:szCs w:val="21"/>
              </w:rPr>
              <w:t>dB(A)</w:t>
            </w:r>
          </w:p>
          <w:tbl>
            <w:tblPr>
              <w:tblW w:w="848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0"/>
              <w:gridCol w:w="2312"/>
              <w:gridCol w:w="2003"/>
              <w:gridCol w:w="2241"/>
            </w:tblGrid>
            <w:tr w:rsidR="00EB3066">
              <w:trPr>
                <w:cantSplit/>
                <w:trHeight w:val="340"/>
                <w:jc w:val="center"/>
              </w:trPr>
              <w:tc>
                <w:tcPr>
                  <w:tcW w:w="1930" w:type="dxa"/>
                  <w:vAlign w:val="center"/>
                </w:tcPr>
                <w:p w:rsidR="00EB3066" w:rsidRDefault="009A47DF">
                  <w:pPr>
                    <w:jc w:val="center"/>
                    <w:rPr>
                      <w:bCs/>
                      <w:sz w:val="21"/>
                      <w:szCs w:val="21"/>
                    </w:rPr>
                  </w:pPr>
                  <w:r>
                    <w:rPr>
                      <w:bCs/>
                      <w:sz w:val="21"/>
                      <w:szCs w:val="21"/>
                    </w:rPr>
                    <w:t>设备名称</w:t>
                  </w:r>
                </w:p>
              </w:tc>
              <w:tc>
                <w:tcPr>
                  <w:tcW w:w="2312" w:type="dxa"/>
                  <w:tcMar>
                    <w:left w:w="0" w:type="dxa"/>
                    <w:right w:w="0" w:type="dxa"/>
                  </w:tcMar>
                  <w:vAlign w:val="center"/>
                </w:tcPr>
                <w:p w:rsidR="00EB3066" w:rsidRDefault="009A47DF">
                  <w:pPr>
                    <w:jc w:val="center"/>
                    <w:rPr>
                      <w:bCs/>
                      <w:sz w:val="21"/>
                      <w:szCs w:val="21"/>
                    </w:rPr>
                  </w:pPr>
                  <w:r>
                    <w:rPr>
                      <w:bCs/>
                      <w:sz w:val="21"/>
                      <w:szCs w:val="21"/>
                    </w:rPr>
                    <w:t>安装地点</w:t>
                  </w:r>
                </w:p>
              </w:tc>
              <w:tc>
                <w:tcPr>
                  <w:tcW w:w="2003" w:type="dxa"/>
                  <w:tcMar>
                    <w:left w:w="0" w:type="dxa"/>
                    <w:right w:w="0" w:type="dxa"/>
                  </w:tcMar>
                  <w:vAlign w:val="center"/>
                </w:tcPr>
                <w:p w:rsidR="00EB3066" w:rsidRDefault="009A47DF">
                  <w:pPr>
                    <w:jc w:val="center"/>
                    <w:rPr>
                      <w:bCs/>
                      <w:sz w:val="21"/>
                      <w:szCs w:val="21"/>
                    </w:rPr>
                  </w:pPr>
                  <w:r>
                    <w:rPr>
                      <w:bCs/>
                      <w:sz w:val="21"/>
                      <w:szCs w:val="21"/>
                    </w:rPr>
                    <w:t>声级</w:t>
                  </w:r>
                </w:p>
              </w:tc>
              <w:tc>
                <w:tcPr>
                  <w:tcW w:w="2241" w:type="dxa"/>
                  <w:vAlign w:val="center"/>
                </w:tcPr>
                <w:p w:rsidR="00EB3066" w:rsidRDefault="009A47DF">
                  <w:pPr>
                    <w:jc w:val="center"/>
                    <w:rPr>
                      <w:bCs/>
                      <w:sz w:val="21"/>
                      <w:szCs w:val="21"/>
                    </w:rPr>
                  </w:pPr>
                  <w:r>
                    <w:rPr>
                      <w:bCs/>
                      <w:sz w:val="21"/>
                      <w:szCs w:val="21"/>
                    </w:rPr>
                    <w:t>治理措施</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t>水力碎浆机</w:t>
                  </w:r>
                </w:p>
              </w:tc>
              <w:tc>
                <w:tcPr>
                  <w:tcW w:w="2312" w:type="dxa"/>
                  <w:vMerge w:val="restart"/>
                  <w:vAlign w:val="center"/>
                </w:tcPr>
                <w:p w:rsidR="00EB3066" w:rsidRDefault="009A47DF">
                  <w:pPr>
                    <w:jc w:val="center"/>
                    <w:rPr>
                      <w:sz w:val="21"/>
                      <w:szCs w:val="21"/>
                    </w:rPr>
                  </w:pPr>
                  <w:r>
                    <w:rPr>
                      <w:sz w:val="21"/>
                      <w:szCs w:val="21"/>
                    </w:rPr>
                    <w:t>制浆、</w:t>
                  </w:r>
                  <w:r>
                    <w:rPr>
                      <w:rFonts w:hint="eastAsia"/>
                      <w:sz w:val="21"/>
                      <w:szCs w:val="21"/>
                    </w:rPr>
                    <w:t>材料制造车间</w:t>
                  </w:r>
                </w:p>
              </w:tc>
              <w:tc>
                <w:tcPr>
                  <w:tcW w:w="2003" w:type="dxa"/>
                  <w:vAlign w:val="center"/>
                </w:tcPr>
                <w:p w:rsidR="00EB3066" w:rsidRDefault="009A47DF">
                  <w:pPr>
                    <w:jc w:val="center"/>
                    <w:rPr>
                      <w:sz w:val="21"/>
                      <w:szCs w:val="21"/>
                    </w:rPr>
                  </w:pPr>
                  <w:r>
                    <w:rPr>
                      <w:sz w:val="21"/>
                      <w:szCs w:val="21"/>
                    </w:rPr>
                    <w:t>75~85</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rFonts w:hint="eastAsia"/>
                      <w:sz w:val="21"/>
                      <w:szCs w:val="21"/>
                    </w:rPr>
                    <w:t>泵</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rFonts w:hint="eastAsia"/>
                      <w:sz w:val="21"/>
                      <w:szCs w:val="21"/>
                    </w:rPr>
                    <w:t>75</w:t>
                  </w:r>
                  <w:r>
                    <w:rPr>
                      <w:sz w:val="21"/>
                      <w:szCs w:val="21"/>
                    </w:rPr>
                    <w:t>~</w:t>
                  </w:r>
                  <w:r>
                    <w:rPr>
                      <w:rFonts w:hint="eastAsia"/>
                      <w:sz w:val="21"/>
                      <w:szCs w:val="21"/>
                    </w:rPr>
                    <w:t>80</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t>真空泵</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rFonts w:hint="eastAsia"/>
                      <w:sz w:val="21"/>
                      <w:szCs w:val="21"/>
                    </w:rPr>
                    <w:t>85</w:t>
                  </w:r>
                  <w:r>
                    <w:rPr>
                      <w:sz w:val="21"/>
                      <w:szCs w:val="21"/>
                    </w:rPr>
                    <w:t>~</w:t>
                  </w:r>
                  <w:r>
                    <w:rPr>
                      <w:rFonts w:hint="eastAsia"/>
                      <w:sz w:val="21"/>
                      <w:szCs w:val="21"/>
                    </w:rPr>
                    <w:t>90</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t>引风机</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sz w:val="21"/>
                      <w:szCs w:val="21"/>
                    </w:rPr>
                    <w:t>80~90</w:t>
                  </w:r>
                </w:p>
              </w:tc>
              <w:tc>
                <w:tcPr>
                  <w:tcW w:w="2241" w:type="dxa"/>
                  <w:tcMar>
                    <w:left w:w="0" w:type="dxa"/>
                    <w:right w:w="0" w:type="dxa"/>
                  </w:tcMar>
                  <w:vAlign w:val="center"/>
                </w:tcPr>
                <w:p w:rsidR="00EB3066" w:rsidRDefault="009A47DF">
                  <w:pPr>
                    <w:jc w:val="center"/>
                    <w:rPr>
                      <w:sz w:val="21"/>
                      <w:szCs w:val="21"/>
                    </w:rPr>
                  </w:pPr>
                  <w:r>
                    <w:rPr>
                      <w:sz w:val="21"/>
                      <w:szCs w:val="21"/>
                    </w:rPr>
                    <w:t>风机房隔音</w:t>
                  </w:r>
                </w:p>
              </w:tc>
            </w:tr>
          </w:tbl>
          <w:p w:rsidR="00EB3066" w:rsidRDefault="009A47DF">
            <w:pPr>
              <w:spacing w:line="360" w:lineRule="auto"/>
              <w:jc w:val="left"/>
            </w:pPr>
            <w:r>
              <w:t xml:space="preserve">   </w:t>
            </w:r>
            <w:r>
              <w:t>通过对项目噪声污染源分析，项目噪声源点较多，且部分设备声级较高，必须采取控制噪声源与隔断噪声传播途径相结合的办法，使噪声得到有效控制。</w:t>
            </w:r>
          </w:p>
          <w:p w:rsidR="00EB3066" w:rsidRDefault="009A47DF">
            <w:pPr>
              <w:spacing w:line="360" w:lineRule="auto"/>
              <w:ind w:firstLineChars="200" w:firstLine="498"/>
              <w:jc w:val="left"/>
              <w:rPr>
                <w:b/>
                <w:bCs/>
                <w:spacing w:val="4"/>
              </w:rPr>
            </w:pPr>
            <w:r>
              <w:rPr>
                <w:b/>
                <w:bCs/>
                <w:spacing w:val="4"/>
              </w:rPr>
              <w:t>4</w:t>
            </w:r>
            <w:r>
              <w:rPr>
                <w:b/>
                <w:bCs/>
                <w:spacing w:val="4"/>
              </w:rPr>
              <w:t>、固体废物污染源强分析</w:t>
            </w:r>
          </w:p>
          <w:p w:rsidR="00EB3066" w:rsidRDefault="009A47DF">
            <w:pPr>
              <w:spacing w:line="360" w:lineRule="auto"/>
              <w:ind w:firstLineChars="200" w:firstLine="480"/>
            </w:pPr>
            <w:r>
              <w:rPr>
                <w:rFonts w:hint="eastAsia"/>
              </w:rPr>
              <w:t>本项目</w:t>
            </w:r>
            <w:r>
              <w:t>固</w:t>
            </w:r>
            <w:proofErr w:type="gramStart"/>
            <w:r>
              <w:t>废主要</w:t>
            </w:r>
            <w:proofErr w:type="gramEnd"/>
            <w:r>
              <w:rPr>
                <w:rFonts w:hint="eastAsia"/>
              </w:rPr>
              <w:t>废水处理站沉渣、锅炉炉渣、包装废物、</w:t>
            </w:r>
            <w:r>
              <w:t>生活垃圾</w:t>
            </w:r>
            <w:r>
              <w:rPr>
                <w:rFonts w:hint="eastAsia"/>
              </w:rPr>
              <w:t>。</w:t>
            </w:r>
          </w:p>
          <w:p w:rsidR="00EB3066" w:rsidRDefault="009A47DF">
            <w:pPr>
              <w:spacing w:line="360" w:lineRule="auto"/>
              <w:ind w:firstLineChars="200" w:firstLine="480"/>
            </w:pPr>
            <w:r>
              <w:t>洗</w:t>
            </w:r>
            <w:proofErr w:type="gramStart"/>
            <w:r>
              <w:t>料过程</w:t>
            </w:r>
            <w:proofErr w:type="gramEnd"/>
            <w:r>
              <w:t>中产生的细沙</w:t>
            </w:r>
            <w:proofErr w:type="gramStart"/>
            <w:r>
              <w:t>石通过沉砂将</w:t>
            </w:r>
            <w:proofErr w:type="gramEnd"/>
            <w:r>
              <w:t>其去除。根据本项目</w:t>
            </w:r>
            <w:r>
              <w:t>20</w:t>
            </w:r>
            <w:r>
              <w:rPr>
                <w:rFonts w:hint="eastAsia"/>
              </w:rPr>
              <w:t>14</w:t>
            </w:r>
            <w:r>
              <w:t>年的环</w:t>
            </w:r>
            <w:proofErr w:type="gramStart"/>
            <w:r>
              <w:t>评报告</w:t>
            </w:r>
            <w:proofErr w:type="gramEnd"/>
            <w:r>
              <w:t>及类比调查分析，</w:t>
            </w:r>
            <w:r>
              <w:rPr>
                <w:rFonts w:hint="eastAsia"/>
              </w:rPr>
              <w:t>项目生产废水中</w:t>
            </w:r>
            <w:r>
              <w:rPr>
                <w:rFonts w:hint="eastAsia"/>
              </w:rPr>
              <w:t>SS</w:t>
            </w:r>
            <w:r>
              <w:rPr>
                <w:rFonts w:hint="eastAsia"/>
              </w:rPr>
              <w:t>浓度约为</w:t>
            </w:r>
            <w:r>
              <w:rPr>
                <w:rFonts w:hint="eastAsia"/>
              </w:rPr>
              <w:t>500</w:t>
            </w:r>
            <w:r>
              <w:t xml:space="preserve"> mg/</w:t>
            </w:r>
            <w:r>
              <w:rPr>
                <w:rFonts w:hint="eastAsia"/>
              </w:rPr>
              <w:t>L</w:t>
            </w:r>
            <w:r>
              <w:rPr>
                <w:rFonts w:hint="eastAsia"/>
              </w:rPr>
              <w:t>，扩建完成后项目废水经两级化学沉淀处理后排放，沉渣经板框压滤机脱水处理，处理后沉渣含水率约为</w:t>
            </w:r>
            <w:r>
              <w:rPr>
                <w:rFonts w:hint="eastAsia"/>
              </w:rPr>
              <w:t>50%</w:t>
            </w:r>
            <w:r>
              <w:rPr>
                <w:rFonts w:hint="eastAsia"/>
              </w:rPr>
              <w:t>，则沉渣产生量为</w:t>
            </w:r>
            <w:r>
              <w:rPr>
                <w:rFonts w:hint="eastAsia"/>
              </w:rPr>
              <w:t>152t/a</w:t>
            </w:r>
            <w:r>
              <w:rPr>
                <w:rFonts w:hint="eastAsia"/>
              </w:rPr>
              <w:t>；锅炉燃料为生物质，生物质燃料灰分含量约为</w:t>
            </w:r>
            <w:r>
              <w:rPr>
                <w:rFonts w:hint="eastAsia"/>
              </w:rPr>
              <w:t>1.4%</w:t>
            </w:r>
            <w:r>
              <w:rPr>
                <w:rFonts w:hint="eastAsia"/>
              </w:rPr>
              <w:t>，其中</w:t>
            </w:r>
            <w:r>
              <w:rPr>
                <w:rFonts w:hint="eastAsia"/>
              </w:rPr>
              <w:t>96.4%</w:t>
            </w:r>
            <w:r>
              <w:rPr>
                <w:rFonts w:hint="eastAsia"/>
              </w:rPr>
              <w:t>形成炉渣，其余部分随烟气排出，项目生物质燃料使用量为</w:t>
            </w:r>
            <w:r>
              <w:rPr>
                <w:rFonts w:hint="eastAsia"/>
              </w:rPr>
              <w:t>2106 t/a</w:t>
            </w:r>
            <w:r>
              <w:rPr>
                <w:rFonts w:hint="eastAsia"/>
              </w:rPr>
              <w:t>，则项目炉渣产生量为</w:t>
            </w:r>
            <w:r>
              <w:rPr>
                <w:rFonts w:hint="eastAsia"/>
              </w:rPr>
              <w:t>28.4 t/a</w:t>
            </w:r>
            <w:r>
              <w:rPr>
                <w:rFonts w:hint="eastAsia"/>
              </w:rPr>
              <w:t>；车间包装废物约为</w:t>
            </w:r>
            <w:r>
              <w:rPr>
                <w:rFonts w:hint="eastAsia"/>
              </w:rPr>
              <w:t>1</w:t>
            </w:r>
            <w:r>
              <w:t xml:space="preserve"> t/a</w:t>
            </w:r>
            <w:r>
              <w:rPr>
                <w:rFonts w:hint="eastAsia"/>
              </w:rPr>
              <w:t>；</w:t>
            </w:r>
            <w:r>
              <w:t>生活垃圾按照每人每天产生</w:t>
            </w:r>
            <w:r>
              <w:rPr>
                <w:rFonts w:hint="eastAsia"/>
              </w:rPr>
              <w:t>0.5</w:t>
            </w:r>
            <w:r>
              <w:t>kg</w:t>
            </w:r>
            <w:r>
              <w:t>计，则产生量为</w:t>
            </w:r>
            <w:r>
              <w:rPr>
                <w:rFonts w:hint="eastAsia"/>
              </w:rPr>
              <w:t>2.1</w:t>
            </w:r>
            <w:r>
              <w:t>t/a</w:t>
            </w:r>
            <w:r>
              <w:t>。</w:t>
            </w:r>
            <w:r>
              <w:rPr>
                <w:rFonts w:hint="eastAsia"/>
              </w:rPr>
              <w:t>项目固体废物处置情况见表</w:t>
            </w:r>
            <w:r>
              <w:rPr>
                <w:rFonts w:hint="eastAsia"/>
              </w:rPr>
              <w:t>5-</w:t>
            </w:r>
            <w:r w:rsidR="00550272">
              <w:rPr>
                <w:rFonts w:hint="eastAsia"/>
              </w:rPr>
              <w:t>6</w:t>
            </w:r>
            <w:r>
              <w:rPr>
                <w:rFonts w:hint="eastAsia"/>
              </w:rPr>
              <w:t>。</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5-</w:t>
            </w:r>
            <w:r w:rsidR="00550272">
              <w:rPr>
                <w:rFonts w:ascii="Times New Roman" w:hAnsi="Times New Roman" w:hint="eastAsia"/>
              </w:rPr>
              <w:t>6</w:t>
            </w:r>
            <w:r>
              <w:rPr>
                <w:rFonts w:ascii="Times New Roman" w:hAnsi="Times New Roman" w:hint="eastAsia"/>
              </w:rPr>
              <w:t xml:space="preserve">  </w:t>
            </w:r>
            <w:r>
              <w:rPr>
                <w:rFonts w:ascii="Times New Roman" w:hAnsi="Times New Roman" w:hint="eastAsia"/>
              </w:rPr>
              <w:t>项目</w:t>
            </w:r>
            <w:r>
              <w:rPr>
                <w:rFonts w:ascii="Times New Roman" w:hAnsi="Times New Roman"/>
              </w:rPr>
              <w:t>固体废物污染物</w:t>
            </w:r>
            <w:r>
              <w:rPr>
                <w:rFonts w:ascii="Times New Roman" w:hAnsi="Times New Roman" w:hint="eastAsia"/>
              </w:rPr>
              <w:t>处置</w:t>
            </w:r>
            <w:r>
              <w:rPr>
                <w:rFonts w:ascii="Times New Roman" w:hAnsi="Times New Roman"/>
              </w:rPr>
              <w:t>情况</w:t>
            </w:r>
          </w:p>
          <w:tbl>
            <w:tblPr>
              <w:tblW w:w="86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9"/>
              <w:gridCol w:w="1527"/>
              <w:gridCol w:w="1815"/>
              <w:gridCol w:w="3163"/>
            </w:tblGrid>
            <w:tr w:rsidR="00EB3066">
              <w:tc>
                <w:tcPr>
                  <w:tcW w:w="2169" w:type="dxa"/>
                  <w:vAlign w:val="center"/>
                </w:tcPr>
                <w:p w:rsidR="00EB3066" w:rsidRDefault="009A47DF">
                  <w:pPr>
                    <w:spacing w:line="240" w:lineRule="atLeast"/>
                    <w:jc w:val="center"/>
                    <w:rPr>
                      <w:sz w:val="21"/>
                      <w:szCs w:val="21"/>
                    </w:rPr>
                  </w:pPr>
                  <w:r>
                    <w:rPr>
                      <w:sz w:val="21"/>
                      <w:szCs w:val="21"/>
                    </w:rPr>
                    <w:t>污染源</w:t>
                  </w:r>
                </w:p>
              </w:tc>
              <w:tc>
                <w:tcPr>
                  <w:tcW w:w="1527" w:type="dxa"/>
                  <w:vAlign w:val="center"/>
                </w:tcPr>
                <w:p w:rsidR="00EB3066" w:rsidRDefault="009A47DF">
                  <w:pPr>
                    <w:spacing w:line="240" w:lineRule="atLeast"/>
                    <w:jc w:val="center"/>
                    <w:rPr>
                      <w:sz w:val="21"/>
                      <w:szCs w:val="21"/>
                    </w:rPr>
                  </w:pPr>
                  <w:r>
                    <w:rPr>
                      <w:sz w:val="21"/>
                      <w:szCs w:val="21"/>
                    </w:rPr>
                    <w:t>污染物</w:t>
                  </w:r>
                </w:p>
              </w:tc>
              <w:tc>
                <w:tcPr>
                  <w:tcW w:w="1815" w:type="dxa"/>
                  <w:vAlign w:val="center"/>
                </w:tcPr>
                <w:p w:rsidR="00EB3066" w:rsidRDefault="009A47DF">
                  <w:pPr>
                    <w:spacing w:line="240" w:lineRule="atLeast"/>
                    <w:jc w:val="center"/>
                    <w:rPr>
                      <w:sz w:val="21"/>
                      <w:szCs w:val="21"/>
                    </w:rPr>
                  </w:pPr>
                  <w:r>
                    <w:rPr>
                      <w:sz w:val="21"/>
                      <w:szCs w:val="21"/>
                    </w:rPr>
                    <w:t>产生量（</w:t>
                  </w:r>
                  <w:r>
                    <w:rPr>
                      <w:sz w:val="21"/>
                      <w:szCs w:val="21"/>
                    </w:rPr>
                    <w:t>t/a</w:t>
                  </w:r>
                  <w:r>
                    <w:rPr>
                      <w:sz w:val="21"/>
                      <w:szCs w:val="21"/>
                    </w:rPr>
                    <w:t>）</w:t>
                  </w:r>
                </w:p>
              </w:tc>
              <w:tc>
                <w:tcPr>
                  <w:tcW w:w="3163" w:type="dxa"/>
                  <w:vAlign w:val="center"/>
                </w:tcPr>
                <w:p w:rsidR="00EB3066" w:rsidRDefault="009A47DF">
                  <w:pPr>
                    <w:spacing w:line="240" w:lineRule="atLeast"/>
                    <w:jc w:val="center"/>
                    <w:rPr>
                      <w:sz w:val="21"/>
                      <w:szCs w:val="21"/>
                    </w:rPr>
                  </w:pPr>
                  <w:r>
                    <w:rPr>
                      <w:sz w:val="21"/>
                      <w:szCs w:val="21"/>
                    </w:rPr>
                    <w:t>排放去向</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废水处理站</w:t>
                  </w:r>
                </w:p>
              </w:tc>
              <w:tc>
                <w:tcPr>
                  <w:tcW w:w="1527" w:type="dxa"/>
                  <w:vAlign w:val="center"/>
                </w:tcPr>
                <w:p w:rsidR="00EB3066" w:rsidRDefault="009A47DF">
                  <w:pPr>
                    <w:spacing w:line="240" w:lineRule="atLeast"/>
                    <w:jc w:val="center"/>
                    <w:rPr>
                      <w:sz w:val="21"/>
                      <w:szCs w:val="21"/>
                    </w:rPr>
                  </w:pPr>
                  <w:r>
                    <w:rPr>
                      <w:rFonts w:hint="eastAsia"/>
                      <w:sz w:val="21"/>
                      <w:szCs w:val="21"/>
                    </w:rPr>
                    <w:t>沉渣</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152</w:t>
                  </w:r>
                </w:p>
              </w:tc>
              <w:tc>
                <w:tcPr>
                  <w:tcW w:w="3163" w:type="dxa"/>
                  <w:vAlign w:val="center"/>
                </w:tcPr>
                <w:p w:rsidR="00EB3066" w:rsidRDefault="009A47DF">
                  <w:pPr>
                    <w:spacing w:line="240" w:lineRule="atLeast"/>
                    <w:jc w:val="center"/>
                    <w:rPr>
                      <w:sz w:val="21"/>
                      <w:szCs w:val="21"/>
                    </w:rPr>
                  </w:pPr>
                  <w:r>
                    <w:rPr>
                      <w:rFonts w:hint="eastAsia"/>
                      <w:sz w:val="21"/>
                      <w:szCs w:val="21"/>
                    </w:rPr>
                    <w:t>委托环卫清运</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锅炉</w:t>
                  </w:r>
                </w:p>
              </w:tc>
              <w:tc>
                <w:tcPr>
                  <w:tcW w:w="1527" w:type="dxa"/>
                  <w:vAlign w:val="center"/>
                </w:tcPr>
                <w:p w:rsidR="00EB3066" w:rsidRDefault="009A47DF">
                  <w:pPr>
                    <w:spacing w:line="240" w:lineRule="atLeast"/>
                    <w:jc w:val="center"/>
                    <w:rPr>
                      <w:sz w:val="21"/>
                      <w:szCs w:val="21"/>
                    </w:rPr>
                  </w:pPr>
                  <w:r>
                    <w:rPr>
                      <w:rFonts w:hint="eastAsia"/>
                      <w:sz w:val="21"/>
                      <w:szCs w:val="21"/>
                    </w:rPr>
                    <w:t>炉渣</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28.4</w:t>
                  </w:r>
                </w:p>
              </w:tc>
              <w:tc>
                <w:tcPr>
                  <w:tcW w:w="3163" w:type="dxa"/>
                  <w:vAlign w:val="center"/>
                </w:tcPr>
                <w:p w:rsidR="00EB3066" w:rsidRDefault="009A47DF">
                  <w:pPr>
                    <w:spacing w:line="240" w:lineRule="atLeast"/>
                    <w:jc w:val="center"/>
                    <w:rPr>
                      <w:sz w:val="21"/>
                      <w:szCs w:val="21"/>
                    </w:rPr>
                  </w:pPr>
                  <w:r>
                    <w:rPr>
                      <w:rFonts w:hint="eastAsia"/>
                      <w:sz w:val="21"/>
                      <w:szCs w:val="21"/>
                    </w:rPr>
                    <w:t>用作农肥</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车间</w:t>
                  </w:r>
                </w:p>
              </w:tc>
              <w:tc>
                <w:tcPr>
                  <w:tcW w:w="1527" w:type="dxa"/>
                  <w:vAlign w:val="center"/>
                </w:tcPr>
                <w:p w:rsidR="00EB3066" w:rsidRDefault="009A47DF">
                  <w:pPr>
                    <w:spacing w:line="240" w:lineRule="atLeast"/>
                    <w:jc w:val="center"/>
                    <w:rPr>
                      <w:sz w:val="21"/>
                      <w:szCs w:val="21"/>
                    </w:rPr>
                  </w:pPr>
                  <w:r>
                    <w:rPr>
                      <w:rFonts w:hint="eastAsia"/>
                      <w:sz w:val="21"/>
                      <w:szCs w:val="21"/>
                    </w:rPr>
                    <w:t>包装废物</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1.0</w:t>
                  </w:r>
                </w:p>
              </w:tc>
              <w:tc>
                <w:tcPr>
                  <w:tcW w:w="3163" w:type="dxa"/>
                  <w:vAlign w:val="center"/>
                </w:tcPr>
                <w:p w:rsidR="00EB3066" w:rsidRDefault="009A47DF">
                  <w:pPr>
                    <w:spacing w:line="240" w:lineRule="atLeast"/>
                    <w:jc w:val="center"/>
                    <w:rPr>
                      <w:sz w:val="21"/>
                      <w:szCs w:val="21"/>
                    </w:rPr>
                  </w:pPr>
                  <w:r>
                    <w:rPr>
                      <w:rFonts w:hint="eastAsia"/>
                      <w:sz w:val="21"/>
                      <w:szCs w:val="21"/>
                    </w:rPr>
                    <w:t>外卖或委托环卫清运</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生活区</w:t>
                  </w:r>
                </w:p>
              </w:tc>
              <w:tc>
                <w:tcPr>
                  <w:tcW w:w="1527" w:type="dxa"/>
                  <w:vAlign w:val="center"/>
                </w:tcPr>
                <w:p w:rsidR="00EB3066" w:rsidRDefault="009A47DF">
                  <w:pPr>
                    <w:spacing w:line="240" w:lineRule="atLeast"/>
                    <w:jc w:val="center"/>
                    <w:rPr>
                      <w:sz w:val="21"/>
                      <w:szCs w:val="21"/>
                    </w:rPr>
                  </w:pPr>
                  <w:r>
                    <w:rPr>
                      <w:sz w:val="21"/>
                      <w:szCs w:val="21"/>
                    </w:rPr>
                    <w:t>生活垃圾</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3.5</w:t>
                  </w:r>
                </w:p>
              </w:tc>
              <w:tc>
                <w:tcPr>
                  <w:tcW w:w="3163" w:type="dxa"/>
                  <w:vAlign w:val="center"/>
                </w:tcPr>
                <w:p w:rsidR="00EB3066" w:rsidRDefault="009A47DF">
                  <w:pPr>
                    <w:spacing w:line="240" w:lineRule="atLeast"/>
                    <w:jc w:val="center"/>
                    <w:rPr>
                      <w:sz w:val="21"/>
                      <w:szCs w:val="21"/>
                    </w:rPr>
                  </w:pPr>
                  <w:r>
                    <w:rPr>
                      <w:rFonts w:hint="eastAsia"/>
                      <w:sz w:val="21"/>
                      <w:szCs w:val="21"/>
                    </w:rPr>
                    <w:t>暂时</w:t>
                  </w:r>
                  <w:r>
                    <w:rPr>
                      <w:sz w:val="21"/>
                      <w:szCs w:val="21"/>
                    </w:rPr>
                    <w:t>堆放</w:t>
                  </w:r>
                  <w:r>
                    <w:rPr>
                      <w:rFonts w:hint="eastAsia"/>
                      <w:sz w:val="21"/>
                      <w:szCs w:val="21"/>
                    </w:rPr>
                    <w:t>，委托环卫清运</w:t>
                  </w:r>
                </w:p>
              </w:tc>
            </w:tr>
          </w:tbl>
          <w:p w:rsidR="00EB3066" w:rsidRDefault="009A47DF">
            <w:pPr>
              <w:spacing w:before="240" w:line="360" w:lineRule="auto"/>
              <w:jc w:val="left"/>
              <w:outlineLvl w:val="2"/>
              <w:rPr>
                <w:b/>
                <w:bCs/>
              </w:rPr>
            </w:pPr>
            <w:r>
              <w:rPr>
                <w:rFonts w:hint="eastAsia"/>
                <w:b/>
                <w:bCs/>
              </w:rPr>
              <w:t>项目扩建完成后</w:t>
            </w:r>
            <w:r>
              <w:rPr>
                <w:b/>
                <w:bCs/>
              </w:rPr>
              <w:t>污染物排放</w:t>
            </w:r>
            <w:r>
              <w:rPr>
                <w:rFonts w:hint="eastAsia"/>
                <w:b/>
                <w:bCs/>
              </w:rPr>
              <w:t>情况</w:t>
            </w:r>
          </w:p>
          <w:p w:rsidR="00EB3066" w:rsidRDefault="009A47DF">
            <w:pPr>
              <w:pStyle w:val="aa"/>
              <w:spacing w:line="360" w:lineRule="auto"/>
              <w:ind w:firstLineChars="200" w:firstLine="480"/>
              <w:rPr>
                <w:rFonts w:ascii="Times New Roman" w:hAnsi="Times New Roman" w:cs="Times New Roman"/>
                <w:sz w:val="24"/>
              </w:rPr>
            </w:pPr>
            <w:r>
              <w:rPr>
                <w:rFonts w:ascii="Times New Roman" w:hAnsi="Times New Roman" w:cs="Times New Roman" w:hint="eastAsia"/>
                <w:sz w:val="24"/>
              </w:rPr>
              <w:lastRenderedPageBreak/>
              <w:t>本项目扩建完成后，生产线增加至</w:t>
            </w:r>
            <w:r>
              <w:rPr>
                <w:rFonts w:ascii="Times New Roman" w:hAnsi="Times New Roman" w:cs="Times New Roman" w:hint="eastAsia"/>
                <w:sz w:val="24"/>
              </w:rPr>
              <w:t>10</w:t>
            </w:r>
            <w:r>
              <w:rPr>
                <w:rFonts w:ascii="Times New Roman" w:hAnsi="Times New Roman" w:cs="Times New Roman" w:hint="eastAsia"/>
                <w:sz w:val="24"/>
              </w:rPr>
              <w:t>条，云母纸年产量为</w:t>
            </w:r>
            <w:r>
              <w:rPr>
                <w:rFonts w:ascii="Times New Roman" w:hAnsi="Times New Roman" w:cs="Times New Roman" w:hint="eastAsia"/>
                <w:sz w:val="24"/>
              </w:rPr>
              <w:t>8500t</w:t>
            </w:r>
            <w:r>
              <w:rPr>
                <w:rFonts w:ascii="Times New Roman" w:hAnsi="Times New Roman" w:cs="Times New Roman" w:hint="eastAsia"/>
                <w:sz w:val="24"/>
              </w:rPr>
              <w:t>。</w:t>
            </w:r>
          </w:p>
          <w:p w:rsidR="00EB3066" w:rsidRDefault="009A47DF">
            <w:pPr>
              <w:spacing w:line="360" w:lineRule="auto"/>
              <w:jc w:val="left"/>
              <w:rPr>
                <w:b/>
                <w:bCs/>
              </w:rPr>
            </w:pPr>
            <w:r>
              <w:rPr>
                <w:b/>
                <w:bCs/>
              </w:rPr>
              <w:t xml:space="preserve">    </w:t>
            </w:r>
            <w:r>
              <w:rPr>
                <w:rFonts w:hint="eastAsia"/>
                <w:b/>
                <w:bCs/>
              </w:rPr>
              <w:t xml:space="preserve">1. </w:t>
            </w:r>
            <w:r>
              <w:rPr>
                <w:b/>
                <w:bCs/>
              </w:rPr>
              <w:t>废水污染源强分析</w:t>
            </w:r>
          </w:p>
          <w:p w:rsidR="00EB3066" w:rsidRDefault="009A47DF">
            <w:pPr>
              <w:pStyle w:val="aa"/>
              <w:spacing w:line="360" w:lineRule="auto"/>
              <w:ind w:firstLineChars="200" w:firstLine="480"/>
              <w:rPr>
                <w:rFonts w:ascii="Times New Roman" w:hAnsi="Times New Roman" w:cs="Times New Roman"/>
                <w:sz w:val="24"/>
              </w:rPr>
            </w:pPr>
            <w:r>
              <w:rPr>
                <w:rFonts w:ascii="Times New Roman" w:hAnsi="Times New Roman" w:cs="Times New Roman" w:hint="eastAsia"/>
                <w:sz w:val="24"/>
              </w:rPr>
              <w:t>扩建后厂</w:t>
            </w:r>
            <w:r>
              <w:rPr>
                <w:rFonts w:ascii="Times New Roman" w:hAnsi="Times New Roman" w:cs="Times New Roman"/>
                <w:sz w:val="24"/>
              </w:rPr>
              <w:t>区</w:t>
            </w:r>
            <w:r>
              <w:rPr>
                <w:rFonts w:ascii="Times New Roman" w:hAnsi="Times New Roman" w:cs="Times New Roman"/>
                <w:sz w:val="24"/>
                <w:szCs w:val="24"/>
              </w:rPr>
              <w:t>产生的废水主要为</w:t>
            </w:r>
            <w:r>
              <w:rPr>
                <w:rFonts w:ascii="Times New Roman" w:hAnsi="Times New Roman" w:cs="Times New Roman"/>
                <w:sz w:val="24"/>
              </w:rPr>
              <w:t>生</w:t>
            </w:r>
            <w:r>
              <w:rPr>
                <w:rFonts w:ascii="Times New Roman" w:hAnsi="Times New Roman" w:cs="Times New Roman"/>
                <w:sz w:val="24"/>
                <w:szCs w:val="24"/>
              </w:rPr>
              <w:t>产废水</w:t>
            </w:r>
            <w:r>
              <w:rPr>
                <w:rFonts w:ascii="Times New Roman" w:hAnsi="Times New Roman" w:cs="Times New Roman" w:hint="eastAsia"/>
                <w:sz w:val="24"/>
                <w:szCs w:val="24"/>
              </w:rPr>
              <w:t>、</w:t>
            </w:r>
            <w:r>
              <w:rPr>
                <w:rFonts w:hint="eastAsia"/>
                <w:sz w:val="24"/>
                <w:szCs w:val="24"/>
              </w:rPr>
              <w:t>地面冲洗废</w:t>
            </w:r>
            <w:r>
              <w:rPr>
                <w:sz w:val="24"/>
                <w:szCs w:val="24"/>
              </w:rPr>
              <w:t>水</w:t>
            </w:r>
            <w:r>
              <w:rPr>
                <w:rFonts w:ascii="Times New Roman" w:hAnsi="Times New Roman" w:cs="Times New Roman"/>
                <w:sz w:val="24"/>
                <w:szCs w:val="24"/>
              </w:rPr>
              <w:t>和</w:t>
            </w:r>
            <w:r>
              <w:rPr>
                <w:rFonts w:ascii="Times New Roman" w:hAnsi="Times New Roman" w:cs="Times New Roman"/>
                <w:sz w:val="24"/>
              </w:rPr>
              <w:t>员工的生活</w:t>
            </w:r>
            <w:r>
              <w:rPr>
                <w:rFonts w:ascii="Times New Roman" w:hAnsi="Times New Roman" w:cs="Times New Roman"/>
                <w:sz w:val="24"/>
                <w:szCs w:val="24"/>
              </w:rPr>
              <w:t>污水。</w:t>
            </w:r>
          </w:p>
          <w:p w:rsidR="00DA590F" w:rsidRPr="00264F1D" w:rsidRDefault="009A47DF" w:rsidP="00DA590F">
            <w:pPr>
              <w:spacing w:line="360" w:lineRule="auto"/>
              <w:jc w:val="left"/>
              <w:rPr>
                <w:color w:val="FF0000"/>
              </w:rPr>
            </w:pPr>
            <w:r>
              <w:rPr>
                <w:rFonts w:hint="eastAsia"/>
              </w:rPr>
              <w:t xml:space="preserve">  </w:t>
            </w:r>
            <w:r>
              <w:t xml:space="preserve"> </w:t>
            </w:r>
            <w:r w:rsidR="00DA590F" w:rsidRPr="00264F1D">
              <w:rPr>
                <w:snapToGrid w:val="0"/>
                <w:color w:val="FF0000"/>
                <w:kern w:val="0"/>
                <w:szCs w:val="21"/>
              </w:rPr>
              <w:t>（</w:t>
            </w:r>
            <w:r w:rsidR="00DA590F" w:rsidRPr="00264F1D">
              <w:rPr>
                <w:snapToGrid w:val="0"/>
                <w:color w:val="FF0000"/>
                <w:kern w:val="0"/>
                <w:szCs w:val="21"/>
              </w:rPr>
              <w:t>1</w:t>
            </w:r>
            <w:r w:rsidR="00DA590F" w:rsidRPr="00264F1D">
              <w:rPr>
                <w:snapToGrid w:val="0"/>
                <w:color w:val="FF0000"/>
                <w:kern w:val="0"/>
                <w:szCs w:val="21"/>
              </w:rPr>
              <w:t>）生产废水</w:t>
            </w:r>
          </w:p>
          <w:p w:rsidR="00DA590F" w:rsidRPr="00264F1D" w:rsidRDefault="00DA590F" w:rsidP="00DA590F">
            <w:pPr>
              <w:pStyle w:val="13"/>
              <w:adjustRightInd w:val="0"/>
              <w:snapToGrid w:val="0"/>
              <w:spacing w:line="360" w:lineRule="auto"/>
              <w:ind w:firstLineChars="200" w:firstLine="480"/>
              <w:rPr>
                <w:color w:val="FF0000"/>
              </w:rPr>
            </w:pPr>
            <w:r w:rsidRPr="00264F1D">
              <w:rPr>
                <w:color w:val="FF0000"/>
              </w:rPr>
              <w:t>生产废水</w:t>
            </w:r>
            <w:r w:rsidRPr="00264F1D">
              <w:rPr>
                <w:rFonts w:hint="eastAsia"/>
                <w:color w:val="FF0000"/>
              </w:rPr>
              <w:t>包括洗料废水</w:t>
            </w:r>
            <w:r w:rsidRPr="00264F1D">
              <w:rPr>
                <w:color w:val="FF0000"/>
              </w:rPr>
              <w:t>、</w:t>
            </w:r>
            <w:r w:rsidRPr="00264F1D">
              <w:rPr>
                <w:rFonts w:hint="eastAsia"/>
                <w:color w:val="FF0000"/>
              </w:rPr>
              <w:t>造纸废水</w:t>
            </w:r>
            <w:r w:rsidRPr="00264F1D">
              <w:rPr>
                <w:color w:val="FF0000"/>
              </w:rPr>
              <w:t>，</w:t>
            </w:r>
            <w:r w:rsidRPr="00264F1D">
              <w:rPr>
                <w:rFonts w:hint="eastAsia"/>
                <w:color w:val="FF0000"/>
              </w:rPr>
              <w:t>生产废水的污染因子主要为</w:t>
            </w:r>
            <w:r w:rsidRPr="00264F1D">
              <w:rPr>
                <w:color w:val="FF0000"/>
              </w:rPr>
              <w:t>SS</w:t>
            </w:r>
            <w:r w:rsidRPr="00264F1D">
              <w:rPr>
                <w:color w:val="FF0000"/>
              </w:rPr>
              <w:t>、</w:t>
            </w:r>
            <w:r w:rsidRPr="00264F1D">
              <w:rPr>
                <w:color w:val="FF0000"/>
              </w:rPr>
              <w:t>COD</w:t>
            </w:r>
            <w:r w:rsidRPr="00264F1D">
              <w:rPr>
                <w:color w:val="FF0000"/>
              </w:rPr>
              <w:t>、</w:t>
            </w:r>
            <w:r w:rsidRPr="00264F1D">
              <w:rPr>
                <w:color w:val="FF0000"/>
              </w:rPr>
              <w:t>NH</w:t>
            </w:r>
            <w:r w:rsidRPr="00264F1D">
              <w:rPr>
                <w:color w:val="FF0000"/>
                <w:vertAlign w:val="subscript"/>
              </w:rPr>
              <w:t>3</w:t>
            </w:r>
            <w:r w:rsidRPr="00264F1D">
              <w:rPr>
                <w:color w:val="FF0000"/>
              </w:rPr>
              <w:t>-N</w:t>
            </w:r>
            <w:r w:rsidRPr="00264F1D">
              <w:rPr>
                <w:rFonts w:hint="eastAsia"/>
                <w:color w:val="FF0000"/>
              </w:rPr>
              <w:t>。根据建设单位生产情况，洗料工序单位产品用水量为</w:t>
            </w:r>
            <w:r w:rsidRPr="00264F1D">
              <w:rPr>
                <w:rFonts w:hint="eastAsia"/>
                <w:color w:val="FF0000"/>
              </w:rPr>
              <w:t>60t</w:t>
            </w:r>
            <w:r w:rsidRPr="00264F1D">
              <w:rPr>
                <w:rFonts w:hint="eastAsia"/>
                <w:color w:val="FF0000"/>
              </w:rPr>
              <w:t>，扩建</w:t>
            </w:r>
            <w:r>
              <w:rPr>
                <w:rFonts w:hint="eastAsia"/>
                <w:color w:val="FF0000"/>
              </w:rPr>
              <w:t>后</w:t>
            </w:r>
            <w:r w:rsidRPr="00264F1D">
              <w:rPr>
                <w:rFonts w:hint="eastAsia"/>
                <w:color w:val="FF0000"/>
              </w:rPr>
              <w:t>年产</w:t>
            </w:r>
            <w:r>
              <w:rPr>
                <w:rFonts w:hint="eastAsia"/>
                <w:color w:val="FF0000"/>
              </w:rPr>
              <w:t>8</w:t>
            </w:r>
            <w:r w:rsidRPr="00264F1D">
              <w:rPr>
                <w:rFonts w:hint="eastAsia"/>
                <w:color w:val="FF0000"/>
              </w:rPr>
              <w:t>500 t</w:t>
            </w:r>
            <w:r w:rsidRPr="00264F1D">
              <w:rPr>
                <w:rFonts w:hint="eastAsia"/>
                <w:color w:val="FF0000"/>
              </w:rPr>
              <w:t>绝缘云母纸，即</w:t>
            </w:r>
            <w:r>
              <w:rPr>
                <w:rFonts w:hint="eastAsia"/>
                <w:color w:val="FF0000"/>
              </w:rPr>
              <w:t>3</w:t>
            </w:r>
            <w:r w:rsidR="0004776B">
              <w:rPr>
                <w:rFonts w:hint="eastAsia"/>
                <w:color w:val="FF0000"/>
              </w:rPr>
              <w:t>0.4</w:t>
            </w:r>
            <w:r w:rsidRPr="00264F1D">
              <w:rPr>
                <w:rFonts w:hint="eastAsia"/>
                <w:color w:val="FF0000"/>
              </w:rPr>
              <w:t>t/d</w:t>
            </w:r>
            <w:r w:rsidRPr="00264F1D">
              <w:rPr>
                <w:rFonts w:hint="eastAsia"/>
                <w:color w:val="FF0000"/>
              </w:rPr>
              <w:t>，则洗料用水量为</w:t>
            </w:r>
            <w:r w:rsidR="0004776B">
              <w:rPr>
                <w:rFonts w:hint="eastAsia"/>
                <w:color w:val="FF0000"/>
              </w:rPr>
              <w:t>1824.0</w:t>
            </w:r>
            <w:r w:rsidRPr="00264F1D">
              <w:rPr>
                <w:rFonts w:hint="eastAsia"/>
                <w:color w:val="FF0000"/>
              </w:rPr>
              <w:t>t/d</w:t>
            </w:r>
            <w:r w:rsidRPr="00264F1D">
              <w:rPr>
                <w:rFonts w:hint="eastAsia"/>
                <w:color w:val="FF0000"/>
              </w:rPr>
              <w:t>，其中随云母带入制浆工艺的水量约为云母重量的</w:t>
            </w:r>
            <w:r w:rsidRPr="00264F1D">
              <w:rPr>
                <w:rFonts w:hint="eastAsia"/>
                <w:color w:val="FF0000"/>
              </w:rPr>
              <w:t>15%</w:t>
            </w:r>
            <w:r w:rsidRPr="00264F1D">
              <w:rPr>
                <w:rFonts w:hint="eastAsia"/>
                <w:color w:val="FF0000"/>
              </w:rPr>
              <w:t>，则废水产生量为</w:t>
            </w:r>
            <w:r w:rsidR="00547FEB">
              <w:rPr>
                <w:rFonts w:hint="eastAsia"/>
                <w:color w:val="FF0000"/>
              </w:rPr>
              <w:t>1819.4</w:t>
            </w:r>
            <w:r w:rsidRPr="00264F1D">
              <w:rPr>
                <w:rFonts w:hint="eastAsia"/>
                <w:color w:val="FF0000"/>
              </w:rPr>
              <w:t xml:space="preserve"> t/d</w:t>
            </w:r>
            <w:r w:rsidRPr="00264F1D">
              <w:rPr>
                <w:rFonts w:hint="eastAsia"/>
                <w:color w:val="FF0000"/>
              </w:rPr>
              <w:t>，废水经沉淀后上清液回用于原料清洗，回用水量约为</w:t>
            </w:r>
            <w:r w:rsidRPr="00264F1D">
              <w:rPr>
                <w:rFonts w:hint="eastAsia"/>
                <w:color w:val="FF0000"/>
              </w:rPr>
              <w:t>50%</w:t>
            </w:r>
            <w:r w:rsidRPr="00264F1D">
              <w:rPr>
                <w:rFonts w:hint="eastAsia"/>
                <w:color w:val="FF0000"/>
              </w:rPr>
              <w:t>，即</w:t>
            </w:r>
            <w:r w:rsidR="0004776B">
              <w:rPr>
                <w:rFonts w:hint="eastAsia"/>
                <w:color w:val="FF0000"/>
              </w:rPr>
              <w:t>909.7</w:t>
            </w:r>
            <w:r w:rsidRPr="00264F1D">
              <w:rPr>
                <w:rFonts w:hint="eastAsia"/>
                <w:color w:val="FF0000"/>
              </w:rPr>
              <w:t>t/d</w:t>
            </w:r>
            <w:r w:rsidRPr="00264F1D">
              <w:rPr>
                <w:rFonts w:hint="eastAsia"/>
                <w:color w:val="FF0000"/>
              </w:rPr>
              <w:t>，则洗</w:t>
            </w:r>
            <w:proofErr w:type="gramStart"/>
            <w:r w:rsidRPr="00264F1D">
              <w:rPr>
                <w:rFonts w:hint="eastAsia"/>
                <w:color w:val="FF0000"/>
              </w:rPr>
              <w:t>料过程</w:t>
            </w:r>
            <w:proofErr w:type="gramEnd"/>
            <w:r w:rsidRPr="00264F1D">
              <w:rPr>
                <w:rFonts w:hint="eastAsia"/>
                <w:color w:val="FF0000"/>
              </w:rPr>
              <w:t>中废排放量为</w:t>
            </w:r>
            <w:r w:rsidR="0004776B">
              <w:rPr>
                <w:rFonts w:hint="eastAsia"/>
                <w:color w:val="FF0000"/>
              </w:rPr>
              <w:t>909.7</w:t>
            </w:r>
            <w:r w:rsidRPr="00264F1D">
              <w:rPr>
                <w:rFonts w:hint="eastAsia"/>
                <w:color w:val="FF0000"/>
              </w:rPr>
              <w:t>t/d</w:t>
            </w:r>
            <w:r w:rsidRPr="00264F1D">
              <w:rPr>
                <w:rFonts w:hint="eastAsia"/>
                <w:color w:val="FF0000"/>
              </w:rPr>
              <w:t>，洗</w:t>
            </w:r>
            <w:proofErr w:type="gramStart"/>
            <w:r w:rsidRPr="00264F1D">
              <w:rPr>
                <w:rFonts w:hint="eastAsia"/>
                <w:color w:val="FF0000"/>
              </w:rPr>
              <w:t>料过程</w:t>
            </w:r>
            <w:proofErr w:type="gramEnd"/>
            <w:r w:rsidRPr="00264F1D">
              <w:rPr>
                <w:rFonts w:hint="eastAsia"/>
                <w:color w:val="FF0000"/>
              </w:rPr>
              <w:t>需要补充新鲜水</w:t>
            </w:r>
            <w:r w:rsidR="0004776B">
              <w:rPr>
                <w:rFonts w:hint="eastAsia"/>
                <w:color w:val="FF0000"/>
              </w:rPr>
              <w:t>91</w:t>
            </w:r>
            <w:r w:rsidRPr="00264F1D">
              <w:rPr>
                <w:rFonts w:hint="eastAsia"/>
                <w:color w:val="FF0000"/>
              </w:rPr>
              <w:t>4.3</w:t>
            </w:r>
            <w:r w:rsidRPr="00264F1D">
              <w:rPr>
                <w:rFonts w:hint="eastAsia"/>
                <w:color w:val="FF0000"/>
              </w:rPr>
              <w:t>。制浆过程所用水主要来自于造纸工序产生的废水，因造纸废水中含有大量可回收利用的云母，废水可直接回用于制浆工序，根据工艺要求云母纸浆浓度为</w:t>
            </w:r>
            <w:r w:rsidRPr="00264F1D">
              <w:rPr>
                <w:rFonts w:hint="eastAsia"/>
                <w:color w:val="FF0000"/>
              </w:rPr>
              <w:t>3%</w:t>
            </w:r>
            <w:r w:rsidRPr="00264F1D">
              <w:rPr>
                <w:rFonts w:hint="eastAsia"/>
                <w:color w:val="FF0000"/>
              </w:rPr>
              <w:t>，则制浆过程需要用水</w:t>
            </w:r>
            <w:r w:rsidR="0004776B">
              <w:rPr>
                <w:rFonts w:hint="eastAsia"/>
                <w:color w:val="FF0000"/>
              </w:rPr>
              <w:t>1013.0</w:t>
            </w:r>
            <w:r w:rsidRPr="00264F1D">
              <w:rPr>
                <w:rFonts w:hint="eastAsia"/>
                <w:color w:val="FF0000"/>
              </w:rPr>
              <w:t xml:space="preserve"> t/d</w:t>
            </w:r>
            <w:r w:rsidRPr="00264F1D">
              <w:rPr>
                <w:rFonts w:hint="eastAsia"/>
                <w:color w:val="FF0000"/>
              </w:rPr>
              <w:t>，加热干燥散失水量为有</w:t>
            </w:r>
            <w:r w:rsidR="00547FEB">
              <w:rPr>
                <w:rFonts w:hint="eastAsia"/>
                <w:color w:val="FF0000"/>
              </w:rPr>
              <w:t>18.2</w:t>
            </w:r>
            <w:r w:rsidRPr="00264F1D">
              <w:rPr>
                <w:rFonts w:hint="eastAsia"/>
                <w:color w:val="FF0000"/>
              </w:rPr>
              <w:t xml:space="preserve"> t/d</w:t>
            </w:r>
            <w:r w:rsidRPr="00264F1D">
              <w:rPr>
                <w:rFonts w:hint="eastAsia"/>
                <w:color w:val="FF0000"/>
              </w:rPr>
              <w:t>（占产量</w:t>
            </w:r>
            <w:r w:rsidRPr="00264F1D">
              <w:rPr>
                <w:rFonts w:hint="eastAsia"/>
                <w:color w:val="FF0000"/>
              </w:rPr>
              <w:t>60%</w:t>
            </w:r>
            <w:r w:rsidRPr="00264F1D">
              <w:rPr>
                <w:rFonts w:hint="eastAsia"/>
                <w:color w:val="FF0000"/>
              </w:rPr>
              <w:t>），则废水产生量为</w:t>
            </w:r>
            <w:r w:rsidR="00150079">
              <w:rPr>
                <w:rFonts w:hint="eastAsia"/>
                <w:color w:val="FF0000"/>
              </w:rPr>
              <w:t>994.8</w:t>
            </w:r>
            <w:r w:rsidRPr="00264F1D">
              <w:rPr>
                <w:rFonts w:hint="eastAsia"/>
                <w:color w:val="FF0000"/>
              </w:rPr>
              <w:t>，回用水量约为</w:t>
            </w:r>
            <w:r w:rsidRPr="00264F1D">
              <w:rPr>
                <w:rFonts w:hint="eastAsia"/>
                <w:color w:val="FF0000"/>
              </w:rPr>
              <w:t>40%</w:t>
            </w:r>
            <w:r w:rsidRPr="00264F1D">
              <w:rPr>
                <w:rFonts w:hint="eastAsia"/>
                <w:color w:val="FF0000"/>
              </w:rPr>
              <w:t>，即</w:t>
            </w:r>
            <w:r w:rsidR="0004776B">
              <w:rPr>
                <w:rFonts w:hint="eastAsia"/>
                <w:color w:val="FF0000"/>
              </w:rPr>
              <w:t>397.9</w:t>
            </w:r>
            <w:r w:rsidRPr="00264F1D">
              <w:rPr>
                <w:rFonts w:hint="eastAsia"/>
                <w:color w:val="FF0000"/>
              </w:rPr>
              <w:t>t/d</w:t>
            </w:r>
            <w:r w:rsidRPr="00264F1D">
              <w:rPr>
                <w:rFonts w:hint="eastAsia"/>
                <w:color w:val="FF0000"/>
              </w:rPr>
              <w:t>，则洗</w:t>
            </w:r>
            <w:proofErr w:type="gramStart"/>
            <w:r w:rsidRPr="00264F1D">
              <w:rPr>
                <w:rFonts w:hint="eastAsia"/>
                <w:color w:val="FF0000"/>
              </w:rPr>
              <w:t>料过程</w:t>
            </w:r>
            <w:proofErr w:type="gramEnd"/>
            <w:r w:rsidRPr="00264F1D">
              <w:rPr>
                <w:rFonts w:hint="eastAsia"/>
                <w:color w:val="FF0000"/>
              </w:rPr>
              <w:t>中废</w:t>
            </w:r>
            <w:r w:rsidR="00150079">
              <w:rPr>
                <w:rFonts w:hint="eastAsia"/>
                <w:color w:val="FF0000"/>
              </w:rPr>
              <w:t>水</w:t>
            </w:r>
            <w:r w:rsidRPr="00264F1D">
              <w:rPr>
                <w:rFonts w:hint="eastAsia"/>
                <w:color w:val="FF0000"/>
              </w:rPr>
              <w:t>排放量为</w:t>
            </w:r>
            <w:r w:rsidR="0004776B">
              <w:rPr>
                <w:rFonts w:hint="eastAsia"/>
                <w:color w:val="FF0000"/>
              </w:rPr>
              <w:t>596.9</w:t>
            </w:r>
            <w:r w:rsidRPr="00264F1D">
              <w:rPr>
                <w:rFonts w:hint="eastAsia"/>
                <w:color w:val="FF0000"/>
              </w:rPr>
              <w:t>t/d</w:t>
            </w:r>
            <w:r w:rsidRPr="00264F1D">
              <w:rPr>
                <w:rFonts w:hint="eastAsia"/>
                <w:color w:val="FF0000"/>
              </w:rPr>
              <w:t>，制浆过程需要补新鲜水</w:t>
            </w:r>
            <w:r w:rsidR="0004776B">
              <w:rPr>
                <w:rFonts w:hint="eastAsia"/>
                <w:color w:val="FF0000"/>
              </w:rPr>
              <w:t>61</w:t>
            </w:r>
            <w:r w:rsidR="00150079">
              <w:rPr>
                <w:rFonts w:hint="eastAsia"/>
                <w:color w:val="FF0000"/>
              </w:rPr>
              <w:t>0.5</w:t>
            </w:r>
            <w:r w:rsidRPr="00264F1D">
              <w:rPr>
                <w:rFonts w:hint="eastAsia"/>
                <w:color w:val="FF0000"/>
              </w:rPr>
              <w:t>t/d</w:t>
            </w:r>
            <w:r w:rsidRPr="00264F1D">
              <w:rPr>
                <w:rFonts w:hint="eastAsia"/>
                <w:color w:val="FF0000"/>
              </w:rPr>
              <w:t>。项目生产废水排放量为</w:t>
            </w:r>
            <w:r w:rsidR="0004776B">
              <w:rPr>
                <w:rFonts w:hint="eastAsia"/>
                <w:color w:val="FF0000"/>
              </w:rPr>
              <w:t>1506.6</w:t>
            </w:r>
            <w:r w:rsidRPr="00264F1D">
              <w:rPr>
                <w:rFonts w:hint="eastAsia"/>
                <w:color w:val="FF0000"/>
              </w:rPr>
              <w:t>t/d</w:t>
            </w:r>
            <w:r w:rsidRPr="00264F1D">
              <w:rPr>
                <w:rFonts w:hint="eastAsia"/>
                <w:color w:val="FF0000"/>
              </w:rPr>
              <w:t>。</w:t>
            </w:r>
          </w:p>
          <w:p w:rsidR="00DA590F" w:rsidRPr="00264F1D" w:rsidRDefault="00DA590F" w:rsidP="00DA590F">
            <w:pPr>
              <w:spacing w:line="360" w:lineRule="auto"/>
              <w:ind w:firstLineChars="200" w:firstLine="480"/>
              <w:jc w:val="left"/>
              <w:rPr>
                <w:color w:val="FF0000"/>
              </w:rPr>
            </w:pPr>
            <w:r w:rsidRPr="00264F1D">
              <w:rPr>
                <w:color w:val="FF0000"/>
              </w:rPr>
              <w:t>（</w:t>
            </w:r>
            <w:r w:rsidRPr="00264F1D">
              <w:rPr>
                <w:color w:val="FF0000"/>
              </w:rPr>
              <w:t>2</w:t>
            </w:r>
            <w:r w:rsidRPr="00264F1D">
              <w:rPr>
                <w:color w:val="FF0000"/>
              </w:rPr>
              <w:t>）</w:t>
            </w:r>
            <w:r w:rsidRPr="00264F1D">
              <w:rPr>
                <w:rFonts w:hint="eastAsia"/>
                <w:color w:val="FF0000"/>
              </w:rPr>
              <w:t>地面冲洗废</w:t>
            </w:r>
            <w:r w:rsidRPr="00264F1D">
              <w:rPr>
                <w:color w:val="FF0000"/>
              </w:rPr>
              <w:t>水</w:t>
            </w:r>
          </w:p>
          <w:p w:rsidR="00DA590F" w:rsidRPr="00264F1D" w:rsidRDefault="00DA590F" w:rsidP="00DA590F">
            <w:pPr>
              <w:pStyle w:val="13"/>
              <w:adjustRightInd w:val="0"/>
              <w:snapToGrid w:val="0"/>
              <w:spacing w:line="360" w:lineRule="auto"/>
              <w:ind w:firstLineChars="200" w:firstLine="480"/>
              <w:rPr>
                <w:color w:val="FF0000"/>
              </w:rPr>
            </w:pPr>
            <w:r w:rsidRPr="00264F1D">
              <w:rPr>
                <w:rFonts w:hint="eastAsia"/>
                <w:color w:val="FF0000"/>
              </w:rPr>
              <w:t>项目车间面积为</w:t>
            </w:r>
            <w:r w:rsidRPr="00264F1D">
              <w:rPr>
                <w:rFonts w:hint="eastAsia"/>
                <w:color w:val="FF0000"/>
              </w:rPr>
              <w:t>5100m</w:t>
            </w:r>
            <w:r w:rsidRPr="00264F1D">
              <w:rPr>
                <w:rFonts w:hint="eastAsia"/>
                <w:color w:val="FF0000"/>
                <w:vertAlign w:val="superscript"/>
              </w:rPr>
              <w:t>2</w:t>
            </w:r>
            <w:r w:rsidRPr="00264F1D">
              <w:rPr>
                <w:rFonts w:hint="eastAsia"/>
                <w:color w:val="FF0000"/>
              </w:rPr>
              <w:t>，需要冲洗的面积约占总面积的</w:t>
            </w:r>
            <w:r w:rsidRPr="00264F1D">
              <w:rPr>
                <w:rFonts w:hint="eastAsia"/>
                <w:color w:val="FF0000"/>
              </w:rPr>
              <w:t>40%</w:t>
            </w:r>
            <w:r w:rsidRPr="00264F1D">
              <w:rPr>
                <w:rFonts w:hint="eastAsia"/>
                <w:color w:val="FF0000"/>
              </w:rPr>
              <w:t>，地面冲洗用水量按</w:t>
            </w:r>
            <w:r w:rsidRPr="00264F1D">
              <w:rPr>
                <w:rFonts w:hint="eastAsia"/>
                <w:color w:val="FF0000"/>
              </w:rPr>
              <w:t>2L/m</w:t>
            </w:r>
            <w:r w:rsidRPr="00264F1D">
              <w:rPr>
                <w:rFonts w:hint="eastAsia"/>
                <w:color w:val="FF0000"/>
                <w:vertAlign w:val="superscript"/>
              </w:rPr>
              <w:t>2</w:t>
            </w:r>
            <w:r w:rsidRPr="00264F1D">
              <w:rPr>
                <w:rFonts w:hint="eastAsia"/>
                <w:color w:val="FF0000"/>
              </w:rPr>
              <w:t>计算，地面冲洗用水量为</w:t>
            </w:r>
            <w:r w:rsidRPr="00264F1D">
              <w:rPr>
                <w:rFonts w:hint="eastAsia"/>
                <w:color w:val="FF0000"/>
              </w:rPr>
              <w:t>4.1 t/d</w:t>
            </w:r>
            <w:r w:rsidRPr="00264F1D">
              <w:rPr>
                <w:rFonts w:hint="eastAsia"/>
                <w:color w:val="FF0000"/>
              </w:rPr>
              <w:t>，废水排放系数取</w:t>
            </w:r>
            <w:r w:rsidRPr="00264F1D">
              <w:rPr>
                <w:rFonts w:hint="eastAsia"/>
                <w:color w:val="FF0000"/>
              </w:rPr>
              <w:t>0.9</w:t>
            </w:r>
            <w:r w:rsidRPr="00264F1D">
              <w:rPr>
                <w:rFonts w:hint="eastAsia"/>
                <w:color w:val="FF0000"/>
              </w:rPr>
              <w:t>，则废水产生量为</w:t>
            </w:r>
            <w:r w:rsidRPr="00264F1D">
              <w:rPr>
                <w:rFonts w:hint="eastAsia"/>
                <w:color w:val="FF0000"/>
              </w:rPr>
              <w:t>3.7t/d</w:t>
            </w:r>
            <w:r w:rsidRPr="00264F1D">
              <w:rPr>
                <w:rFonts w:hint="eastAsia"/>
                <w:color w:val="FF0000"/>
              </w:rPr>
              <w:t>。主要污染因子为</w:t>
            </w:r>
            <w:r w:rsidRPr="00264F1D">
              <w:rPr>
                <w:rFonts w:hint="eastAsia"/>
                <w:color w:val="FF0000"/>
              </w:rPr>
              <w:t>SS</w:t>
            </w:r>
            <w:r w:rsidRPr="00264F1D">
              <w:rPr>
                <w:rFonts w:hint="eastAsia"/>
                <w:color w:val="FF0000"/>
              </w:rPr>
              <w:t>。</w:t>
            </w:r>
          </w:p>
          <w:p w:rsidR="00DA590F" w:rsidRPr="00264F1D" w:rsidRDefault="00DA590F" w:rsidP="00DA590F">
            <w:pPr>
              <w:spacing w:line="360" w:lineRule="auto"/>
              <w:ind w:firstLineChars="200" w:firstLine="480"/>
              <w:jc w:val="left"/>
              <w:rPr>
                <w:color w:val="FF0000"/>
              </w:rPr>
            </w:pPr>
            <w:r w:rsidRPr="00264F1D">
              <w:rPr>
                <w:rFonts w:hint="eastAsia"/>
                <w:color w:val="FF0000"/>
              </w:rPr>
              <w:t>本项目生产废水和地面冲洗水经污水处理站处理后排放，则本项目生产废水新增排放量为</w:t>
            </w:r>
            <w:r w:rsidR="00F96832">
              <w:rPr>
                <w:rFonts w:hint="eastAsia"/>
                <w:color w:val="FF0000"/>
              </w:rPr>
              <w:t>1510.3</w:t>
            </w:r>
            <w:r w:rsidRPr="00264F1D">
              <w:rPr>
                <w:rFonts w:hint="eastAsia"/>
                <w:color w:val="FF0000"/>
              </w:rPr>
              <w:t>t/d</w:t>
            </w:r>
            <w:r w:rsidRPr="00264F1D">
              <w:rPr>
                <w:rFonts w:hint="eastAsia"/>
                <w:color w:val="FF0000"/>
              </w:rPr>
              <w:t>。</w:t>
            </w:r>
          </w:p>
          <w:p w:rsidR="00DA590F" w:rsidRPr="00264F1D" w:rsidRDefault="00DA590F" w:rsidP="00DA590F">
            <w:pPr>
              <w:spacing w:line="360" w:lineRule="auto"/>
              <w:ind w:firstLineChars="200" w:firstLine="480"/>
              <w:jc w:val="left"/>
              <w:rPr>
                <w:color w:val="FF0000"/>
              </w:rPr>
            </w:pPr>
            <w:r w:rsidRPr="00264F1D">
              <w:rPr>
                <w:rFonts w:hint="eastAsia"/>
                <w:color w:val="FF0000"/>
              </w:rPr>
              <w:t>参考原有项目生产经验和例行监测资料，项目生产及地面冲洗废水产生情况见表</w:t>
            </w:r>
            <w:r w:rsidRPr="00264F1D">
              <w:rPr>
                <w:rFonts w:hint="eastAsia"/>
                <w:color w:val="FF0000"/>
              </w:rPr>
              <w:t>5-</w:t>
            </w:r>
            <w:r w:rsidR="005F4FC7">
              <w:rPr>
                <w:rFonts w:hint="eastAsia"/>
                <w:color w:val="FF0000"/>
              </w:rPr>
              <w:t>7</w:t>
            </w:r>
            <w:r w:rsidRPr="00264F1D">
              <w:rPr>
                <w:rFonts w:hint="eastAsia"/>
                <w:color w:val="FF0000"/>
              </w:rPr>
              <w:t>。</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5-</w:t>
            </w:r>
            <w:r w:rsidR="005F4FC7">
              <w:rPr>
                <w:rFonts w:ascii="Times New Roman" w:hAnsi="Times New Roman" w:hint="eastAsia"/>
              </w:rPr>
              <w:t>7</w:t>
            </w:r>
            <w:r>
              <w:rPr>
                <w:rFonts w:ascii="Times New Roman" w:hAnsi="Times New Roman" w:hint="eastAsia"/>
              </w:rPr>
              <w:t xml:space="preserve">  </w:t>
            </w:r>
            <w:r>
              <w:rPr>
                <w:rFonts w:ascii="Times New Roman" w:hAnsi="Times New Roman" w:hint="eastAsia"/>
              </w:rPr>
              <w:t>项目水</w:t>
            </w:r>
            <w:r>
              <w:rPr>
                <w:rFonts w:ascii="Times New Roman" w:hAnsi="Times New Roman"/>
              </w:rPr>
              <w:t>污染物</w:t>
            </w:r>
            <w:r>
              <w:rPr>
                <w:rFonts w:ascii="Times New Roman" w:hAnsi="Times New Roman" w:hint="eastAsia"/>
              </w:rPr>
              <w:t>产生</w:t>
            </w:r>
            <w:r>
              <w:rPr>
                <w:rFonts w:ascii="Times New Roman" w:hAnsi="Times New Roman"/>
              </w:rPr>
              <w:t>情况（</w:t>
            </w:r>
            <w:r>
              <w:rPr>
                <w:rFonts w:ascii="Times New Roman" w:hAnsi="Times New Roman"/>
              </w:rPr>
              <w:t>mg/</w:t>
            </w:r>
            <w:r>
              <w:rPr>
                <w:rFonts w:ascii="Times New Roman" w:hAnsi="Times New Roman" w:hint="eastAsia"/>
              </w:rPr>
              <w:t>L</w:t>
            </w:r>
            <w:r>
              <w:rPr>
                <w:rFonts w:ascii="Times New Roman" w:hAnsi="Times New Roman"/>
              </w:rPr>
              <w:t>）</w:t>
            </w:r>
          </w:p>
          <w:tbl>
            <w:tblPr>
              <w:tblW w:w="8806"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626"/>
              <w:gridCol w:w="1016"/>
              <w:gridCol w:w="968"/>
              <w:gridCol w:w="921"/>
              <w:gridCol w:w="1064"/>
              <w:gridCol w:w="992"/>
              <w:gridCol w:w="992"/>
              <w:gridCol w:w="1227"/>
            </w:tblGrid>
            <w:tr w:rsidR="00EB3066">
              <w:trPr>
                <w:trHeight w:val="201"/>
                <w:jc w:val="center"/>
              </w:trPr>
              <w:tc>
                <w:tcPr>
                  <w:tcW w:w="1626" w:type="dxa"/>
                  <w:vMerge w:val="restart"/>
                  <w:vAlign w:val="center"/>
                </w:tcPr>
                <w:p w:rsidR="00EB3066" w:rsidRDefault="009A47DF">
                  <w:pPr>
                    <w:spacing w:line="240" w:lineRule="atLeast"/>
                    <w:jc w:val="center"/>
                    <w:rPr>
                      <w:sz w:val="21"/>
                      <w:szCs w:val="21"/>
                    </w:rPr>
                  </w:pPr>
                  <w:r>
                    <w:rPr>
                      <w:sz w:val="21"/>
                      <w:szCs w:val="21"/>
                    </w:rPr>
                    <w:t>污染源</w:t>
                  </w:r>
                </w:p>
              </w:tc>
              <w:tc>
                <w:tcPr>
                  <w:tcW w:w="1016" w:type="dxa"/>
                  <w:vMerge w:val="restart"/>
                  <w:vAlign w:val="center"/>
                </w:tcPr>
                <w:p w:rsidR="00EB3066" w:rsidRDefault="009A47DF">
                  <w:pPr>
                    <w:spacing w:line="240" w:lineRule="atLeast"/>
                    <w:jc w:val="center"/>
                    <w:rPr>
                      <w:sz w:val="21"/>
                      <w:szCs w:val="21"/>
                    </w:rPr>
                  </w:pPr>
                  <w:r>
                    <w:rPr>
                      <w:sz w:val="21"/>
                      <w:szCs w:val="21"/>
                    </w:rPr>
                    <w:t>排放量</w:t>
                  </w:r>
                </w:p>
                <w:p w:rsidR="00EB3066" w:rsidRDefault="009A47DF">
                  <w:pPr>
                    <w:spacing w:line="240" w:lineRule="atLeast"/>
                    <w:jc w:val="center"/>
                    <w:rPr>
                      <w:sz w:val="21"/>
                      <w:szCs w:val="21"/>
                    </w:rPr>
                  </w:pPr>
                  <w:r>
                    <w:rPr>
                      <w:sz w:val="21"/>
                      <w:szCs w:val="21"/>
                    </w:rPr>
                    <w:t>（</w:t>
                  </w:r>
                  <w:r>
                    <w:rPr>
                      <w:sz w:val="21"/>
                      <w:szCs w:val="21"/>
                    </w:rPr>
                    <w:t>t/a</w:t>
                  </w:r>
                  <w:r>
                    <w:rPr>
                      <w:sz w:val="21"/>
                      <w:szCs w:val="21"/>
                    </w:rPr>
                    <w:t>）</w:t>
                  </w:r>
                </w:p>
              </w:tc>
              <w:tc>
                <w:tcPr>
                  <w:tcW w:w="1889" w:type="dxa"/>
                  <w:gridSpan w:val="2"/>
                  <w:vAlign w:val="center"/>
                </w:tcPr>
                <w:p w:rsidR="00EB3066" w:rsidRDefault="009A47DF">
                  <w:pPr>
                    <w:spacing w:line="240" w:lineRule="atLeast"/>
                    <w:jc w:val="center"/>
                    <w:rPr>
                      <w:sz w:val="21"/>
                      <w:szCs w:val="21"/>
                    </w:rPr>
                  </w:pPr>
                  <w:r>
                    <w:rPr>
                      <w:sz w:val="21"/>
                      <w:szCs w:val="21"/>
                    </w:rPr>
                    <w:t>COD</w:t>
                  </w:r>
                </w:p>
              </w:tc>
              <w:tc>
                <w:tcPr>
                  <w:tcW w:w="2056" w:type="dxa"/>
                  <w:gridSpan w:val="2"/>
                  <w:vAlign w:val="center"/>
                </w:tcPr>
                <w:p w:rsidR="00EB3066" w:rsidRDefault="009A47DF">
                  <w:pPr>
                    <w:spacing w:line="240" w:lineRule="atLeast"/>
                    <w:jc w:val="center"/>
                    <w:rPr>
                      <w:sz w:val="21"/>
                      <w:szCs w:val="21"/>
                    </w:rPr>
                  </w:pPr>
                  <w:r>
                    <w:rPr>
                      <w:sz w:val="21"/>
                      <w:szCs w:val="21"/>
                    </w:rPr>
                    <w:t>NH</w:t>
                  </w:r>
                  <w:r>
                    <w:rPr>
                      <w:sz w:val="21"/>
                      <w:szCs w:val="21"/>
                      <w:vertAlign w:val="subscript"/>
                    </w:rPr>
                    <w:t>3</w:t>
                  </w:r>
                  <w:r>
                    <w:rPr>
                      <w:sz w:val="21"/>
                      <w:szCs w:val="21"/>
                    </w:rPr>
                    <w:t>-N</w:t>
                  </w:r>
                </w:p>
              </w:tc>
              <w:tc>
                <w:tcPr>
                  <w:tcW w:w="2219" w:type="dxa"/>
                  <w:gridSpan w:val="2"/>
                  <w:vAlign w:val="center"/>
                </w:tcPr>
                <w:p w:rsidR="00EB3066" w:rsidRDefault="009A47DF">
                  <w:pPr>
                    <w:spacing w:line="240" w:lineRule="atLeast"/>
                    <w:jc w:val="center"/>
                    <w:rPr>
                      <w:sz w:val="21"/>
                      <w:szCs w:val="21"/>
                    </w:rPr>
                  </w:pPr>
                  <w:r>
                    <w:rPr>
                      <w:sz w:val="21"/>
                      <w:szCs w:val="21"/>
                    </w:rPr>
                    <w:t>SS</w:t>
                  </w:r>
                </w:p>
              </w:tc>
            </w:tr>
            <w:tr w:rsidR="00EB3066">
              <w:trPr>
                <w:trHeight w:val="56"/>
                <w:jc w:val="center"/>
              </w:trPr>
              <w:tc>
                <w:tcPr>
                  <w:tcW w:w="1626" w:type="dxa"/>
                  <w:vMerge/>
                  <w:vAlign w:val="center"/>
                </w:tcPr>
                <w:p w:rsidR="00EB3066" w:rsidRDefault="00EB3066">
                  <w:pPr>
                    <w:spacing w:line="240" w:lineRule="atLeast"/>
                    <w:jc w:val="center"/>
                    <w:rPr>
                      <w:sz w:val="21"/>
                      <w:szCs w:val="21"/>
                    </w:rPr>
                  </w:pPr>
                </w:p>
              </w:tc>
              <w:tc>
                <w:tcPr>
                  <w:tcW w:w="1016" w:type="dxa"/>
                  <w:vMerge/>
                  <w:vAlign w:val="center"/>
                </w:tcPr>
                <w:p w:rsidR="00EB3066" w:rsidRDefault="00EB3066">
                  <w:pPr>
                    <w:spacing w:line="240" w:lineRule="atLeast"/>
                    <w:jc w:val="center"/>
                    <w:rPr>
                      <w:sz w:val="21"/>
                      <w:szCs w:val="21"/>
                    </w:rPr>
                  </w:pPr>
                </w:p>
              </w:tc>
              <w:tc>
                <w:tcPr>
                  <w:tcW w:w="968" w:type="dxa"/>
                  <w:vAlign w:val="center"/>
                </w:tcPr>
                <w:p w:rsidR="00EB3066" w:rsidRDefault="009A47DF">
                  <w:pPr>
                    <w:spacing w:line="240" w:lineRule="atLeast"/>
                    <w:jc w:val="center"/>
                    <w:rPr>
                      <w:sz w:val="21"/>
                      <w:szCs w:val="21"/>
                    </w:rPr>
                  </w:pPr>
                  <w:r>
                    <w:rPr>
                      <w:sz w:val="21"/>
                      <w:szCs w:val="21"/>
                    </w:rPr>
                    <w:t>浓度</w:t>
                  </w:r>
                </w:p>
              </w:tc>
              <w:tc>
                <w:tcPr>
                  <w:tcW w:w="921"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c>
                <w:tcPr>
                  <w:tcW w:w="1064" w:type="dxa"/>
                  <w:vAlign w:val="center"/>
                </w:tcPr>
                <w:p w:rsidR="00EB3066" w:rsidRDefault="009A47DF">
                  <w:pPr>
                    <w:spacing w:line="240" w:lineRule="atLeast"/>
                    <w:jc w:val="center"/>
                    <w:rPr>
                      <w:sz w:val="21"/>
                      <w:szCs w:val="21"/>
                    </w:rPr>
                  </w:pPr>
                  <w:r>
                    <w:rPr>
                      <w:sz w:val="21"/>
                      <w:szCs w:val="21"/>
                    </w:rPr>
                    <w:t>浓度</w:t>
                  </w:r>
                </w:p>
              </w:tc>
              <w:tc>
                <w:tcPr>
                  <w:tcW w:w="992"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c>
                <w:tcPr>
                  <w:tcW w:w="992" w:type="dxa"/>
                  <w:vAlign w:val="center"/>
                </w:tcPr>
                <w:p w:rsidR="00EB3066" w:rsidRDefault="009A47DF">
                  <w:pPr>
                    <w:spacing w:line="240" w:lineRule="atLeast"/>
                    <w:jc w:val="center"/>
                    <w:rPr>
                      <w:sz w:val="21"/>
                      <w:szCs w:val="21"/>
                    </w:rPr>
                  </w:pPr>
                  <w:r>
                    <w:rPr>
                      <w:sz w:val="21"/>
                      <w:szCs w:val="21"/>
                    </w:rPr>
                    <w:t>浓度</w:t>
                  </w:r>
                </w:p>
              </w:tc>
              <w:tc>
                <w:tcPr>
                  <w:tcW w:w="1227" w:type="dxa"/>
                  <w:vAlign w:val="center"/>
                </w:tcPr>
                <w:p w:rsidR="00EB3066" w:rsidRDefault="009A47DF">
                  <w:pPr>
                    <w:spacing w:line="240" w:lineRule="atLeast"/>
                    <w:jc w:val="center"/>
                    <w:rPr>
                      <w:sz w:val="21"/>
                      <w:szCs w:val="21"/>
                    </w:rPr>
                  </w:pPr>
                  <w:r>
                    <w:rPr>
                      <w:rFonts w:hint="eastAsia"/>
                      <w:sz w:val="21"/>
                      <w:szCs w:val="21"/>
                    </w:rPr>
                    <w:t>产生</w:t>
                  </w:r>
                  <w:r>
                    <w:rPr>
                      <w:sz w:val="21"/>
                      <w:szCs w:val="21"/>
                    </w:rPr>
                    <w:t>量</w:t>
                  </w:r>
                </w:p>
              </w:tc>
            </w:tr>
            <w:tr w:rsidR="00EB3066">
              <w:trPr>
                <w:trHeight w:val="644"/>
                <w:jc w:val="center"/>
              </w:trPr>
              <w:tc>
                <w:tcPr>
                  <w:tcW w:w="1626" w:type="dxa"/>
                  <w:vAlign w:val="center"/>
                </w:tcPr>
                <w:p w:rsidR="00EB3066" w:rsidRDefault="009A47DF">
                  <w:pPr>
                    <w:widowControl/>
                    <w:jc w:val="center"/>
                    <w:textAlignment w:val="center"/>
                    <w:rPr>
                      <w:sz w:val="21"/>
                      <w:szCs w:val="21"/>
                    </w:rPr>
                  </w:pPr>
                  <w:r>
                    <w:rPr>
                      <w:rFonts w:hint="eastAsia"/>
                      <w:kern w:val="0"/>
                      <w:sz w:val="21"/>
                      <w:szCs w:val="21"/>
                    </w:rPr>
                    <w:t>生产废水及</w:t>
                  </w:r>
                  <w:r>
                    <w:rPr>
                      <w:rFonts w:hint="eastAsia"/>
                      <w:sz w:val="21"/>
                      <w:szCs w:val="21"/>
                    </w:rPr>
                    <w:t>地面冲洗废</w:t>
                  </w:r>
                  <w:r>
                    <w:rPr>
                      <w:sz w:val="21"/>
                      <w:szCs w:val="21"/>
                    </w:rPr>
                    <w:t>水</w:t>
                  </w:r>
                </w:p>
              </w:tc>
              <w:tc>
                <w:tcPr>
                  <w:tcW w:w="1016" w:type="dxa"/>
                  <w:vAlign w:val="center"/>
                </w:tcPr>
                <w:p w:rsidR="00EB3066" w:rsidRPr="00513923" w:rsidRDefault="009A47DF" w:rsidP="00D247B0">
                  <w:pPr>
                    <w:spacing w:line="240" w:lineRule="atLeast"/>
                    <w:jc w:val="center"/>
                    <w:rPr>
                      <w:color w:val="FF0000"/>
                      <w:sz w:val="21"/>
                      <w:szCs w:val="21"/>
                    </w:rPr>
                  </w:pPr>
                  <w:r w:rsidRPr="00513923">
                    <w:rPr>
                      <w:rFonts w:hint="eastAsia"/>
                      <w:color w:val="FF0000"/>
                      <w:sz w:val="21"/>
                      <w:szCs w:val="21"/>
                    </w:rPr>
                    <w:t>4</w:t>
                  </w:r>
                  <w:r w:rsidR="008C7067" w:rsidRPr="00513923">
                    <w:rPr>
                      <w:rFonts w:hint="eastAsia"/>
                      <w:color w:val="FF0000"/>
                      <w:sz w:val="21"/>
                      <w:szCs w:val="21"/>
                    </w:rPr>
                    <w:t>2.</w:t>
                  </w:r>
                  <w:r w:rsidR="00D247B0">
                    <w:rPr>
                      <w:rFonts w:hint="eastAsia"/>
                      <w:color w:val="FF0000"/>
                      <w:sz w:val="21"/>
                      <w:szCs w:val="21"/>
                    </w:rPr>
                    <w:t>3</w:t>
                  </w:r>
                  <w:r w:rsidRPr="00513923">
                    <w:rPr>
                      <w:rFonts w:hint="eastAsia"/>
                      <w:color w:val="FF0000"/>
                      <w:sz w:val="21"/>
                      <w:szCs w:val="21"/>
                    </w:rPr>
                    <w:t>万</w:t>
                  </w:r>
                </w:p>
              </w:tc>
              <w:tc>
                <w:tcPr>
                  <w:tcW w:w="968" w:type="dxa"/>
                  <w:vAlign w:val="center"/>
                </w:tcPr>
                <w:p w:rsidR="00EB3066" w:rsidRPr="00513923" w:rsidRDefault="009A47DF">
                  <w:pPr>
                    <w:spacing w:line="240" w:lineRule="atLeast"/>
                    <w:jc w:val="center"/>
                    <w:rPr>
                      <w:color w:val="FF0000"/>
                      <w:sz w:val="21"/>
                      <w:szCs w:val="21"/>
                    </w:rPr>
                  </w:pPr>
                  <w:r w:rsidRPr="00513923">
                    <w:rPr>
                      <w:rFonts w:hint="eastAsia"/>
                      <w:color w:val="FF0000"/>
                      <w:sz w:val="21"/>
                      <w:szCs w:val="21"/>
                    </w:rPr>
                    <w:t>70</w:t>
                  </w:r>
                </w:p>
              </w:tc>
              <w:tc>
                <w:tcPr>
                  <w:tcW w:w="921" w:type="dxa"/>
                  <w:vAlign w:val="center"/>
                </w:tcPr>
                <w:p w:rsidR="00EB3066" w:rsidRPr="00513923" w:rsidRDefault="008C7067">
                  <w:pPr>
                    <w:spacing w:line="240" w:lineRule="atLeast"/>
                    <w:jc w:val="center"/>
                    <w:rPr>
                      <w:color w:val="FF0000"/>
                      <w:sz w:val="21"/>
                      <w:szCs w:val="21"/>
                    </w:rPr>
                  </w:pPr>
                  <w:r w:rsidRPr="00513923">
                    <w:rPr>
                      <w:rFonts w:hint="eastAsia"/>
                      <w:color w:val="FF0000"/>
                      <w:sz w:val="21"/>
                      <w:szCs w:val="21"/>
                    </w:rPr>
                    <w:t>29.6</w:t>
                  </w:r>
                </w:p>
              </w:tc>
              <w:tc>
                <w:tcPr>
                  <w:tcW w:w="1064" w:type="dxa"/>
                  <w:vAlign w:val="center"/>
                </w:tcPr>
                <w:p w:rsidR="00EB3066" w:rsidRPr="00513923" w:rsidRDefault="009A47DF">
                  <w:pPr>
                    <w:spacing w:line="240" w:lineRule="atLeast"/>
                    <w:jc w:val="center"/>
                    <w:rPr>
                      <w:color w:val="FF0000"/>
                      <w:sz w:val="21"/>
                      <w:szCs w:val="21"/>
                    </w:rPr>
                  </w:pPr>
                  <w:r w:rsidRPr="00513923">
                    <w:rPr>
                      <w:rFonts w:hint="eastAsia"/>
                      <w:color w:val="FF0000"/>
                      <w:sz w:val="21"/>
                      <w:szCs w:val="21"/>
                    </w:rPr>
                    <w:t>0.8</w:t>
                  </w:r>
                </w:p>
              </w:tc>
              <w:tc>
                <w:tcPr>
                  <w:tcW w:w="992" w:type="dxa"/>
                  <w:vAlign w:val="center"/>
                </w:tcPr>
                <w:p w:rsidR="00EB3066" w:rsidRPr="00513923" w:rsidRDefault="009A47DF" w:rsidP="008C7067">
                  <w:pPr>
                    <w:spacing w:line="240" w:lineRule="atLeast"/>
                    <w:jc w:val="center"/>
                    <w:rPr>
                      <w:color w:val="FF0000"/>
                      <w:sz w:val="21"/>
                      <w:szCs w:val="21"/>
                    </w:rPr>
                  </w:pPr>
                  <w:r w:rsidRPr="00513923">
                    <w:rPr>
                      <w:rFonts w:hint="eastAsia"/>
                      <w:color w:val="FF0000"/>
                      <w:sz w:val="21"/>
                      <w:szCs w:val="21"/>
                    </w:rPr>
                    <w:t>0.</w:t>
                  </w:r>
                  <w:r w:rsidR="008C7067" w:rsidRPr="00513923">
                    <w:rPr>
                      <w:rFonts w:hint="eastAsia"/>
                      <w:color w:val="FF0000"/>
                      <w:sz w:val="21"/>
                      <w:szCs w:val="21"/>
                    </w:rPr>
                    <w:t>34</w:t>
                  </w:r>
                </w:p>
              </w:tc>
              <w:tc>
                <w:tcPr>
                  <w:tcW w:w="992" w:type="dxa"/>
                  <w:vAlign w:val="center"/>
                </w:tcPr>
                <w:p w:rsidR="00EB3066" w:rsidRPr="00513923" w:rsidRDefault="009A47DF">
                  <w:pPr>
                    <w:spacing w:line="240" w:lineRule="atLeast"/>
                    <w:jc w:val="center"/>
                    <w:rPr>
                      <w:color w:val="FF0000"/>
                      <w:sz w:val="21"/>
                      <w:szCs w:val="21"/>
                    </w:rPr>
                  </w:pPr>
                  <w:r w:rsidRPr="00513923">
                    <w:rPr>
                      <w:rFonts w:hint="eastAsia"/>
                      <w:color w:val="FF0000"/>
                      <w:sz w:val="21"/>
                      <w:szCs w:val="21"/>
                    </w:rPr>
                    <w:t>500</w:t>
                  </w:r>
                </w:p>
              </w:tc>
              <w:tc>
                <w:tcPr>
                  <w:tcW w:w="1227" w:type="dxa"/>
                  <w:vAlign w:val="center"/>
                </w:tcPr>
                <w:p w:rsidR="00EB3066" w:rsidRPr="00513923" w:rsidRDefault="008C7067">
                  <w:pPr>
                    <w:spacing w:line="240" w:lineRule="atLeast"/>
                    <w:jc w:val="center"/>
                    <w:rPr>
                      <w:color w:val="FF0000"/>
                      <w:sz w:val="21"/>
                      <w:szCs w:val="21"/>
                    </w:rPr>
                  </w:pPr>
                  <w:r w:rsidRPr="00513923">
                    <w:rPr>
                      <w:rFonts w:hint="eastAsia"/>
                      <w:color w:val="FF0000"/>
                      <w:sz w:val="21"/>
                      <w:szCs w:val="21"/>
                    </w:rPr>
                    <w:t>211.45</w:t>
                  </w:r>
                </w:p>
              </w:tc>
            </w:tr>
          </w:tbl>
          <w:p w:rsidR="00EB3066" w:rsidRDefault="009A47DF">
            <w:pPr>
              <w:spacing w:before="240" w:line="360" w:lineRule="auto"/>
              <w:ind w:firstLineChars="200" w:firstLine="480"/>
              <w:jc w:val="left"/>
            </w:pPr>
            <w:r>
              <w:rPr>
                <w:rFonts w:hint="eastAsia"/>
                <w:snapToGrid w:val="0"/>
                <w:kern w:val="0"/>
                <w:szCs w:val="21"/>
              </w:rPr>
              <w:t>（</w:t>
            </w:r>
            <w:r>
              <w:rPr>
                <w:rFonts w:hint="eastAsia"/>
                <w:snapToGrid w:val="0"/>
                <w:kern w:val="0"/>
                <w:szCs w:val="21"/>
              </w:rPr>
              <w:t>3</w:t>
            </w:r>
            <w:r>
              <w:rPr>
                <w:rFonts w:hint="eastAsia"/>
                <w:snapToGrid w:val="0"/>
                <w:kern w:val="0"/>
                <w:szCs w:val="21"/>
              </w:rPr>
              <w:t>）</w:t>
            </w:r>
            <w:r>
              <w:t>生活污水</w:t>
            </w:r>
          </w:p>
          <w:p w:rsidR="00EB3066" w:rsidRDefault="009A47DF">
            <w:pPr>
              <w:spacing w:line="360" w:lineRule="auto"/>
              <w:ind w:firstLineChars="200" w:firstLine="480"/>
              <w:jc w:val="left"/>
            </w:pPr>
            <w:r>
              <w:rPr>
                <w:rFonts w:hint="eastAsia"/>
              </w:rPr>
              <w:t>项目扩建完成后</w:t>
            </w:r>
            <w:r>
              <w:t>职工人数</w:t>
            </w:r>
            <w:r>
              <w:rPr>
                <w:rFonts w:hint="eastAsia"/>
              </w:rPr>
              <w:t>增加至</w:t>
            </w:r>
            <w:r>
              <w:rPr>
                <w:rFonts w:hint="eastAsia"/>
              </w:rPr>
              <w:t>90</w:t>
            </w:r>
            <w:r>
              <w:t>人，</w:t>
            </w:r>
            <w:r>
              <w:rPr>
                <w:rFonts w:hint="eastAsia"/>
              </w:rPr>
              <w:t>参照《湖南省用水定额》</w:t>
            </w:r>
            <w:r>
              <w:rPr>
                <w:rFonts w:hint="eastAsia"/>
              </w:rPr>
              <w:lastRenderedPageBreak/>
              <w:t>（</w:t>
            </w:r>
            <w:r>
              <w:t>DB43T388-2014</w:t>
            </w:r>
            <w:r>
              <w:rPr>
                <w:rFonts w:hint="eastAsia"/>
              </w:rPr>
              <w:t>）并结合本项目员工</w:t>
            </w:r>
            <w:r>
              <w:t>生活用水</w:t>
            </w:r>
            <w:r>
              <w:rPr>
                <w:rFonts w:hint="eastAsia"/>
              </w:rPr>
              <w:t>情况，生活用水取</w:t>
            </w:r>
            <w:r>
              <w:rPr>
                <w:rFonts w:hint="eastAsia"/>
              </w:rPr>
              <w:t>25</w:t>
            </w:r>
            <w:r>
              <w:t>L/</w:t>
            </w:r>
            <w:r>
              <w:t>人</w:t>
            </w:r>
            <w:r>
              <w:t>·d</w:t>
            </w:r>
            <w:r>
              <w:rPr>
                <w:rFonts w:hint="eastAsia"/>
              </w:rPr>
              <w:t>，</w:t>
            </w:r>
            <w:r>
              <w:t>则生活用水量为</w:t>
            </w:r>
            <w:r>
              <w:rPr>
                <w:rFonts w:hint="eastAsia"/>
              </w:rPr>
              <w:t>2.3</w:t>
            </w:r>
            <w:r>
              <w:t>t/d</w:t>
            </w:r>
            <w:r>
              <w:t>，生活污水的排放量按用水量的</w:t>
            </w:r>
            <w:r>
              <w:rPr>
                <w:rFonts w:hint="eastAsia"/>
              </w:rPr>
              <w:t>9</w:t>
            </w:r>
            <w:r>
              <w:t>0%</w:t>
            </w:r>
            <w:r>
              <w:t>计算，则生活污水的排放量为</w:t>
            </w:r>
            <w:r>
              <w:rPr>
                <w:rFonts w:hint="eastAsia"/>
              </w:rPr>
              <w:t>2.07</w:t>
            </w:r>
            <w:r>
              <w:t>t/d</w:t>
            </w:r>
            <w:r>
              <w:t>，总排放量为</w:t>
            </w:r>
            <w:r>
              <w:rPr>
                <w:rFonts w:hint="eastAsia"/>
              </w:rPr>
              <w:t>579.6</w:t>
            </w:r>
            <w:r>
              <w:t>t/a</w:t>
            </w:r>
            <w:r>
              <w:t>。主要污染因子为</w:t>
            </w:r>
            <w:r>
              <w:t>COD</w:t>
            </w:r>
            <w:r>
              <w:t>、</w:t>
            </w:r>
            <w:r>
              <w:t>BOD</w:t>
            </w:r>
            <w:r>
              <w:rPr>
                <w:vertAlign w:val="subscript"/>
              </w:rPr>
              <w:t>5</w:t>
            </w:r>
            <w:r>
              <w:t>、</w:t>
            </w:r>
            <w:r>
              <w:t>SS</w:t>
            </w:r>
            <w:r>
              <w:t>、</w:t>
            </w:r>
            <w:r>
              <w:t>NH</w:t>
            </w:r>
            <w:r>
              <w:rPr>
                <w:vertAlign w:val="subscript"/>
              </w:rPr>
              <w:t>3</w:t>
            </w:r>
            <w:r>
              <w:t>-N</w:t>
            </w:r>
            <w:r>
              <w:t>等。项目生活污水产生情况详见表</w:t>
            </w:r>
            <w:r>
              <w:t>5-</w:t>
            </w:r>
            <w:r w:rsidR="005F4FC7">
              <w:rPr>
                <w:rFonts w:hint="eastAsia"/>
              </w:rPr>
              <w:t>8</w:t>
            </w:r>
            <w:r>
              <w:t>。</w:t>
            </w:r>
          </w:p>
          <w:p w:rsidR="00EB3066" w:rsidRDefault="009A47DF">
            <w:pPr>
              <w:adjustRightInd w:val="0"/>
              <w:snapToGrid w:val="0"/>
              <w:spacing w:line="276" w:lineRule="auto"/>
              <w:jc w:val="center"/>
              <w:rPr>
                <w:b/>
                <w:sz w:val="21"/>
                <w:szCs w:val="21"/>
              </w:rPr>
            </w:pPr>
            <w:r>
              <w:rPr>
                <w:b/>
                <w:sz w:val="21"/>
                <w:szCs w:val="21"/>
              </w:rPr>
              <w:t>表</w:t>
            </w:r>
            <w:r>
              <w:rPr>
                <w:b/>
                <w:sz w:val="21"/>
                <w:szCs w:val="21"/>
              </w:rPr>
              <w:t>5-</w:t>
            </w:r>
            <w:r w:rsidR="005F4FC7">
              <w:rPr>
                <w:rFonts w:hint="eastAsia"/>
                <w:b/>
                <w:sz w:val="21"/>
                <w:szCs w:val="21"/>
              </w:rPr>
              <w:t>8</w:t>
            </w:r>
            <w:r>
              <w:rPr>
                <w:b/>
                <w:sz w:val="21"/>
                <w:szCs w:val="21"/>
              </w:rPr>
              <w:t xml:space="preserve">   </w:t>
            </w:r>
            <w:r>
              <w:rPr>
                <w:b/>
                <w:sz w:val="21"/>
                <w:szCs w:val="21"/>
              </w:rPr>
              <w:t>项目</w:t>
            </w:r>
            <w:r>
              <w:rPr>
                <w:rFonts w:hint="eastAsia"/>
                <w:b/>
                <w:sz w:val="21"/>
                <w:szCs w:val="21"/>
              </w:rPr>
              <w:t>生活</w:t>
            </w:r>
            <w:r>
              <w:rPr>
                <w:b/>
                <w:sz w:val="21"/>
                <w:szCs w:val="21"/>
              </w:rPr>
              <w:t>污水</w:t>
            </w:r>
            <w:proofErr w:type="gramStart"/>
            <w:r>
              <w:rPr>
                <w:b/>
                <w:sz w:val="21"/>
                <w:szCs w:val="21"/>
              </w:rPr>
              <w:t>染产生</w:t>
            </w:r>
            <w:proofErr w:type="gramEnd"/>
            <w:r>
              <w:rPr>
                <w:b/>
                <w:sz w:val="21"/>
                <w:szCs w:val="21"/>
              </w:rPr>
              <w:t>情况</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626"/>
              <w:gridCol w:w="1809"/>
              <w:gridCol w:w="2658"/>
              <w:gridCol w:w="2581"/>
            </w:tblGrid>
            <w:tr w:rsidR="00EB3066">
              <w:trPr>
                <w:cantSplit/>
                <w:trHeight w:val="399"/>
                <w:jc w:val="center"/>
              </w:trPr>
              <w:tc>
                <w:tcPr>
                  <w:tcW w:w="1626" w:type="dxa"/>
                  <w:vAlign w:val="center"/>
                </w:tcPr>
                <w:p w:rsidR="00EB3066" w:rsidRDefault="009A47DF">
                  <w:pPr>
                    <w:adjustRightInd w:val="0"/>
                    <w:jc w:val="center"/>
                    <w:rPr>
                      <w:sz w:val="21"/>
                      <w:szCs w:val="21"/>
                    </w:rPr>
                  </w:pPr>
                  <w:r>
                    <w:rPr>
                      <w:sz w:val="21"/>
                      <w:szCs w:val="21"/>
                    </w:rPr>
                    <w:t>污水来源</w:t>
                  </w:r>
                </w:p>
              </w:tc>
              <w:tc>
                <w:tcPr>
                  <w:tcW w:w="1809" w:type="dxa"/>
                  <w:vAlign w:val="center"/>
                </w:tcPr>
                <w:p w:rsidR="00EB3066" w:rsidRDefault="009A47DF">
                  <w:pPr>
                    <w:adjustRightInd w:val="0"/>
                    <w:jc w:val="center"/>
                    <w:rPr>
                      <w:sz w:val="21"/>
                      <w:szCs w:val="21"/>
                    </w:rPr>
                  </w:pPr>
                  <w:r>
                    <w:rPr>
                      <w:sz w:val="21"/>
                      <w:szCs w:val="21"/>
                    </w:rPr>
                    <w:t>污染物名称</w:t>
                  </w:r>
                </w:p>
              </w:tc>
              <w:tc>
                <w:tcPr>
                  <w:tcW w:w="2658" w:type="dxa"/>
                  <w:vAlign w:val="center"/>
                </w:tcPr>
                <w:p w:rsidR="00EB3066" w:rsidRDefault="009A47DF">
                  <w:pPr>
                    <w:adjustRightInd w:val="0"/>
                    <w:jc w:val="center"/>
                    <w:rPr>
                      <w:sz w:val="21"/>
                      <w:szCs w:val="21"/>
                    </w:rPr>
                  </w:pPr>
                  <w:r>
                    <w:rPr>
                      <w:sz w:val="21"/>
                      <w:szCs w:val="21"/>
                    </w:rPr>
                    <w:t>产生浓度（</w:t>
                  </w:r>
                  <w:r>
                    <w:rPr>
                      <w:sz w:val="21"/>
                      <w:szCs w:val="21"/>
                    </w:rPr>
                    <w:t>mg/l</w:t>
                  </w:r>
                  <w:r>
                    <w:rPr>
                      <w:sz w:val="21"/>
                      <w:szCs w:val="21"/>
                    </w:rPr>
                    <w:t>）</w:t>
                  </w:r>
                </w:p>
              </w:tc>
              <w:tc>
                <w:tcPr>
                  <w:tcW w:w="2581" w:type="dxa"/>
                  <w:vAlign w:val="center"/>
                </w:tcPr>
                <w:p w:rsidR="00EB3066" w:rsidRDefault="009A47DF">
                  <w:pPr>
                    <w:adjustRightInd w:val="0"/>
                    <w:jc w:val="center"/>
                    <w:rPr>
                      <w:sz w:val="21"/>
                      <w:szCs w:val="21"/>
                    </w:rPr>
                  </w:pPr>
                  <w:r>
                    <w:rPr>
                      <w:sz w:val="21"/>
                      <w:szCs w:val="21"/>
                    </w:rPr>
                    <w:t>产生量（</w:t>
                  </w:r>
                  <w:r>
                    <w:rPr>
                      <w:sz w:val="21"/>
                      <w:szCs w:val="21"/>
                    </w:rPr>
                    <w:t>t/a</w:t>
                  </w:r>
                  <w:r>
                    <w:rPr>
                      <w:rFonts w:hint="eastAsia"/>
                      <w:sz w:val="21"/>
                      <w:szCs w:val="21"/>
                    </w:rPr>
                    <w:t>）</w:t>
                  </w:r>
                </w:p>
              </w:tc>
            </w:tr>
            <w:tr w:rsidR="00EB3066">
              <w:trPr>
                <w:cantSplit/>
                <w:trHeight w:val="307"/>
                <w:jc w:val="center"/>
              </w:trPr>
              <w:tc>
                <w:tcPr>
                  <w:tcW w:w="1626" w:type="dxa"/>
                  <w:vMerge w:val="restart"/>
                  <w:vAlign w:val="center"/>
                </w:tcPr>
                <w:p w:rsidR="00EB3066" w:rsidRDefault="009A47DF">
                  <w:pPr>
                    <w:adjustRightInd w:val="0"/>
                    <w:jc w:val="center"/>
                    <w:rPr>
                      <w:sz w:val="21"/>
                      <w:szCs w:val="21"/>
                    </w:rPr>
                  </w:pPr>
                  <w:r>
                    <w:rPr>
                      <w:sz w:val="21"/>
                      <w:szCs w:val="21"/>
                    </w:rPr>
                    <w:t>生活污水</w:t>
                  </w:r>
                </w:p>
                <w:p w:rsidR="00EB3066" w:rsidRDefault="009A47DF">
                  <w:pPr>
                    <w:adjustRightInd w:val="0"/>
                    <w:jc w:val="center"/>
                    <w:rPr>
                      <w:sz w:val="21"/>
                      <w:szCs w:val="21"/>
                    </w:rPr>
                  </w:pPr>
                  <w:r>
                    <w:rPr>
                      <w:sz w:val="21"/>
                      <w:szCs w:val="21"/>
                    </w:rPr>
                    <w:t>(</w:t>
                  </w:r>
                  <w:r>
                    <w:rPr>
                      <w:rFonts w:hint="eastAsia"/>
                      <w:sz w:val="21"/>
                      <w:szCs w:val="21"/>
                    </w:rPr>
                    <w:t>579.6</w:t>
                  </w:r>
                  <w:r>
                    <w:rPr>
                      <w:sz w:val="21"/>
                      <w:szCs w:val="21"/>
                    </w:rPr>
                    <w:t>t/a)</w:t>
                  </w:r>
                </w:p>
              </w:tc>
              <w:tc>
                <w:tcPr>
                  <w:tcW w:w="1809" w:type="dxa"/>
                  <w:vAlign w:val="center"/>
                </w:tcPr>
                <w:p w:rsidR="00EB3066" w:rsidRDefault="009A47DF">
                  <w:pPr>
                    <w:adjustRightInd w:val="0"/>
                    <w:jc w:val="center"/>
                    <w:rPr>
                      <w:sz w:val="21"/>
                      <w:szCs w:val="21"/>
                    </w:rPr>
                  </w:pPr>
                  <w:r>
                    <w:rPr>
                      <w:sz w:val="21"/>
                      <w:szCs w:val="21"/>
                    </w:rPr>
                    <w:t>COD</w:t>
                  </w:r>
                </w:p>
              </w:tc>
              <w:tc>
                <w:tcPr>
                  <w:tcW w:w="2658" w:type="dxa"/>
                  <w:vAlign w:val="center"/>
                </w:tcPr>
                <w:p w:rsidR="00EB3066" w:rsidRDefault="009A47DF">
                  <w:pPr>
                    <w:adjustRightInd w:val="0"/>
                    <w:jc w:val="center"/>
                    <w:rPr>
                      <w:sz w:val="21"/>
                      <w:szCs w:val="21"/>
                    </w:rPr>
                  </w:pPr>
                  <w:r>
                    <w:rPr>
                      <w:sz w:val="21"/>
                      <w:szCs w:val="21"/>
                    </w:rPr>
                    <w:t>350</w:t>
                  </w:r>
                </w:p>
              </w:tc>
              <w:tc>
                <w:tcPr>
                  <w:tcW w:w="2581" w:type="dxa"/>
                </w:tcPr>
                <w:p w:rsidR="00EB3066" w:rsidRDefault="009A47DF">
                  <w:pPr>
                    <w:adjustRightInd w:val="0"/>
                    <w:jc w:val="center"/>
                    <w:rPr>
                      <w:sz w:val="21"/>
                      <w:szCs w:val="21"/>
                    </w:rPr>
                  </w:pPr>
                  <w:r>
                    <w:rPr>
                      <w:sz w:val="21"/>
                      <w:szCs w:val="21"/>
                    </w:rPr>
                    <w:t xml:space="preserve">0.20 </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BOD</w:t>
                  </w:r>
                  <w:r>
                    <w:rPr>
                      <w:sz w:val="21"/>
                      <w:szCs w:val="21"/>
                      <w:vertAlign w:val="subscript"/>
                    </w:rPr>
                    <w:t>5</w:t>
                  </w:r>
                </w:p>
              </w:tc>
              <w:tc>
                <w:tcPr>
                  <w:tcW w:w="2658" w:type="dxa"/>
                  <w:vAlign w:val="center"/>
                </w:tcPr>
                <w:p w:rsidR="00EB3066" w:rsidRDefault="009A47DF">
                  <w:pPr>
                    <w:adjustRightInd w:val="0"/>
                    <w:jc w:val="center"/>
                    <w:rPr>
                      <w:sz w:val="21"/>
                      <w:szCs w:val="21"/>
                    </w:rPr>
                  </w:pPr>
                  <w:r>
                    <w:rPr>
                      <w:sz w:val="21"/>
                      <w:szCs w:val="21"/>
                    </w:rPr>
                    <w:t>200</w:t>
                  </w:r>
                </w:p>
              </w:tc>
              <w:tc>
                <w:tcPr>
                  <w:tcW w:w="2581" w:type="dxa"/>
                </w:tcPr>
                <w:p w:rsidR="00EB3066" w:rsidRDefault="009A47DF">
                  <w:pPr>
                    <w:adjustRightInd w:val="0"/>
                    <w:jc w:val="center"/>
                    <w:rPr>
                      <w:sz w:val="21"/>
                      <w:szCs w:val="21"/>
                    </w:rPr>
                  </w:pPr>
                  <w:r>
                    <w:rPr>
                      <w:sz w:val="21"/>
                      <w:szCs w:val="21"/>
                    </w:rPr>
                    <w:t xml:space="preserve">0.12 </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SS</w:t>
                  </w:r>
                </w:p>
              </w:tc>
              <w:tc>
                <w:tcPr>
                  <w:tcW w:w="2658" w:type="dxa"/>
                  <w:vAlign w:val="center"/>
                </w:tcPr>
                <w:p w:rsidR="00EB3066" w:rsidRDefault="009A47DF">
                  <w:pPr>
                    <w:adjustRightInd w:val="0"/>
                    <w:jc w:val="center"/>
                    <w:rPr>
                      <w:sz w:val="21"/>
                      <w:szCs w:val="21"/>
                    </w:rPr>
                  </w:pPr>
                  <w:r>
                    <w:rPr>
                      <w:sz w:val="21"/>
                      <w:szCs w:val="21"/>
                    </w:rPr>
                    <w:t>300</w:t>
                  </w:r>
                </w:p>
              </w:tc>
              <w:tc>
                <w:tcPr>
                  <w:tcW w:w="2581" w:type="dxa"/>
                </w:tcPr>
                <w:p w:rsidR="00EB3066" w:rsidRDefault="009A47DF">
                  <w:pPr>
                    <w:adjustRightInd w:val="0"/>
                    <w:jc w:val="center"/>
                    <w:rPr>
                      <w:sz w:val="21"/>
                      <w:szCs w:val="21"/>
                    </w:rPr>
                  </w:pPr>
                  <w:r>
                    <w:rPr>
                      <w:sz w:val="21"/>
                      <w:szCs w:val="21"/>
                    </w:rPr>
                    <w:t xml:space="preserve">0.17 </w:t>
                  </w:r>
                </w:p>
              </w:tc>
            </w:tr>
            <w:tr w:rsidR="00EB3066">
              <w:trPr>
                <w:cantSplit/>
                <w:trHeight w:val="156"/>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NH</w:t>
                  </w:r>
                  <w:r>
                    <w:rPr>
                      <w:sz w:val="21"/>
                      <w:szCs w:val="21"/>
                      <w:vertAlign w:val="subscript"/>
                    </w:rPr>
                    <w:t>3</w:t>
                  </w:r>
                  <w:r>
                    <w:rPr>
                      <w:sz w:val="21"/>
                      <w:szCs w:val="21"/>
                    </w:rPr>
                    <w:t>-N</w:t>
                  </w:r>
                </w:p>
              </w:tc>
              <w:tc>
                <w:tcPr>
                  <w:tcW w:w="2658" w:type="dxa"/>
                  <w:vAlign w:val="center"/>
                </w:tcPr>
                <w:p w:rsidR="00EB3066" w:rsidRDefault="009A47DF">
                  <w:pPr>
                    <w:adjustRightInd w:val="0"/>
                    <w:jc w:val="center"/>
                    <w:rPr>
                      <w:sz w:val="21"/>
                      <w:szCs w:val="21"/>
                    </w:rPr>
                  </w:pPr>
                  <w:r>
                    <w:rPr>
                      <w:sz w:val="21"/>
                      <w:szCs w:val="21"/>
                    </w:rPr>
                    <w:t>35</w:t>
                  </w:r>
                </w:p>
              </w:tc>
              <w:tc>
                <w:tcPr>
                  <w:tcW w:w="2581" w:type="dxa"/>
                </w:tcPr>
                <w:p w:rsidR="00EB3066" w:rsidRDefault="009A47DF">
                  <w:pPr>
                    <w:adjustRightInd w:val="0"/>
                    <w:jc w:val="center"/>
                    <w:rPr>
                      <w:sz w:val="21"/>
                      <w:szCs w:val="21"/>
                    </w:rPr>
                  </w:pPr>
                  <w:r>
                    <w:rPr>
                      <w:sz w:val="21"/>
                      <w:szCs w:val="21"/>
                    </w:rPr>
                    <w:t xml:space="preserve">0.02 </w:t>
                  </w:r>
                </w:p>
              </w:tc>
            </w:tr>
            <w:tr w:rsidR="00EB3066">
              <w:trPr>
                <w:cantSplit/>
                <w:trHeight w:val="292"/>
                <w:jc w:val="center"/>
              </w:trPr>
              <w:tc>
                <w:tcPr>
                  <w:tcW w:w="1626" w:type="dxa"/>
                  <w:vMerge/>
                  <w:vAlign w:val="center"/>
                </w:tcPr>
                <w:p w:rsidR="00EB3066" w:rsidRDefault="00EB3066">
                  <w:pPr>
                    <w:widowControl/>
                    <w:jc w:val="center"/>
                    <w:rPr>
                      <w:sz w:val="21"/>
                      <w:szCs w:val="21"/>
                    </w:rPr>
                  </w:pPr>
                </w:p>
              </w:tc>
              <w:tc>
                <w:tcPr>
                  <w:tcW w:w="1809" w:type="dxa"/>
                  <w:vAlign w:val="center"/>
                </w:tcPr>
                <w:p w:rsidR="00EB3066" w:rsidRDefault="009A47DF">
                  <w:pPr>
                    <w:adjustRightInd w:val="0"/>
                    <w:jc w:val="center"/>
                    <w:rPr>
                      <w:sz w:val="21"/>
                      <w:szCs w:val="21"/>
                    </w:rPr>
                  </w:pPr>
                  <w:r>
                    <w:rPr>
                      <w:sz w:val="21"/>
                      <w:szCs w:val="21"/>
                    </w:rPr>
                    <w:t>动植物油</w:t>
                  </w:r>
                </w:p>
              </w:tc>
              <w:tc>
                <w:tcPr>
                  <w:tcW w:w="2658" w:type="dxa"/>
                  <w:vAlign w:val="center"/>
                </w:tcPr>
                <w:p w:rsidR="00EB3066" w:rsidRDefault="009A47DF">
                  <w:pPr>
                    <w:adjustRightInd w:val="0"/>
                    <w:jc w:val="center"/>
                    <w:rPr>
                      <w:sz w:val="21"/>
                      <w:szCs w:val="21"/>
                    </w:rPr>
                  </w:pPr>
                  <w:r>
                    <w:rPr>
                      <w:sz w:val="21"/>
                      <w:szCs w:val="21"/>
                    </w:rPr>
                    <w:t>20</w:t>
                  </w:r>
                </w:p>
              </w:tc>
              <w:tc>
                <w:tcPr>
                  <w:tcW w:w="2581" w:type="dxa"/>
                </w:tcPr>
                <w:p w:rsidR="00EB3066" w:rsidRDefault="009A47DF">
                  <w:pPr>
                    <w:adjustRightInd w:val="0"/>
                    <w:jc w:val="center"/>
                    <w:rPr>
                      <w:sz w:val="21"/>
                      <w:szCs w:val="21"/>
                    </w:rPr>
                  </w:pPr>
                  <w:r>
                    <w:rPr>
                      <w:sz w:val="21"/>
                      <w:szCs w:val="21"/>
                    </w:rPr>
                    <w:t xml:space="preserve">0.01 </w:t>
                  </w:r>
                </w:p>
              </w:tc>
            </w:tr>
          </w:tbl>
          <w:p w:rsidR="00EB3066" w:rsidRDefault="00EB3066">
            <w:pPr>
              <w:spacing w:line="360" w:lineRule="auto"/>
              <w:ind w:firstLineChars="200" w:firstLine="480"/>
              <w:jc w:val="left"/>
            </w:pPr>
          </w:p>
          <w:p w:rsidR="00EB3066" w:rsidRDefault="00150079">
            <w:pPr>
              <w:jc w:val="center"/>
            </w:pPr>
            <w:r>
              <w:object w:dxaOrig="8691" w:dyaOrig="7897">
                <v:shape id="_x0000_i1028" type="#_x0000_t75" style="width:434.25pt;height:394.5pt" o:ole="">
                  <v:imagedata r:id="rId49" o:title=""/>
                  <o:lock v:ext="edit" aspectratio="f"/>
                </v:shape>
                <o:OLEObject Type="Embed" ProgID="Visio.Drawing.11" ShapeID="_x0000_i1028" DrawAspect="Content" ObjectID="_1543041724" r:id="rId50"/>
              </w:object>
            </w:r>
          </w:p>
          <w:p w:rsidR="00EB3066" w:rsidRDefault="009A47DF">
            <w:pPr>
              <w:tabs>
                <w:tab w:val="left" w:pos="549"/>
              </w:tabs>
              <w:spacing w:line="360" w:lineRule="auto"/>
              <w:jc w:val="center"/>
              <w:rPr>
                <w:b/>
                <w:sz w:val="21"/>
                <w:szCs w:val="21"/>
              </w:rPr>
            </w:pPr>
            <w:r>
              <w:rPr>
                <w:b/>
                <w:bCs/>
                <w:sz w:val="21"/>
                <w:szCs w:val="21"/>
              </w:rPr>
              <w:t>图</w:t>
            </w:r>
            <w:r>
              <w:rPr>
                <w:rFonts w:hint="eastAsia"/>
                <w:b/>
                <w:bCs/>
                <w:sz w:val="21"/>
                <w:szCs w:val="21"/>
              </w:rPr>
              <w:t>5-</w:t>
            </w:r>
            <w:r w:rsidR="005F4FC7">
              <w:rPr>
                <w:rFonts w:hint="eastAsia"/>
                <w:b/>
                <w:bCs/>
                <w:sz w:val="21"/>
                <w:szCs w:val="21"/>
              </w:rPr>
              <w:t>3</w:t>
            </w:r>
            <w:r>
              <w:rPr>
                <w:rFonts w:hint="eastAsia"/>
                <w:b/>
                <w:bCs/>
                <w:sz w:val="21"/>
                <w:szCs w:val="21"/>
              </w:rPr>
              <w:t xml:space="preserve">  </w:t>
            </w:r>
            <w:r>
              <w:rPr>
                <w:b/>
                <w:bCs/>
                <w:sz w:val="21"/>
                <w:szCs w:val="21"/>
              </w:rPr>
              <w:t>项目</w:t>
            </w:r>
            <w:r>
              <w:rPr>
                <w:rFonts w:hint="eastAsia"/>
                <w:b/>
                <w:bCs/>
                <w:sz w:val="21"/>
                <w:szCs w:val="21"/>
              </w:rPr>
              <w:t>工程总</w:t>
            </w:r>
            <w:r>
              <w:rPr>
                <w:b/>
                <w:bCs/>
                <w:sz w:val="21"/>
                <w:szCs w:val="21"/>
              </w:rPr>
              <w:t>水平衡</w:t>
            </w:r>
            <w:r>
              <w:rPr>
                <w:rFonts w:hint="eastAsia"/>
                <w:b/>
                <w:bCs/>
                <w:sz w:val="21"/>
                <w:szCs w:val="21"/>
              </w:rPr>
              <w:t>图</w:t>
            </w:r>
            <w:r>
              <w:rPr>
                <w:rFonts w:hint="eastAsia"/>
                <w:b/>
                <w:bCs/>
                <w:sz w:val="21"/>
                <w:szCs w:val="21"/>
              </w:rPr>
              <w:t xml:space="preserve">  </w:t>
            </w:r>
            <w:r>
              <w:rPr>
                <w:rFonts w:hint="eastAsia"/>
                <w:b/>
                <w:sz w:val="21"/>
                <w:szCs w:val="21"/>
              </w:rPr>
              <w:t>（</w:t>
            </w:r>
            <w:r>
              <w:rPr>
                <w:rFonts w:hint="eastAsia"/>
                <w:b/>
                <w:sz w:val="21"/>
                <w:szCs w:val="21"/>
              </w:rPr>
              <w:t>m</w:t>
            </w:r>
            <w:r>
              <w:rPr>
                <w:rFonts w:hint="eastAsia"/>
                <w:b/>
                <w:sz w:val="21"/>
                <w:szCs w:val="21"/>
                <w:vertAlign w:val="superscript"/>
              </w:rPr>
              <w:t>3</w:t>
            </w:r>
            <w:r>
              <w:rPr>
                <w:rFonts w:hint="eastAsia"/>
                <w:b/>
                <w:sz w:val="21"/>
                <w:szCs w:val="21"/>
              </w:rPr>
              <w:t>/d</w:t>
            </w:r>
            <w:r>
              <w:rPr>
                <w:rFonts w:hint="eastAsia"/>
                <w:b/>
                <w:sz w:val="21"/>
                <w:szCs w:val="21"/>
              </w:rPr>
              <w:t>）</w:t>
            </w:r>
          </w:p>
          <w:p w:rsidR="00EB3066" w:rsidRDefault="009A47DF">
            <w:pPr>
              <w:spacing w:line="360" w:lineRule="auto"/>
              <w:ind w:firstLineChars="200" w:firstLine="480"/>
              <w:jc w:val="left"/>
            </w:pPr>
            <w:r>
              <w:rPr>
                <w:rFonts w:hint="eastAsia"/>
              </w:rPr>
              <w:t>项目新增加</w:t>
            </w:r>
            <w:r>
              <w:rPr>
                <w:rFonts w:hint="eastAsia"/>
              </w:rPr>
              <w:t>4</w:t>
            </w:r>
            <w:r>
              <w:rPr>
                <w:rFonts w:hint="eastAsia"/>
              </w:rPr>
              <w:t>台造纸机后，生产废水排放量增加，为了使废水得有有效处理，</w:t>
            </w:r>
            <w:r>
              <w:rPr>
                <w:rFonts w:hint="eastAsia"/>
              </w:rPr>
              <w:lastRenderedPageBreak/>
              <w:t>建设单位安装了</w:t>
            </w:r>
            <w:r>
              <w:rPr>
                <w:rFonts w:hint="eastAsia"/>
              </w:rPr>
              <w:t>1</w:t>
            </w:r>
            <w:r>
              <w:rPr>
                <w:rFonts w:hint="eastAsia"/>
              </w:rPr>
              <w:t>台</w:t>
            </w:r>
            <w:r>
              <w:rPr>
                <w:rFonts w:hint="eastAsia"/>
                <w:lang w:val="zh-TW"/>
              </w:rPr>
              <w:t>兰美拉污水处理设备，设备处理能力为</w:t>
            </w:r>
            <w:r>
              <w:rPr>
                <w:rFonts w:hint="eastAsia"/>
                <w:lang w:val="zh-TW"/>
              </w:rPr>
              <w:t>90m</w:t>
            </w:r>
            <w:r>
              <w:rPr>
                <w:rFonts w:hint="eastAsia"/>
                <w:vertAlign w:val="superscript"/>
                <w:lang w:val="zh-TW"/>
              </w:rPr>
              <w:t>3</w:t>
            </w:r>
            <w:r>
              <w:rPr>
                <w:rFonts w:hint="eastAsia"/>
                <w:lang w:val="zh-TW"/>
              </w:rPr>
              <w:t>/h</w:t>
            </w:r>
            <w:r>
              <w:rPr>
                <w:rFonts w:hint="eastAsia"/>
                <w:lang w:val="zh-TW"/>
              </w:rPr>
              <w:t>。</w:t>
            </w:r>
            <w:r>
              <w:rPr>
                <w:rFonts w:hint="eastAsia"/>
              </w:rPr>
              <w:t>全厂废水</w:t>
            </w:r>
            <w:r>
              <w:rPr>
                <w:rFonts w:hint="eastAsia"/>
                <w:lang w:val="zh-TW"/>
              </w:rPr>
              <w:t>排放情况如下表所示：</w:t>
            </w:r>
          </w:p>
          <w:p w:rsidR="008C7067" w:rsidRDefault="009A47DF" w:rsidP="008C7067">
            <w:pPr>
              <w:ind w:firstLineChars="200" w:firstLine="422"/>
              <w:jc w:val="center"/>
              <w:rPr>
                <w:b/>
                <w:bCs/>
              </w:rPr>
            </w:pPr>
            <w:r>
              <w:rPr>
                <w:b/>
                <w:bCs/>
                <w:sz w:val="21"/>
                <w:szCs w:val="21"/>
              </w:rPr>
              <w:t>表</w:t>
            </w:r>
            <w:r>
              <w:rPr>
                <w:rFonts w:hint="eastAsia"/>
                <w:b/>
                <w:bCs/>
                <w:sz w:val="21"/>
                <w:szCs w:val="21"/>
              </w:rPr>
              <w:t>5-</w:t>
            </w:r>
            <w:r w:rsidR="005F4FC7">
              <w:rPr>
                <w:rFonts w:hint="eastAsia"/>
                <w:b/>
                <w:bCs/>
                <w:sz w:val="21"/>
                <w:szCs w:val="21"/>
              </w:rPr>
              <w:t>9</w:t>
            </w:r>
            <w:r>
              <w:rPr>
                <w:rFonts w:hint="eastAsia"/>
                <w:b/>
                <w:bCs/>
                <w:sz w:val="21"/>
                <w:szCs w:val="21"/>
              </w:rPr>
              <w:t xml:space="preserve">  </w:t>
            </w:r>
            <w:r>
              <w:rPr>
                <w:b/>
                <w:bCs/>
                <w:sz w:val="21"/>
                <w:szCs w:val="21"/>
              </w:rPr>
              <w:t>本项目</w:t>
            </w:r>
            <w:r>
              <w:rPr>
                <w:rFonts w:hint="eastAsia"/>
                <w:b/>
                <w:bCs/>
                <w:sz w:val="21"/>
                <w:szCs w:val="21"/>
              </w:rPr>
              <w:t>废</w:t>
            </w:r>
            <w:r>
              <w:rPr>
                <w:b/>
                <w:bCs/>
                <w:sz w:val="21"/>
                <w:szCs w:val="21"/>
              </w:rPr>
              <w:t>水处理</w:t>
            </w:r>
            <w:r>
              <w:rPr>
                <w:rFonts w:hint="eastAsia"/>
                <w:b/>
                <w:bCs/>
              </w:rPr>
              <w:t>排放情况</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2410"/>
              <w:gridCol w:w="1843"/>
              <w:gridCol w:w="1843"/>
              <w:gridCol w:w="1439"/>
            </w:tblGrid>
            <w:tr w:rsidR="00EB3066">
              <w:trPr>
                <w:trHeight w:val="414"/>
                <w:jc w:val="center"/>
              </w:trPr>
              <w:tc>
                <w:tcPr>
                  <w:tcW w:w="3539" w:type="dxa"/>
                  <w:gridSpan w:val="2"/>
                  <w:tcBorders>
                    <w:top w:val="single" w:sz="12" w:space="0" w:color="auto"/>
                    <w:bottom w:val="single" w:sz="4" w:space="0" w:color="auto"/>
                    <w:tl2br w:val="single" w:sz="4" w:space="0" w:color="auto"/>
                    <w:tr2bl w:val="nil"/>
                  </w:tcBorders>
                  <w:vAlign w:val="center"/>
                </w:tcPr>
                <w:p w:rsidR="00EB3066" w:rsidRPr="008C7067" w:rsidRDefault="009A47DF">
                  <w:pPr>
                    <w:pStyle w:val="2420"/>
                    <w:snapToGrid w:val="0"/>
                    <w:spacing w:line="240" w:lineRule="auto"/>
                    <w:ind w:firstLine="420"/>
                    <w:jc w:val="center"/>
                    <w:rPr>
                      <w:rFonts w:cs="Times New Roman"/>
                      <w:color w:val="FF0000"/>
                      <w:sz w:val="21"/>
                      <w:szCs w:val="21"/>
                    </w:rPr>
                  </w:pPr>
                  <w:r w:rsidRPr="008C7067">
                    <w:rPr>
                      <w:rFonts w:cs="Times New Roman"/>
                      <w:color w:val="FF0000"/>
                      <w:sz w:val="21"/>
                      <w:szCs w:val="21"/>
                    </w:rPr>
                    <w:t>项目</w:t>
                  </w:r>
                </w:p>
                <w:p w:rsidR="00EB3066" w:rsidRPr="008C7067" w:rsidRDefault="009A47DF">
                  <w:pPr>
                    <w:pStyle w:val="2420"/>
                    <w:spacing w:line="240" w:lineRule="auto"/>
                    <w:ind w:firstLine="420"/>
                    <w:rPr>
                      <w:rFonts w:cs="Times New Roman"/>
                      <w:color w:val="FF0000"/>
                      <w:sz w:val="21"/>
                      <w:szCs w:val="21"/>
                    </w:rPr>
                  </w:pPr>
                  <w:r w:rsidRPr="008C7067">
                    <w:rPr>
                      <w:rFonts w:cs="Times New Roman" w:hint="eastAsia"/>
                      <w:color w:val="FF0000"/>
                      <w:sz w:val="21"/>
                      <w:szCs w:val="21"/>
                    </w:rPr>
                    <w:t>浓度</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COD</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color w:val="FF0000"/>
                      <w:sz w:val="21"/>
                      <w:szCs w:val="21"/>
                    </w:rPr>
                    <w:t>NH</w:t>
                  </w:r>
                  <w:r w:rsidRPr="008C7067">
                    <w:rPr>
                      <w:color w:val="FF0000"/>
                      <w:sz w:val="21"/>
                      <w:szCs w:val="21"/>
                      <w:vertAlign w:val="subscript"/>
                    </w:rPr>
                    <w:t>3</w:t>
                  </w:r>
                  <w:r w:rsidRPr="008C7067">
                    <w:rPr>
                      <w:color w:val="FF0000"/>
                      <w:sz w:val="21"/>
                      <w:szCs w:val="21"/>
                    </w:rPr>
                    <w:t>-N</w:t>
                  </w:r>
                  <w:r w:rsidRPr="008C7067">
                    <w:rPr>
                      <w:rFonts w:cs="Times New Roman"/>
                      <w:color w:val="FF0000"/>
                      <w:sz w:val="21"/>
                      <w:szCs w:val="21"/>
                    </w:rPr>
                    <w:t xml:space="preserve"> </w:t>
                  </w:r>
                </w:p>
              </w:tc>
              <w:tc>
                <w:tcPr>
                  <w:tcW w:w="1439"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SS</w:t>
                  </w:r>
                </w:p>
              </w:tc>
            </w:tr>
            <w:tr w:rsidR="00EB3066">
              <w:trPr>
                <w:trHeight w:val="337"/>
                <w:jc w:val="center"/>
              </w:trPr>
              <w:tc>
                <w:tcPr>
                  <w:tcW w:w="1129" w:type="dxa"/>
                  <w:vMerge w:val="restart"/>
                  <w:tcBorders>
                    <w:top w:val="single" w:sz="4" w:space="0" w:color="auto"/>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污水处理设施</w:t>
                  </w:r>
                </w:p>
                <w:p w:rsidR="00EB3066" w:rsidRPr="008C7067" w:rsidRDefault="009A47DF" w:rsidP="00D247B0">
                  <w:pPr>
                    <w:pStyle w:val="2420"/>
                    <w:spacing w:line="240" w:lineRule="auto"/>
                    <w:ind w:firstLineChars="0" w:firstLine="0"/>
                    <w:jc w:val="center"/>
                    <w:rPr>
                      <w:rFonts w:cs="Times New Roman"/>
                      <w:color w:val="FF0000"/>
                      <w:sz w:val="21"/>
                      <w:szCs w:val="21"/>
                    </w:rPr>
                  </w:pPr>
                  <w:r w:rsidRPr="008C7067">
                    <w:rPr>
                      <w:rFonts w:hint="eastAsia"/>
                      <w:color w:val="FF0000"/>
                      <w:sz w:val="21"/>
                      <w:szCs w:val="21"/>
                    </w:rPr>
                    <w:t>4</w:t>
                  </w:r>
                  <w:r w:rsidR="000A7E97" w:rsidRPr="008C7067">
                    <w:rPr>
                      <w:rFonts w:hint="eastAsia"/>
                      <w:color w:val="FF0000"/>
                      <w:sz w:val="21"/>
                      <w:szCs w:val="21"/>
                    </w:rPr>
                    <w:t>2.</w:t>
                  </w:r>
                  <w:r w:rsidR="00D247B0">
                    <w:rPr>
                      <w:rFonts w:hint="eastAsia"/>
                      <w:color w:val="FF0000"/>
                      <w:sz w:val="21"/>
                      <w:szCs w:val="21"/>
                    </w:rPr>
                    <w:t>3</w:t>
                  </w:r>
                  <w:r w:rsidRPr="008C7067">
                    <w:rPr>
                      <w:rFonts w:cs="Times New Roman" w:hint="eastAsia"/>
                      <w:color w:val="FF0000"/>
                      <w:sz w:val="21"/>
                      <w:szCs w:val="21"/>
                    </w:rPr>
                    <w:t>万</w:t>
                  </w:r>
                  <w:r w:rsidRPr="008C7067">
                    <w:rPr>
                      <w:rFonts w:cs="Times New Roman"/>
                      <w:color w:val="FF0000"/>
                      <w:sz w:val="21"/>
                      <w:szCs w:val="21"/>
                    </w:rPr>
                    <w:t>m</w:t>
                  </w:r>
                  <w:r w:rsidRPr="008C7067">
                    <w:rPr>
                      <w:rFonts w:cs="Times New Roman"/>
                      <w:color w:val="FF0000"/>
                      <w:sz w:val="21"/>
                      <w:szCs w:val="21"/>
                      <w:vertAlign w:val="superscript"/>
                    </w:rPr>
                    <w:t>3</w:t>
                  </w:r>
                  <w:r w:rsidRPr="008C7067">
                    <w:rPr>
                      <w:rFonts w:cs="Times New Roman"/>
                      <w:color w:val="FF0000"/>
                      <w:sz w:val="21"/>
                      <w:szCs w:val="21"/>
                    </w:rPr>
                    <w:t>/</w:t>
                  </w:r>
                  <w:r w:rsidRPr="008C7067">
                    <w:rPr>
                      <w:rFonts w:cs="Times New Roman" w:hint="eastAsia"/>
                      <w:color w:val="FF0000"/>
                      <w:sz w:val="21"/>
                      <w:szCs w:val="21"/>
                    </w:rPr>
                    <w:t>a</w:t>
                  </w:r>
                </w:p>
              </w:tc>
              <w:tc>
                <w:tcPr>
                  <w:tcW w:w="2410" w:type="dxa"/>
                  <w:tcBorders>
                    <w:top w:val="single" w:sz="4" w:space="0" w:color="auto"/>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进水</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70</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0.8</w:t>
                  </w:r>
                </w:p>
              </w:tc>
              <w:tc>
                <w:tcPr>
                  <w:tcW w:w="1439"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500</w:t>
                  </w:r>
                </w:p>
              </w:tc>
            </w:tr>
            <w:tr w:rsidR="00EB3066">
              <w:trPr>
                <w:jc w:val="center"/>
              </w:trPr>
              <w:tc>
                <w:tcPr>
                  <w:tcW w:w="1129" w:type="dxa"/>
                  <w:vMerge/>
                  <w:tcBorders>
                    <w:tl2br w:val="nil"/>
                    <w:tr2bl w:val="nil"/>
                  </w:tcBorders>
                  <w:vAlign w:val="center"/>
                </w:tcPr>
                <w:p w:rsidR="00EB3066" w:rsidRPr="008C7067" w:rsidRDefault="00EB3066">
                  <w:pPr>
                    <w:pStyle w:val="2420"/>
                    <w:spacing w:line="240" w:lineRule="auto"/>
                    <w:ind w:firstLine="420"/>
                    <w:jc w:val="center"/>
                    <w:rPr>
                      <w:rFonts w:cs="Times New Roman"/>
                      <w:color w:val="FF0000"/>
                      <w:sz w:val="21"/>
                      <w:szCs w:val="21"/>
                    </w:rPr>
                  </w:pPr>
                </w:p>
              </w:tc>
              <w:tc>
                <w:tcPr>
                  <w:tcW w:w="2410"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出水</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43.5</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0.23</w:t>
                  </w:r>
                </w:p>
              </w:tc>
              <w:tc>
                <w:tcPr>
                  <w:tcW w:w="1439"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60</w:t>
                  </w:r>
                </w:p>
              </w:tc>
            </w:tr>
            <w:tr w:rsidR="00EB3066">
              <w:trPr>
                <w:jc w:val="center"/>
              </w:trPr>
              <w:tc>
                <w:tcPr>
                  <w:tcW w:w="1129" w:type="dxa"/>
                  <w:vMerge/>
                  <w:tcBorders>
                    <w:tl2br w:val="nil"/>
                    <w:tr2bl w:val="nil"/>
                  </w:tcBorders>
                  <w:vAlign w:val="center"/>
                </w:tcPr>
                <w:p w:rsidR="00EB3066" w:rsidRPr="008C7067" w:rsidRDefault="00EB3066">
                  <w:pPr>
                    <w:pStyle w:val="2420"/>
                    <w:spacing w:line="240" w:lineRule="auto"/>
                    <w:ind w:firstLine="420"/>
                    <w:jc w:val="center"/>
                    <w:rPr>
                      <w:rFonts w:cs="Times New Roman"/>
                      <w:color w:val="FF0000"/>
                      <w:sz w:val="21"/>
                      <w:szCs w:val="21"/>
                    </w:rPr>
                  </w:pPr>
                </w:p>
              </w:tc>
              <w:tc>
                <w:tcPr>
                  <w:tcW w:w="2410"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color w:val="FF0000"/>
                      <w:sz w:val="21"/>
                      <w:szCs w:val="21"/>
                    </w:rPr>
                    <w:t>排放标准（</w:t>
                  </w:r>
                  <w:r w:rsidRPr="008C7067">
                    <w:rPr>
                      <w:rFonts w:cs="Times New Roman"/>
                      <w:color w:val="FF0000"/>
                      <w:sz w:val="21"/>
                      <w:szCs w:val="21"/>
                    </w:rPr>
                    <w:t>mg/L</w:t>
                  </w:r>
                  <w:r w:rsidRPr="008C7067">
                    <w:rPr>
                      <w:rFonts w:cs="Times New Roman"/>
                      <w:color w:val="FF0000"/>
                      <w:sz w:val="21"/>
                      <w:szCs w:val="21"/>
                    </w:rPr>
                    <w:t>）</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100</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15</w:t>
                  </w:r>
                </w:p>
              </w:tc>
              <w:tc>
                <w:tcPr>
                  <w:tcW w:w="1439"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70</w:t>
                  </w:r>
                </w:p>
              </w:tc>
            </w:tr>
            <w:tr w:rsidR="00EB3066">
              <w:trPr>
                <w:jc w:val="center"/>
              </w:trPr>
              <w:tc>
                <w:tcPr>
                  <w:tcW w:w="1129" w:type="dxa"/>
                  <w:vMerge/>
                  <w:tcBorders>
                    <w:tl2br w:val="nil"/>
                    <w:tr2bl w:val="nil"/>
                  </w:tcBorders>
                  <w:vAlign w:val="center"/>
                </w:tcPr>
                <w:p w:rsidR="00EB3066" w:rsidRPr="008C7067" w:rsidRDefault="00EB3066">
                  <w:pPr>
                    <w:pStyle w:val="2420"/>
                    <w:spacing w:line="240" w:lineRule="auto"/>
                    <w:ind w:firstLine="420"/>
                    <w:jc w:val="center"/>
                    <w:rPr>
                      <w:rFonts w:cs="Times New Roman"/>
                      <w:color w:val="FF0000"/>
                      <w:sz w:val="21"/>
                      <w:szCs w:val="21"/>
                    </w:rPr>
                  </w:pPr>
                </w:p>
              </w:tc>
              <w:tc>
                <w:tcPr>
                  <w:tcW w:w="2410"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排放量（</w:t>
                  </w:r>
                  <w:r w:rsidRPr="008C7067">
                    <w:rPr>
                      <w:rFonts w:cs="Times New Roman" w:hint="eastAsia"/>
                      <w:color w:val="FF0000"/>
                      <w:sz w:val="21"/>
                      <w:szCs w:val="21"/>
                    </w:rPr>
                    <w:t>t</w:t>
                  </w:r>
                  <w:r w:rsidRPr="008C7067">
                    <w:rPr>
                      <w:rFonts w:cs="Times New Roman"/>
                      <w:color w:val="FF0000"/>
                      <w:sz w:val="21"/>
                      <w:szCs w:val="21"/>
                    </w:rPr>
                    <w:t>/</w:t>
                  </w:r>
                  <w:r w:rsidRPr="008C7067">
                    <w:rPr>
                      <w:rFonts w:cs="Times New Roman" w:hint="eastAsia"/>
                      <w:color w:val="FF0000"/>
                      <w:sz w:val="21"/>
                      <w:szCs w:val="21"/>
                    </w:rPr>
                    <w:t>a</w:t>
                  </w:r>
                  <w:r w:rsidRPr="008C7067">
                    <w:rPr>
                      <w:rFonts w:cs="Times New Roman" w:hint="eastAsia"/>
                      <w:color w:val="FF0000"/>
                      <w:sz w:val="21"/>
                      <w:szCs w:val="21"/>
                    </w:rPr>
                    <w:t>）</w:t>
                  </w:r>
                </w:p>
              </w:tc>
              <w:tc>
                <w:tcPr>
                  <w:tcW w:w="1843" w:type="dxa"/>
                  <w:tcBorders>
                    <w:tl2br w:val="nil"/>
                    <w:tr2bl w:val="nil"/>
                  </w:tcBorders>
                  <w:vAlign w:val="center"/>
                </w:tcPr>
                <w:p w:rsidR="00EB3066" w:rsidRPr="008C7067" w:rsidRDefault="008C7067">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18.39</w:t>
                  </w:r>
                </w:p>
              </w:tc>
              <w:tc>
                <w:tcPr>
                  <w:tcW w:w="1843" w:type="dxa"/>
                  <w:tcBorders>
                    <w:tl2br w:val="nil"/>
                    <w:tr2bl w:val="nil"/>
                  </w:tcBorders>
                  <w:vAlign w:val="center"/>
                </w:tcPr>
                <w:p w:rsidR="00EB3066" w:rsidRPr="008C7067" w:rsidRDefault="009A47DF">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0.10</w:t>
                  </w:r>
                </w:p>
              </w:tc>
              <w:tc>
                <w:tcPr>
                  <w:tcW w:w="1439" w:type="dxa"/>
                  <w:tcBorders>
                    <w:tl2br w:val="nil"/>
                    <w:tr2bl w:val="nil"/>
                  </w:tcBorders>
                  <w:vAlign w:val="center"/>
                </w:tcPr>
                <w:p w:rsidR="00EB3066" w:rsidRPr="008C7067" w:rsidRDefault="009A47DF" w:rsidP="008C7067">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25.</w:t>
                  </w:r>
                  <w:r w:rsidR="008C7067" w:rsidRPr="008C7067">
                    <w:rPr>
                      <w:rFonts w:cs="Times New Roman" w:hint="eastAsia"/>
                      <w:color w:val="FF0000"/>
                      <w:sz w:val="21"/>
                      <w:szCs w:val="21"/>
                    </w:rPr>
                    <w:t>37</w:t>
                  </w:r>
                </w:p>
              </w:tc>
            </w:tr>
          </w:tbl>
          <w:p w:rsidR="00EB3066" w:rsidRDefault="009A47DF">
            <w:pPr>
              <w:spacing w:line="360" w:lineRule="auto"/>
              <w:ind w:firstLine="480"/>
              <w:jc w:val="left"/>
              <w:rPr>
                <w:b/>
              </w:rPr>
            </w:pPr>
            <w:r>
              <w:rPr>
                <w:b/>
              </w:rPr>
              <w:t xml:space="preserve">2. </w:t>
            </w:r>
            <w:r>
              <w:rPr>
                <w:b/>
              </w:rPr>
              <w:t>废气污染源强分析</w:t>
            </w:r>
          </w:p>
          <w:p w:rsidR="00EB3066" w:rsidRDefault="009A47DF">
            <w:pPr>
              <w:spacing w:line="360" w:lineRule="auto"/>
              <w:ind w:firstLine="480"/>
              <w:jc w:val="left"/>
            </w:pPr>
            <w:r>
              <w:rPr>
                <w:rFonts w:hint="eastAsia"/>
              </w:rPr>
              <w:t>（</w:t>
            </w:r>
            <w:r>
              <w:rPr>
                <w:rFonts w:hint="eastAsia"/>
              </w:rPr>
              <w:t>1</w:t>
            </w:r>
            <w:r>
              <w:rPr>
                <w:rFonts w:hint="eastAsia"/>
              </w:rPr>
              <w:t>）锅炉烟气</w:t>
            </w:r>
          </w:p>
          <w:p w:rsidR="00EB3066" w:rsidRDefault="009A47DF">
            <w:pPr>
              <w:spacing w:line="360" w:lineRule="auto"/>
              <w:ind w:firstLine="480"/>
              <w:jc w:val="left"/>
            </w:pPr>
            <w:r>
              <w:t>项目扩建</w:t>
            </w:r>
            <w:r>
              <w:rPr>
                <w:rFonts w:hint="eastAsia"/>
              </w:rPr>
              <w:t>将原有的</w:t>
            </w:r>
            <w:r>
              <w:t>2t/h</w:t>
            </w:r>
            <w:r>
              <w:t>双层固定炉排</w:t>
            </w:r>
            <w:r>
              <w:rPr>
                <w:rFonts w:hint="eastAsia"/>
              </w:rPr>
              <w:t>燃煤</w:t>
            </w:r>
            <w:r>
              <w:t>锅炉，</w:t>
            </w:r>
            <w:r>
              <w:rPr>
                <w:rFonts w:hint="eastAsia"/>
              </w:rPr>
              <w:t>改造成</w:t>
            </w:r>
            <w:r>
              <w:rPr>
                <w:rFonts w:hint="eastAsia"/>
              </w:rPr>
              <w:t>5</w:t>
            </w:r>
            <w:r>
              <w:t>t/h</w:t>
            </w:r>
            <w:r>
              <w:rPr>
                <w:rFonts w:hint="eastAsia"/>
              </w:rPr>
              <w:t>生物质燃料锅炉，</w:t>
            </w:r>
            <w:r>
              <w:t>锅炉及配套设施年运行</w:t>
            </w:r>
            <w:r>
              <w:rPr>
                <w:rFonts w:hint="eastAsia"/>
              </w:rPr>
              <w:t>28</w:t>
            </w:r>
            <w:r>
              <w:t>0</w:t>
            </w:r>
            <w:r>
              <w:t>天，每天运行</w:t>
            </w:r>
            <w:r>
              <w:t>8</w:t>
            </w:r>
            <w:r>
              <w:t>小时。</w:t>
            </w:r>
          </w:p>
          <w:p w:rsidR="00EB3066" w:rsidRDefault="009A47DF">
            <w:pPr>
              <w:spacing w:line="360" w:lineRule="auto"/>
              <w:ind w:firstLine="480"/>
              <w:jc w:val="left"/>
            </w:pPr>
            <w:r>
              <w:rPr>
                <w:rFonts w:hint="eastAsia"/>
              </w:rPr>
              <w:t>根据《大气环境工程工程师实用手册》（王玉彬主编，中国环境科学出版社，</w:t>
            </w:r>
            <w:r>
              <w:rPr>
                <w:rFonts w:hint="eastAsia"/>
              </w:rPr>
              <w:t xml:space="preserve">2003 </w:t>
            </w:r>
            <w:r>
              <w:rPr>
                <w:rFonts w:hint="eastAsia"/>
              </w:rPr>
              <w:t>年</w:t>
            </w:r>
            <w:r>
              <w:rPr>
                <w:rFonts w:hint="eastAsia"/>
              </w:rPr>
              <w:t xml:space="preserve">10 </w:t>
            </w:r>
            <w:r>
              <w:rPr>
                <w:rFonts w:hint="eastAsia"/>
              </w:rPr>
              <w:t>月），锅炉燃料耗量与锅炉的蒸发量（或热负荷）、热效率、燃料的发热量等因素有关。对于产生饱和蒸汽的锅炉，一般可用下式计算：</w:t>
            </w:r>
          </w:p>
          <w:p w:rsidR="00EB3066" w:rsidRDefault="009A47DF">
            <w:pPr>
              <w:spacing w:line="360" w:lineRule="auto"/>
              <w:ind w:firstLine="480"/>
              <w:jc w:val="center"/>
            </w:pPr>
            <w:r>
              <w:rPr>
                <w:noProof/>
              </w:rPr>
              <w:drawing>
                <wp:inline distT="0" distB="0" distL="0" distR="0">
                  <wp:extent cx="1259205" cy="468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1264228" cy="470410"/>
                          </a:xfrm>
                          <a:prstGeom prst="rect">
                            <a:avLst/>
                          </a:prstGeom>
                        </pic:spPr>
                      </pic:pic>
                    </a:graphicData>
                  </a:graphic>
                </wp:inline>
              </w:drawing>
            </w:r>
          </w:p>
          <w:p w:rsidR="00EB3066" w:rsidRDefault="009A47DF">
            <w:pPr>
              <w:spacing w:line="360" w:lineRule="auto"/>
              <w:ind w:firstLine="480"/>
              <w:jc w:val="left"/>
            </w:pPr>
            <w:r>
              <w:rPr>
                <w:rFonts w:hint="eastAsia"/>
              </w:rPr>
              <w:t>式中：</w:t>
            </w:r>
          </w:p>
          <w:p w:rsidR="00EB3066" w:rsidRDefault="009A47DF">
            <w:pPr>
              <w:spacing w:line="360" w:lineRule="auto"/>
              <w:ind w:firstLine="480"/>
              <w:jc w:val="left"/>
            </w:pPr>
            <w:r>
              <w:rPr>
                <w:rFonts w:hint="eastAsia"/>
              </w:rPr>
              <w:t>B</w:t>
            </w:r>
            <w:r>
              <w:rPr>
                <w:rFonts w:hint="eastAsia"/>
              </w:rPr>
              <w:t>——锅炉的燃料耗量（</w:t>
            </w:r>
            <w:r>
              <w:rPr>
                <w:rFonts w:hint="eastAsia"/>
              </w:rPr>
              <w:t>kg/h</w:t>
            </w:r>
            <w:r>
              <w:rPr>
                <w:rFonts w:hint="eastAsia"/>
              </w:rPr>
              <w:t>或标</w:t>
            </w:r>
            <w:r>
              <w:rPr>
                <w:rFonts w:hint="eastAsia"/>
              </w:rPr>
              <w:t>m</w:t>
            </w:r>
            <w:r>
              <w:rPr>
                <w:rFonts w:hint="eastAsia"/>
                <w:vertAlign w:val="superscript"/>
              </w:rPr>
              <w:t>3</w:t>
            </w:r>
            <w:r>
              <w:rPr>
                <w:rFonts w:hint="eastAsia"/>
              </w:rPr>
              <w:t>/h</w:t>
            </w:r>
            <w:r>
              <w:rPr>
                <w:rFonts w:hint="eastAsia"/>
              </w:rPr>
              <w:t>）；</w:t>
            </w:r>
          </w:p>
          <w:p w:rsidR="00EB3066" w:rsidRDefault="009A47DF">
            <w:pPr>
              <w:spacing w:line="360" w:lineRule="auto"/>
              <w:ind w:firstLine="480"/>
              <w:jc w:val="left"/>
            </w:pPr>
            <w:r>
              <w:rPr>
                <w:rFonts w:hint="eastAsia"/>
              </w:rPr>
              <w:t>D</w:t>
            </w:r>
            <w:r>
              <w:rPr>
                <w:rFonts w:hint="eastAsia"/>
              </w:rPr>
              <w:t>——锅炉每小时的产汽量（</w:t>
            </w:r>
            <w:r>
              <w:rPr>
                <w:rFonts w:hint="eastAsia"/>
              </w:rPr>
              <w:t>kg/h</w:t>
            </w:r>
            <w:r>
              <w:rPr>
                <w:rFonts w:hint="eastAsia"/>
              </w:rPr>
              <w:t>）；</w:t>
            </w:r>
          </w:p>
          <w:p w:rsidR="00EB3066" w:rsidRDefault="009A47DF">
            <w:pPr>
              <w:spacing w:line="360" w:lineRule="auto"/>
              <w:ind w:firstLine="480"/>
              <w:jc w:val="left"/>
            </w:pPr>
            <w:r>
              <w:rPr>
                <w:rFonts w:hint="eastAsia"/>
              </w:rPr>
              <w:t>Q</w:t>
            </w:r>
            <w:r>
              <w:rPr>
                <w:rFonts w:hint="eastAsia"/>
                <w:vertAlign w:val="subscript"/>
              </w:rPr>
              <w:t>L</w:t>
            </w:r>
            <w:r>
              <w:rPr>
                <w:rFonts w:hint="eastAsia"/>
              </w:rPr>
              <w:t>——燃料的低位发热量（</w:t>
            </w:r>
            <w:r>
              <w:rPr>
                <w:rFonts w:hint="eastAsia"/>
              </w:rPr>
              <w:t>KJ/ kg</w:t>
            </w:r>
            <w:r>
              <w:rPr>
                <w:rFonts w:hint="eastAsia"/>
              </w:rPr>
              <w:t>），</w:t>
            </w:r>
            <w:r>
              <w:rPr>
                <w:rFonts w:hint="eastAsia"/>
              </w:rPr>
              <w:t>16324.62KJ/kg (3900Kcal/kg)</w:t>
            </w:r>
            <w:r>
              <w:rPr>
                <w:rFonts w:hint="eastAsia"/>
              </w:rPr>
              <w:t>；</w:t>
            </w:r>
          </w:p>
          <w:p w:rsidR="00EB3066" w:rsidRDefault="009A47DF">
            <w:pPr>
              <w:spacing w:line="360" w:lineRule="auto"/>
              <w:ind w:firstLine="480"/>
              <w:jc w:val="left"/>
            </w:pPr>
            <w:r>
              <w:rPr>
                <w:rFonts w:hint="eastAsia"/>
              </w:rPr>
              <w:t>n</w:t>
            </w:r>
            <w:r>
              <w:rPr>
                <w:rFonts w:hint="eastAsia"/>
              </w:rPr>
              <w:t>——锅炉的热效率（</w:t>
            </w:r>
            <w:r>
              <w:rPr>
                <w:rFonts w:hint="eastAsia"/>
              </w:rPr>
              <w:t>%</w:t>
            </w:r>
            <w:r>
              <w:rPr>
                <w:rFonts w:hint="eastAsia"/>
              </w:rPr>
              <w:t>），取</w:t>
            </w:r>
            <w:r>
              <w:rPr>
                <w:rFonts w:hint="eastAsia"/>
              </w:rPr>
              <w:t>88%</w:t>
            </w:r>
            <w:r>
              <w:rPr>
                <w:rFonts w:hint="eastAsia"/>
              </w:rPr>
              <w:t>；</w:t>
            </w:r>
          </w:p>
          <w:p w:rsidR="00EB3066" w:rsidRDefault="009A47DF">
            <w:pPr>
              <w:spacing w:line="360" w:lineRule="auto"/>
              <w:ind w:firstLine="480"/>
              <w:jc w:val="left"/>
            </w:pPr>
            <w:r>
              <w:t>I</w:t>
            </w:r>
            <w:r>
              <w:rPr>
                <w:rFonts w:hint="eastAsia"/>
              </w:rPr>
              <w:t>——锅炉在某绝对工作压力下的饱和蒸汽热</w:t>
            </w:r>
            <w:proofErr w:type="gramStart"/>
            <w:r>
              <w:rPr>
                <w:rFonts w:hint="eastAsia"/>
              </w:rPr>
              <w:t>焓</w:t>
            </w:r>
            <w:proofErr w:type="gramEnd"/>
            <w:r>
              <w:rPr>
                <w:rFonts w:hint="eastAsia"/>
              </w:rPr>
              <w:t>值（</w:t>
            </w:r>
            <w:r>
              <w:rPr>
                <w:rFonts w:hint="eastAsia"/>
              </w:rPr>
              <w:t>KJ/ kg</w:t>
            </w:r>
            <w:r>
              <w:rPr>
                <w:rFonts w:hint="eastAsia"/>
              </w:rPr>
              <w:t>），项目的蒸汽</w:t>
            </w:r>
          </w:p>
          <w:p w:rsidR="00EB3066" w:rsidRDefault="009A47DF">
            <w:pPr>
              <w:spacing w:line="360" w:lineRule="auto"/>
              <w:ind w:firstLine="480"/>
              <w:jc w:val="left"/>
            </w:pPr>
            <w:r>
              <w:rPr>
                <w:rFonts w:hint="eastAsia"/>
              </w:rPr>
              <w:t>热</w:t>
            </w:r>
            <w:proofErr w:type="gramStart"/>
            <w:r>
              <w:rPr>
                <w:rFonts w:hint="eastAsia"/>
              </w:rPr>
              <w:t>焓</w:t>
            </w:r>
            <w:proofErr w:type="gramEnd"/>
            <w:r>
              <w:rPr>
                <w:rFonts w:hint="eastAsia"/>
              </w:rPr>
              <w:t>i</w:t>
            </w:r>
            <w:proofErr w:type="gramStart"/>
            <w:r>
              <w:rPr>
                <w:rFonts w:hint="eastAsia"/>
              </w:rPr>
              <w:t>”</w:t>
            </w:r>
            <w:proofErr w:type="gramEnd"/>
            <w:r>
              <w:rPr>
                <w:rFonts w:hint="eastAsia"/>
              </w:rPr>
              <w:t>=2786.9 KJ/ kg</w:t>
            </w:r>
            <w:r>
              <w:rPr>
                <w:rFonts w:hint="eastAsia"/>
              </w:rPr>
              <w:t>；</w:t>
            </w:r>
          </w:p>
          <w:p w:rsidR="00EB3066" w:rsidRDefault="009A47DF">
            <w:pPr>
              <w:spacing w:line="360" w:lineRule="auto"/>
              <w:ind w:firstLine="480"/>
              <w:jc w:val="left"/>
            </w:pPr>
            <w:r>
              <w:rPr>
                <w:rFonts w:hint="eastAsia"/>
              </w:rPr>
              <w:t>I</w:t>
            </w:r>
            <w:proofErr w:type="gramStart"/>
            <w:r>
              <w:rPr>
                <w:rFonts w:hint="eastAsia"/>
              </w:rPr>
              <w:t>’</w:t>
            </w:r>
            <w:proofErr w:type="gramEnd"/>
            <w:r>
              <w:rPr>
                <w:rFonts w:hint="eastAsia"/>
              </w:rPr>
              <w:t>——锅炉给水热</w:t>
            </w:r>
            <w:proofErr w:type="gramStart"/>
            <w:r>
              <w:rPr>
                <w:rFonts w:hint="eastAsia"/>
              </w:rPr>
              <w:t>焓</w:t>
            </w:r>
            <w:proofErr w:type="gramEnd"/>
            <w:r>
              <w:rPr>
                <w:rFonts w:hint="eastAsia"/>
              </w:rPr>
              <w:t>值（</w:t>
            </w:r>
            <w:r>
              <w:rPr>
                <w:rFonts w:hint="eastAsia"/>
              </w:rPr>
              <w:t>KJ/ kg</w:t>
            </w:r>
            <w:r>
              <w:rPr>
                <w:rFonts w:hint="eastAsia"/>
              </w:rPr>
              <w:t>）。一般说来，给水温度为</w:t>
            </w:r>
            <w:r>
              <w:rPr>
                <w:rFonts w:hint="eastAsia"/>
              </w:rPr>
              <w:t>20</w:t>
            </w:r>
            <w:r>
              <w:rPr>
                <w:rFonts w:hint="eastAsia"/>
              </w:rPr>
              <w:t>℃时，给水</w:t>
            </w:r>
          </w:p>
          <w:p w:rsidR="00EB3066" w:rsidRDefault="009A47DF">
            <w:pPr>
              <w:spacing w:line="360" w:lineRule="auto"/>
              <w:ind w:firstLine="480"/>
              <w:jc w:val="left"/>
            </w:pPr>
            <w:proofErr w:type="gramStart"/>
            <w:r>
              <w:rPr>
                <w:rFonts w:hint="eastAsia"/>
              </w:rPr>
              <w:t>焓</w:t>
            </w:r>
            <w:proofErr w:type="gramEnd"/>
            <w:r>
              <w:rPr>
                <w:rFonts w:hint="eastAsia"/>
              </w:rPr>
              <w:t>值</w:t>
            </w:r>
            <w:r>
              <w:rPr>
                <w:rFonts w:hint="eastAsia"/>
              </w:rPr>
              <w:t>I</w:t>
            </w:r>
            <w:proofErr w:type="gramStart"/>
            <w:r>
              <w:rPr>
                <w:rFonts w:hint="eastAsia"/>
              </w:rPr>
              <w:t>’</w:t>
            </w:r>
            <w:proofErr w:type="gramEnd"/>
            <w:r>
              <w:rPr>
                <w:rFonts w:hint="eastAsia"/>
              </w:rPr>
              <w:t>=20 Kcal/kg =83.74 KJ/ kg</w:t>
            </w:r>
            <w:r>
              <w:rPr>
                <w:rFonts w:hint="eastAsia"/>
              </w:rPr>
              <w:t>。</w:t>
            </w:r>
          </w:p>
          <w:p w:rsidR="00EB3066" w:rsidRDefault="009A47DF">
            <w:pPr>
              <w:spacing w:line="360" w:lineRule="auto"/>
              <w:ind w:firstLine="480"/>
              <w:jc w:val="left"/>
            </w:pPr>
            <w:r>
              <w:rPr>
                <w:rFonts w:hint="eastAsia"/>
              </w:rPr>
              <w:t>由此计算得出锅炉满负荷运行时的生物质燃料消耗量为</w:t>
            </w:r>
            <w:r>
              <w:rPr>
                <w:rFonts w:hint="eastAsia"/>
              </w:rPr>
              <w:t>0.94t/h</w:t>
            </w:r>
            <w:r>
              <w:rPr>
                <w:rFonts w:hint="eastAsia"/>
              </w:rPr>
              <w:t>，</w:t>
            </w:r>
            <w:r>
              <w:rPr>
                <w:rFonts w:hint="eastAsia"/>
                <w:szCs w:val="20"/>
              </w:rPr>
              <w:t>根据《第一次全国污染源普查工业污染源产排污系数手册》中热力生产和供应行业产排污系数表</w:t>
            </w:r>
            <w:r>
              <w:rPr>
                <w:rFonts w:hint="eastAsia"/>
                <w:szCs w:val="20"/>
              </w:rPr>
              <w:t>-</w:t>
            </w:r>
            <w:r>
              <w:rPr>
                <w:rFonts w:hint="eastAsia"/>
                <w:szCs w:val="20"/>
              </w:rPr>
              <w:t>生物质工业锅炉烟</w:t>
            </w:r>
            <w:r>
              <w:rPr>
                <w:rFonts w:hint="eastAsia"/>
              </w:rPr>
              <w:t>气量取值为</w:t>
            </w:r>
            <w:r>
              <w:rPr>
                <w:kern w:val="0"/>
              </w:rPr>
              <w:t>6240.28</w:t>
            </w:r>
            <w:r>
              <w:rPr>
                <w:rFonts w:hint="eastAsia"/>
                <w:kern w:val="0"/>
              </w:rPr>
              <w:t>m</w:t>
            </w:r>
            <w:r>
              <w:rPr>
                <w:rFonts w:hint="eastAsia"/>
                <w:kern w:val="0"/>
                <w:vertAlign w:val="superscript"/>
              </w:rPr>
              <w:t>3</w:t>
            </w:r>
            <w:r>
              <w:rPr>
                <w:rFonts w:hint="eastAsia"/>
                <w:kern w:val="0"/>
              </w:rPr>
              <w:t>/t-</w:t>
            </w:r>
            <w:r>
              <w:rPr>
                <w:rFonts w:hint="eastAsia"/>
                <w:kern w:val="0"/>
              </w:rPr>
              <w:t>原料，</w:t>
            </w:r>
            <w:r>
              <w:rPr>
                <w:rFonts w:hint="eastAsia"/>
                <w:szCs w:val="20"/>
              </w:rPr>
              <w:t>SO</w:t>
            </w:r>
            <w:r>
              <w:rPr>
                <w:rFonts w:hint="eastAsia"/>
                <w:szCs w:val="20"/>
                <w:vertAlign w:val="subscript"/>
              </w:rPr>
              <w:t>2</w:t>
            </w:r>
            <w:r>
              <w:rPr>
                <w:rFonts w:hint="eastAsia"/>
              </w:rPr>
              <w:t>取值为</w:t>
            </w:r>
            <w:r>
              <w:rPr>
                <w:rFonts w:hint="eastAsia"/>
                <w:kern w:val="0"/>
              </w:rPr>
              <w:t>17Skg/t-</w:t>
            </w:r>
            <w:r>
              <w:rPr>
                <w:rFonts w:hint="eastAsia"/>
                <w:kern w:val="0"/>
              </w:rPr>
              <w:t>原料（类比同类生物质锅炉，生物质燃料含硫量约为</w:t>
            </w:r>
            <w:r>
              <w:rPr>
                <w:rFonts w:hint="eastAsia"/>
                <w:kern w:val="0"/>
              </w:rPr>
              <w:t>0.1%</w:t>
            </w:r>
            <w:r>
              <w:rPr>
                <w:rFonts w:hint="eastAsia"/>
                <w:kern w:val="0"/>
              </w:rPr>
              <w:t>、</w:t>
            </w:r>
            <w:r>
              <w:rPr>
                <w:rFonts w:hint="eastAsia"/>
                <w:szCs w:val="20"/>
              </w:rPr>
              <w:t>烟</w:t>
            </w:r>
            <w:r>
              <w:rPr>
                <w:rFonts w:hint="eastAsia"/>
              </w:rPr>
              <w:t>尘取值为</w:t>
            </w:r>
            <w:r>
              <w:rPr>
                <w:rFonts w:hint="eastAsia"/>
                <w:kern w:val="0"/>
              </w:rPr>
              <w:t>0.5kg/t-</w:t>
            </w:r>
            <w:r>
              <w:rPr>
                <w:rFonts w:hint="eastAsia"/>
                <w:kern w:val="0"/>
              </w:rPr>
              <w:t>原料、</w:t>
            </w:r>
            <w:r>
              <w:rPr>
                <w:rFonts w:hint="eastAsia"/>
                <w:szCs w:val="20"/>
              </w:rPr>
              <w:t>NO</w:t>
            </w:r>
            <w:r>
              <w:rPr>
                <w:rFonts w:hint="eastAsia"/>
                <w:szCs w:val="20"/>
                <w:vertAlign w:val="subscript"/>
              </w:rPr>
              <w:t>X</w:t>
            </w:r>
            <w:r>
              <w:rPr>
                <w:rFonts w:hint="eastAsia"/>
              </w:rPr>
              <w:t>取值为</w:t>
            </w:r>
            <w:r>
              <w:rPr>
                <w:rFonts w:hint="eastAsia"/>
                <w:kern w:val="0"/>
              </w:rPr>
              <w:t>1.02kg/t-</w:t>
            </w:r>
            <w:r>
              <w:rPr>
                <w:rFonts w:hint="eastAsia"/>
                <w:kern w:val="0"/>
              </w:rPr>
              <w:t>原料。项目锅炉烟气产生情况见表</w:t>
            </w:r>
            <w:r>
              <w:rPr>
                <w:rFonts w:hint="eastAsia"/>
                <w:kern w:val="0"/>
              </w:rPr>
              <w:t>5-6</w:t>
            </w:r>
            <w:r>
              <w:rPr>
                <w:rFonts w:hint="eastAsia"/>
                <w:kern w:val="0"/>
              </w:rPr>
              <w:t>。</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lastRenderedPageBreak/>
              <w:t>表</w:t>
            </w:r>
            <w:r>
              <w:rPr>
                <w:rFonts w:hint="eastAsia"/>
                <w:b/>
                <w:sz w:val="21"/>
                <w:szCs w:val="21"/>
              </w:rPr>
              <w:t>5-</w:t>
            </w:r>
            <w:r w:rsidR="005F4FC7">
              <w:rPr>
                <w:rFonts w:hint="eastAsia"/>
                <w:b/>
                <w:sz w:val="21"/>
                <w:szCs w:val="21"/>
              </w:rPr>
              <w:t>10</w:t>
            </w:r>
            <w:r>
              <w:rPr>
                <w:rFonts w:hint="eastAsia"/>
                <w:b/>
                <w:sz w:val="21"/>
                <w:szCs w:val="21"/>
              </w:rPr>
              <w:t xml:space="preserve">  </w:t>
            </w:r>
            <w:r>
              <w:rPr>
                <w:rFonts w:hint="eastAsia"/>
                <w:b/>
                <w:kern w:val="0"/>
                <w:sz w:val="21"/>
                <w:szCs w:val="21"/>
              </w:rPr>
              <w:t>锅炉烟气产生情况</w:t>
            </w:r>
            <w:r>
              <w:rPr>
                <w:rFonts w:hint="eastAsia"/>
                <w:b/>
                <w:sz w:val="21"/>
                <w:szCs w:val="21"/>
              </w:rPr>
              <w:t>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822"/>
              <w:gridCol w:w="1974"/>
              <w:gridCol w:w="1221"/>
              <w:gridCol w:w="1927"/>
              <w:gridCol w:w="1730"/>
            </w:tblGrid>
            <w:tr w:rsidR="00EB3066">
              <w:trPr>
                <w:jc w:val="center"/>
              </w:trPr>
              <w:tc>
                <w:tcPr>
                  <w:tcW w:w="1822" w:type="dxa"/>
                  <w:vAlign w:val="center"/>
                </w:tcPr>
                <w:p w:rsidR="00EB3066" w:rsidRDefault="009A47DF">
                  <w:pPr>
                    <w:spacing w:line="276" w:lineRule="auto"/>
                    <w:jc w:val="center"/>
                    <w:rPr>
                      <w:sz w:val="21"/>
                      <w:szCs w:val="21"/>
                    </w:rPr>
                  </w:pPr>
                  <w:r>
                    <w:rPr>
                      <w:rFonts w:hint="eastAsia"/>
                      <w:sz w:val="21"/>
                      <w:szCs w:val="21"/>
                    </w:rPr>
                    <w:t>污染物名称</w:t>
                  </w:r>
                </w:p>
              </w:tc>
              <w:tc>
                <w:tcPr>
                  <w:tcW w:w="1974" w:type="dxa"/>
                  <w:vAlign w:val="center"/>
                </w:tcPr>
                <w:p w:rsidR="00EB3066" w:rsidRDefault="009A47DF">
                  <w:pPr>
                    <w:spacing w:line="276" w:lineRule="auto"/>
                    <w:jc w:val="center"/>
                    <w:rPr>
                      <w:sz w:val="21"/>
                      <w:szCs w:val="21"/>
                    </w:rPr>
                  </w:pPr>
                  <w:proofErr w:type="gramStart"/>
                  <w:r>
                    <w:rPr>
                      <w:rFonts w:hint="eastAsia"/>
                      <w:sz w:val="21"/>
                      <w:szCs w:val="21"/>
                    </w:rPr>
                    <w:t>产污系数</w:t>
                  </w:r>
                  <w:proofErr w:type="gramEnd"/>
                </w:p>
              </w:tc>
              <w:tc>
                <w:tcPr>
                  <w:tcW w:w="1221" w:type="dxa"/>
                  <w:vAlign w:val="center"/>
                </w:tcPr>
                <w:p w:rsidR="00EB3066" w:rsidRDefault="009A47DF">
                  <w:pPr>
                    <w:spacing w:line="276" w:lineRule="auto"/>
                    <w:jc w:val="center"/>
                    <w:rPr>
                      <w:sz w:val="21"/>
                      <w:szCs w:val="21"/>
                    </w:rPr>
                  </w:pPr>
                  <w:r>
                    <w:rPr>
                      <w:rFonts w:hint="eastAsia"/>
                      <w:sz w:val="21"/>
                      <w:szCs w:val="21"/>
                    </w:rPr>
                    <w:t>燃料用量</w:t>
                  </w:r>
                </w:p>
              </w:tc>
              <w:tc>
                <w:tcPr>
                  <w:tcW w:w="1927" w:type="dxa"/>
                  <w:vAlign w:val="center"/>
                </w:tcPr>
                <w:p w:rsidR="00EB3066" w:rsidRDefault="009A47DF">
                  <w:pPr>
                    <w:spacing w:line="276" w:lineRule="auto"/>
                    <w:jc w:val="center"/>
                    <w:rPr>
                      <w:sz w:val="21"/>
                      <w:szCs w:val="21"/>
                    </w:rPr>
                  </w:pPr>
                  <w:r>
                    <w:rPr>
                      <w:rFonts w:hint="eastAsia"/>
                      <w:sz w:val="21"/>
                      <w:szCs w:val="21"/>
                    </w:rPr>
                    <w:t>产生量</w:t>
                  </w:r>
                </w:p>
              </w:tc>
              <w:tc>
                <w:tcPr>
                  <w:tcW w:w="1730" w:type="dxa"/>
                  <w:vAlign w:val="center"/>
                </w:tcPr>
                <w:p w:rsidR="00EB3066" w:rsidRDefault="009A47DF">
                  <w:pPr>
                    <w:spacing w:line="276" w:lineRule="auto"/>
                    <w:jc w:val="center"/>
                    <w:rPr>
                      <w:sz w:val="21"/>
                      <w:szCs w:val="21"/>
                    </w:rPr>
                  </w:pPr>
                  <w:r>
                    <w:rPr>
                      <w:rFonts w:hint="eastAsia"/>
                      <w:sz w:val="21"/>
                      <w:szCs w:val="21"/>
                    </w:rPr>
                    <w:t>产生浓度</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烟气量</w:t>
                  </w:r>
                </w:p>
              </w:tc>
              <w:tc>
                <w:tcPr>
                  <w:tcW w:w="1974" w:type="dxa"/>
                  <w:vAlign w:val="center"/>
                </w:tcPr>
                <w:p w:rsidR="00EB3066" w:rsidRDefault="009A47DF">
                  <w:pPr>
                    <w:spacing w:line="276" w:lineRule="auto"/>
                    <w:jc w:val="center"/>
                    <w:rPr>
                      <w:sz w:val="21"/>
                      <w:szCs w:val="21"/>
                      <w:u w:val="single"/>
                    </w:rPr>
                  </w:pPr>
                  <w:r>
                    <w:rPr>
                      <w:kern w:val="0"/>
                      <w:sz w:val="21"/>
                      <w:szCs w:val="21"/>
                      <w:u w:val="single"/>
                    </w:rPr>
                    <w:t>6240.28</w:t>
                  </w:r>
                  <w:r>
                    <w:rPr>
                      <w:rFonts w:hint="eastAsia"/>
                      <w:kern w:val="0"/>
                      <w:sz w:val="21"/>
                      <w:szCs w:val="21"/>
                      <w:u w:val="single"/>
                    </w:rPr>
                    <w:t>m</w:t>
                  </w:r>
                  <w:r>
                    <w:rPr>
                      <w:rFonts w:hint="eastAsia"/>
                      <w:kern w:val="0"/>
                      <w:sz w:val="21"/>
                      <w:szCs w:val="21"/>
                      <w:u w:val="single"/>
                      <w:vertAlign w:val="superscript"/>
                    </w:rPr>
                    <w:t>3</w:t>
                  </w:r>
                  <w:r>
                    <w:rPr>
                      <w:rFonts w:hint="eastAsia"/>
                      <w:kern w:val="0"/>
                      <w:sz w:val="21"/>
                      <w:szCs w:val="21"/>
                      <w:u w:val="single"/>
                    </w:rPr>
                    <w:t>/t-</w:t>
                  </w:r>
                  <w:r>
                    <w:rPr>
                      <w:rFonts w:hint="eastAsia"/>
                      <w:kern w:val="0"/>
                      <w:sz w:val="21"/>
                      <w:szCs w:val="21"/>
                      <w:u w:val="single"/>
                    </w:rPr>
                    <w:t>原料</w:t>
                  </w:r>
                </w:p>
              </w:tc>
              <w:tc>
                <w:tcPr>
                  <w:tcW w:w="1221" w:type="dxa"/>
                  <w:vMerge w:val="restart"/>
                  <w:vAlign w:val="center"/>
                </w:tcPr>
                <w:p w:rsidR="00EB3066" w:rsidRDefault="009A47DF">
                  <w:pPr>
                    <w:spacing w:line="276" w:lineRule="auto"/>
                    <w:jc w:val="center"/>
                    <w:rPr>
                      <w:sz w:val="21"/>
                      <w:szCs w:val="21"/>
                      <w:u w:val="single"/>
                    </w:rPr>
                  </w:pPr>
                  <w:r>
                    <w:rPr>
                      <w:rFonts w:hint="eastAsia"/>
                      <w:sz w:val="21"/>
                      <w:szCs w:val="21"/>
                      <w:u w:val="single"/>
                    </w:rPr>
                    <w:t>2106t/a</w:t>
                  </w: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1314.2</w:t>
                  </w:r>
                  <w:r>
                    <w:rPr>
                      <w:rFonts w:hint="eastAsia"/>
                      <w:sz w:val="21"/>
                      <w:szCs w:val="21"/>
                      <w:u w:val="single"/>
                    </w:rPr>
                    <w:t>万</w:t>
                  </w:r>
                  <w:r>
                    <w:rPr>
                      <w:sz w:val="21"/>
                      <w:szCs w:val="21"/>
                      <w:u w:val="single"/>
                    </w:rPr>
                    <w:t>m</w:t>
                  </w:r>
                  <w:r>
                    <w:rPr>
                      <w:sz w:val="21"/>
                      <w:szCs w:val="21"/>
                      <w:u w:val="single"/>
                      <w:vertAlign w:val="superscript"/>
                    </w:rPr>
                    <w:t>3</w:t>
                  </w:r>
                  <w:r>
                    <w:rPr>
                      <w:sz w:val="21"/>
                      <w:szCs w:val="21"/>
                      <w:u w:val="single"/>
                    </w:rPr>
                    <w:t>/</w:t>
                  </w:r>
                  <w:r>
                    <w:rPr>
                      <w:rFonts w:hint="eastAsia"/>
                      <w:sz w:val="21"/>
                      <w:szCs w:val="21"/>
                      <w:u w:val="single"/>
                    </w:rPr>
                    <w: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SO</w:t>
                  </w:r>
                  <w:r>
                    <w:rPr>
                      <w:rFonts w:hint="eastAsia"/>
                      <w:sz w:val="21"/>
                      <w:szCs w:val="21"/>
                      <w:u w:val="single"/>
                      <w:vertAlign w:val="subscript"/>
                    </w:rPr>
                    <w:t>2</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17Skg/t-</w:t>
                  </w:r>
                  <w:r>
                    <w:rPr>
                      <w:rFonts w:hint="eastAsia"/>
                      <w:kern w:val="0"/>
                      <w:sz w:val="21"/>
                      <w:szCs w:val="21"/>
                      <w:u w:val="single"/>
                    </w:rPr>
                    <w:t>原料</w:t>
                  </w:r>
                </w:p>
              </w:tc>
              <w:tc>
                <w:tcPr>
                  <w:tcW w:w="1221" w:type="dxa"/>
                  <w:vMerge/>
                  <w:vAlign w:val="center"/>
                </w:tcPr>
                <w:p w:rsidR="00EB3066" w:rsidRDefault="00EB3066">
                  <w:pPr>
                    <w:spacing w:line="276" w:lineRule="auto"/>
                    <w:jc w:val="center"/>
                    <w:rPr>
                      <w:sz w:val="21"/>
                      <w:szCs w:val="21"/>
                      <w:u w:val="single"/>
                    </w:rPr>
                  </w:pP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3.58 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272.4</w:t>
                  </w:r>
                  <w:r>
                    <w:rPr>
                      <w:sz w:val="21"/>
                      <w:szCs w:val="21"/>
                      <w:u w:val="single"/>
                    </w:rPr>
                    <w:t>mg/m</w:t>
                  </w:r>
                  <w:r>
                    <w:rPr>
                      <w:sz w:val="21"/>
                      <w:szCs w:val="21"/>
                      <w:u w:val="single"/>
                      <w:vertAlign w:val="superscript"/>
                    </w:rPr>
                    <w:t>3</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烟尘</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0.5kg/t-</w:t>
                  </w:r>
                  <w:r>
                    <w:rPr>
                      <w:rFonts w:hint="eastAsia"/>
                      <w:kern w:val="0"/>
                      <w:sz w:val="21"/>
                      <w:szCs w:val="21"/>
                      <w:u w:val="single"/>
                    </w:rPr>
                    <w:t>原料</w:t>
                  </w:r>
                </w:p>
              </w:tc>
              <w:tc>
                <w:tcPr>
                  <w:tcW w:w="1221" w:type="dxa"/>
                  <w:vMerge/>
                  <w:vAlign w:val="center"/>
                </w:tcPr>
                <w:p w:rsidR="00EB3066" w:rsidRDefault="00EB3066">
                  <w:pPr>
                    <w:spacing w:line="276" w:lineRule="auto"/>
                    <w:jc w:val="center"/>
                    <w:rPr>
                      <w:sz w:val="21"/>
                      <w:szCs w:val="21"/>
                      <w:u w:val="single"/>
                    </w:rPr>
                  </w:pPr>
                </w:p>
              </w:tc>
              <w:tc>
                <w:tcPr>
                  <w:tcW w:w="1927" w:type="dxa"/>
                  <w:vAlign w:val="center"/>
                </w:tcPr>
                <w:p w:rsidR="00EB3066" w:rsidRDefault="009A47DF">
                  <w:pPr>
                    <w:spacing w:line="276" w:lineRule="auto"/>
                    <w:jc w:val="center"/>
                    <w:rPr>
                      <w:sz w:val="21"/>
                      <w:szCs w:val="21"/>
                      <w:u w:val="single"/>
                    </w:rPr>
                  </w:pPr>
                  <w:r>
                    <w:rPr>
                      <w:rFonts w:hint="eastAsia"/>
                      <w:sz w:val="21"/>
                      <w:szCs w:val="21"/>
                      <w:u w:val="single"/>
                    </w:rPr>
                    <w:t>1.05 t/a</w:t>
                  </w:r>
                </w:p>
              </w:tc>
              <w:tc>
                <w:tcPr>
                  <w:tcW w:w="1730" w:type="dxa"/>
                  <w:vAlign w:val="center"/>
                </w:tcPr>
                <w:p w:rsidR="00EB3066" w:rsidRDefault="009A47DF">
                  <w:pPr>
                    <w:spacing w:line="276" w:lineRule="auto"/>
                    <w:jc w:val="center"/>
                    <w:rPr>
                      <w:sz w:val="21"/>
                      <w:szCs w:val="21"/>
                      <w:u w:val="single"/>
                    </w:rPr>
                  </w:pPr>
                  <w:r>
                    <w:rPr>
                      <w:rFonts w:hint="eastAsia"/>
                      <w:sz w:val="21"/>
                      <w:szCs w:val="21"/>
                      <w:u w:val="single"/>
                    </w:rPr>
                    <w:t>79.9</w:t>
                  </w:r>
                  <w:r>
                    <w:rPr>
                      <w:sz w:val="21"/>
                      <w:szCs w:val="21"/>
                      <w:u w:val="single"/>
                    </w:rPr>
                    <w:t>mg/m</w:t>
                  </w:r>
                  <w:r>
                    <w:rPr>
                      <w:sz w:val="21"/>
                      <w:szCs w:val="21"/>
                      <w:u w:val="single"/>
                      <w:vertAlign w:val="superscript"/>
                    </w:rPr>
                    <w:t>3</w:t>
                  </w:r>
                </w:p>
              </w:tc>
            </w:tr>
            <w:tr w:rsidR="00EB3066">
              <w:trPr>
                <w:jc w:val="center"/>
              </w:trPr>
              <w:tc>
                <w:tcPr>
                  <w:tcW w:w="1822" w:type="dxa"/>
                  <w:vAlign w:val="center"/>
                </w:tcPr>
                <w:p w:rsidR="00EB3066" w:rsidRDefault="009A47DF">
                  <w:pPr>
                    <w:spacing w:line="276" w:lineRule="auto"/>
                    <w:jc w:val="center"/>
                    <w:rPr>
                      <w:sz w:val="21"/>
                      <w:szCs w:val="21"/>
                      <w:u w:val="single"/>
                    </w:rPr>
                  </w:pPr>
                  <w:r>
                    <w:rPr>
                      <w:rFonts w:hint="eastAsia"/>
                      <w:sz w:val="21"/>
                      <w:szCs w:val="21"/>
                      <w:u w:val="single"/>
                    </w:rPr>
                    <w:t>NO</w:t>
                  </w:r>
                  <w:r>
                    <w:rPr>
                      <w:rFonts w:hint="eastAsia"/>
                      <w:sz w:val="21"/>
                      <w:szCs w:val="21"/>
                      <w:u w:val="single"/>
                      <w:vertAlign w:val="subscript"/>
                    </w:rPr>
                    <w:t>X</w:t>
                  </w:r>
                </w:p>
              </w:tc>
              <w:tc>
                <w:tcPr>
                  <w:tcW w:w="1974" w:type="dxa"/>
                  <w:vAlign w:val="center"/>
                </w:tcPr>
                <w:p w:rsidR="00EB3066" w:rsidRDefault="009A47DF">
                  <w:pPr>
                    <w:spacing w:line="276" w:lineRule="auto"/>
                    <w:jc w:val="center"/>
                    <w:rPr>
                      <w:sz w:val="21"/>
                      <w:szCs w:val="21"/>
                      <w:u w:val="single"/>
                    </w:rPr>
                  </w:pPr>
                  <w:r>
                    <w:rPr>
                      <w:rFonts w:hint="eastAsia"/>
                      <w:kern w:val="0"/>
                      <w:sz w:val="21"/>
                      <w:szCs w:val="21"/>
                      <w:u w:val="single"/>
                    </w:rPr>
                    <w:t>1.02kg/t-</w:t>
                  </w:r>
                  <w:r>
                    <w:rPr>
                      <w:rFonts w:hint="eastAsia"/>
                      <w:kern w:val="0"/>
                      <w:sz w:val="21"/>
                      <w:szCs w:val="21"/>
                      <w:u w:val="single"/>
                    </w:rPr>
                    <w:t>原料</w:t>
                  </w:r>
                </w:p>
              </w:tc>
              <w:tc>
                <w:tcPr>
                  <w:tcW w:w="1221" w:type="dxa"/>
                  <w:vMerge/>
                  <w:vAlign w:val="bottom"/>
                </w:tcPr>
                <w:p w:rsidR="00EB3066" w:rsidRDefault="00EB3066">
                  <w:pPr>
                    <w:spacing w:line="276" w:lineRule="auto"/>
                    <w:jc w:val="center"/>
                    <w:rPr>
                      <w:sz w:val="21"/>
                      <w:szCs w:val="21"/>
                      <w:u w:val="single"/>
                    </w:rPr>
                  </w:pPr>
                </w:p>
              </w:tc>
              <w:tc>
                <w:tcPr>
                  <w:tcW w:w="1927" w:type="dxa"/>
                  <w:vAlign w:val="bottom"/>
                </w:tcPr>
                <w:p w:rsidR="00EB3066" w:rsidRDefault="009A47DF">
                  <w:pPr>
                    <w:spacing w:line="276" w:lineRule="auto"/>
                    <w:jc w:val="center"/>
                    <w:rPr>
                      <w:sz w:val="21"/>
                      <w:szCs w:val="21"/>
                      <w:u w:val="single"/>
                    </w:rPr>
                  </w:pPr>
                  <w:r>
                    <w:rPr>
                      <w:rFonts w:hint="eastAsia"/>
                      <w:sz w:val="21"/>
                      <w:szCs w:val="21"/>
                      <w:u w:val="single"/>
                    </w:rPr>
                    <w:t>2.15 t/a</w:t>
                  </w:r>
                </w:p>
              </w:tc>
              <w:tc>
                <w:tcPr>
                  <w:tcW w:w="1730" w:type="dxa"/>
                  <w:vAlign w:val="bottom"/>
                </w:tcPr>
                <w:p w:rsidR="00EB3066" w:rsidRDefault="009A47DF">
                  <w:pPr>
                    <w:spacing w:line="276" w:lineRule="auto"/>
                    <w:jc w:val="center"/>
                    <w:rPr>
                      <w:sz w:val="21"/>
                      <w:szCs w:val="21"/>
                      <w:u w:val="single"/>
                    </w:rPr>
                  </w:pPr>
                  <w:r>
                    <w:rPr>
                      <w:rFonts w:hint="eastAsia"/>
                      <w:sz w:val="21"/>
                      <w:szCs w:val="21"/>
                      <w:u w:val="single"/>
                    </w:rPr>
                    <w:t>163.6</w:t>
                  </w:r>
                  <w:r>
                    <w:rPr>
                      <w:sz w:val="21"/>
                      <w:szCs w:val="21"/>
                      <w:u w:val="single"/>
                    </w:rPr>
                    <w:t>mg/m</w:t>
                  </w:r>
                  <w:r>
                    <w:rPr>
                      <w:sz w:val="21"/>
                      <w:szCs w:val="21"/>
                      <w:u w:val="single"/>
                      <w:vertAlign w:val="superscript"/>
                    </w:rPr>
                    <w:t>3</w:t>
                  </w:r>
                </w:p>
              </w:tc>
            </w:tr>
          </w:tbl>
          <w:p w:rsidR="00EB3066" w:rsidRDefault="009A47DF">
            <w:pPr>
              <w:spacing w:line="360" w:lineRule="auto"/>
              <w:ind w:firstLineChars="200" w:firstLine="438"/>
              <w:jc w:val="left"/>
              <w:rPr>
                <w:b/>
                <w:bCs/>
                <w:spacing w:val="4"/>
                <w:sz w:val="21"/>
                <w:szCs w:val="21"/>
              </w:rPr>
            </w:pPr>
            <w:r>
              <w:rPr>
                <w:rFonts w:hint="eastAsia"/>
                <w:b/>
                <w:bCs/>
                <w:spacing w:val="4"/>
                <w:sz w:val="21"/>
                <w:szCs w:val="21"/>
              </w:rPr>
              <w:t>注：</w:t>
            </w:r>
            <w:r>
              <w:rPr>
                <w:rFonts w:hint="eastAsia"/>
                <w:b/>
                <w:bCs/>
                <w:spacing w:val="4"/>
                <w:sz w:val="21"/>
                <w:szCs w:val="21"/>
              </w:rPr>
              <w:t>*</w:t>
            </w:r>
            <w:r>
              <w:rPr>
                <w:rFonts w:hint="eastAsia"/>
                <w:b/>
                <w:bCs/>
                <w:spacing w:val="4"/>
                <w:sz w:val="21"/>
                <w:szCs w:val="21"/>
              </w:rPr>
              <w:t>本项目</w:t>
            </w:r>
            <w:r>
              <w:rPr>
                <w:rFonts w:hint="eastAsia"/>
                <w:b/>
                <w:bCs/>
                <w:spacing w:val="4"/>
                <w:sz w:val="21"/>
                <w:szCs w:val="21"/>
              </w:rPr>
              <w:t xml:space="preserve">S </w:t>
            </w:r>
            <w:r>
              <w:rPr>
                <w:rFonts w:hint="eastAsia"/>
                <w:b/>
                <w:bCs/>
                <w:spacing w:val="4"/>
                <w:sz w:val="21"/>
                <w:szCs w:val="21"/>
              </w:rPr>
              <w:t>取</w:t>
            </w:r>
            <w:r>
              <w:rPr>
                <w:rFonts w:hint="eastAsia"/>
                <w:b/>
                <w:bCs/>
                <w:spacing w:val="4"/>
                <w:sz w:val="21"/>
                <w:szCs w:val="21"/>
              </w:rPr>
              <w:t>0.1</w:t>
            </w:r>
            <w:r>
              <w:rPr>
                <w:rFonts w:hint="eastAsia"/>
                <w:b/>
                <w:bCs/>
                <w:spacing w:val="4"/>
                <w:sz w:val="21"/>
                <w:szCs w:val="21"/>
              </w:rPr>
              <w:t>。</w:t>
            </w:r>
          </w:p>
          <w:p w:rsidR="00EB3066" w:rsidRDefault="009A47DF">
            <w:pPr>
              <w:spacing w:line="360" w:lineRule="auto"/>
              <w:ind w:firstLineChars="200" w:firstLine="480"/>
              <w:rPr>
                <w:u w:val="single"/>
              </w:rPr>
            </w:pPr>
            <w:r>
              <w:rPr>
                <w:rFonts w:hint="eastAsia"/>
                <w:u w:val="single"/>
              </w:rPr>
              <w:t>锅炉烟气采用“麻石水膜除尘器</w:t>
            </w:r>
            <w:r>
              <w:rPr>
                <w:rFonts w:hint="eastAsia"/>
                <w:u w:val="single"/>
              </w:rPr>
              <w:t>+</w:t>
            </w:r>
            <w:r>
              <w:rPr>
                <w:rFonts w:hint="eastAsia"/>
                <w:u w:val="single"/>
              </w:rPr>
              <w:t>碱液吸收”的处理方式，脱硫效率为</w:t>
            </w:r>
            <w:r>
              <w:rPr>
                <w:rFonts w:hint="eastAsia"/>
                <w:u w:val="single"/>
              </w:rPr>
              <w:t>50%</w:t>
            </w:r>
            <w:r>
              <w:rPr>
                <w:rFonts w:hint="eastAsia"/>
                <w:u w:val="single"/>
              </w:rPr>
              <w:t>，除尘效率为</w:t>
            </w:r>
            <w:r>
              <w:rPr>
                <w:rFonts w:hint="eastAsia"/>
                <w:u w:val="single"/>
              </w:rPr>
              <w:t>60%</w:t>
            </w:r>
            <w:r>
              <w:rPr>
                <w:rFonts w:hint="eastAsia"/>
                <w:u w:val="single"/>
              </w:rPr>
              <w:t>，脱氮效率约为</w:t>
            </w:r>
            <w:r>
              <w:rPr>
                <w:rFonts w:hint="eastAsia"/>
                <w:u w:val="single"/>
              </w:rPr>
              <w:t>20%</w:t>
            </w:r>
            <w:r>
              <w:rPr>
                <w:rFonts w:hint="eastAsia"/>
                <w:u w:val="single"/>
              </w:rPr>
              <w:t>。锅炉烟气产生情及排放情况见下表。</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5-</w:t>
            </w:r>
            <w:r w:rsidR="005F4FC7">
              <w:rPr>
                <w:rFonts w:hint="eastAsia"/>
                <w:b/>
                <w:sz w:val="21"/>
                <w:szCs w:val="21"/>
              </w:rPr>
              <w:t>11</w:t>
            </w:r>
            <w:r>
              <w:rPr>
                <w:rFonts w:hint="eastAsia"/>
                <w:b/>
                <w:sz w:val="21"/>
                <w:szCs w:val="21"/>
              </w:rPr>
              <w:t xml:space="preserve">   </w:t>
            </w:r>
            <w:r>
              <w:rPr>
                <w:rFonts w:hint="eastAsia"/>
                <w:b/>
                <w:kern w:val="0"/>
                <w:sz w:val="21"/>
                <w:szCs w:val="21"/>
              </w:rPr>
              <w:t>锅炉烟气产生及排放情况</w:t>
            </w:r>
            <w:r>
              <w:rPr>
                <w:rFonts w:hint="eastAsia"/>
                <w:b/>
                <w:sz w:val="21"/>
                <w:szCs w:val="21"/>
              </w:rPr>
              <w:t>表</w:t>
            </w:r>
          </w:p>
          <w:tbl>
            <w:tblPr>
              <w:tblW w:w="8674" w:type="dxa"/>
              <w:jc w:val="center"/>
              <w:tblBorders>
                <w:top w:val="single" w:sz="8" w:space="0" w:color="auto"/>
                <w:bottom w:val="single" w:sz="8" w:space="0" w:color="auto"/>
                <w:insideH w:val="single" w:sz="6" w:space="0" w:color="auto"/>
                <w:insideV w:val="single" w:sz="2" w:space="0" w:color="auto"/>
              </w:tblBorders>
              <w:tblLayout w:type="fixed"/>
              <w:tblLook w:val="04A0" w:firstRow="1" w:lastRow="0" w:firstColumn="1" w:lastColumn="0" w:noHBand="0" w:noVBand="1"/>
            </w:tblPr>
            <w:tblGrid>
              <w:gridCol w:w="1326"/>
              <w:gridCol w:w="1260"/>
              <w:gridCol w:w="1535"/>
              <w:gridCol w:w="1115"/>
              <w:gridCol w:w="1922"/>
              <w:gridCol w:w="1516"/>
            </w:tblGrid>
            <w:tr w:rsidR="00EB3066">
              <w:trPr>
                <w:jc w:val="center"/>
              </w:trPr>
              <w:tc>
                <w:tcPr>
                  <w:tcW w:w="1326" w:type="dxa"/>
                  <w:vAlign w:val="center"/>
                </w:tcPr>
                <w:p w:rsidR="00EB3066" w:rsidRDefault="009A47DF">
                  <w:pPr>
                    <w:spacing w:line="276" w:lineRule="auto"/>
                    <w:jc w:val="center"/>
                    <w:rPr>
                      <w:sz w:val="21"/>
                      <w:szCs w:val="21"/>
                    </w:rPr>
                  </w:pPr>
                  <w:r>
                    <w:rPr>
                      <w:rFonts w:hint="eastAsia"/>
                      <w:sz w:val="21"/>
                      <w:szCs w:val="21"/>
                    </w:rPr>
                    <w:t>污染物名称</w:t>
                  </w:r>
                </w:p>
              </w:tc>
              <w:tc>
                <w:tcPr>
                  <w:tcW w:w="1260" w:type="dxa"/>
                  <w:vAlign w:val="center"/>
                </w:tcPr>
                <w:p w:rsidR="00EB3066" w:rsidRDefault="009A47DF">
                  <w:pPr>
                    <w:spacing w:line="276" w:lineRule="auto"/>
                    <w:jc w:val="center"/>
                    <w:rPr>
                      <w:sz w:val="21"/>
                      <w:szCs w:val="21"/>
                    </w:rPr>
                  </w:pPr>
                  <w:r>
                    <w:rPr>
                      <w:rFonts w:hint="eastAsia"/>
                      <w:sz w:val="21"/>
                      <w:szCs w:val="21"/>
                    </w:rPr>
                    <w:t>产生量</w:t>
                  </w:r>
                </w:p>
              </w:tc>
              <w:tc>
                <w:tcPr>
                  <w:tcW w:w="1535" w:type="dxa"/>
                  <w:vAlign w:val="center"/>
                </w:tcPr>
                <w:p w:rsidR="00EB3066" w:rsidRDefault="009A47DF">
                  <w:pPr>
                    <w:spacing w:line="276" w:lineRule="auto"/>
                    <w:jc w:val="center"/>
                    <w:rPr>
                      <w:sz w:val="21"/>
                      <w:szCs w:val="21"/>
                    </w:rPr>
                  </w:pPr>
                  <w:r>
                    <w:rPr>
                      <w:rFonts w:hint="eastAsia"/>
                      <w:sz w:val="21"/>
                      <w:szCs w:val="21"/>
                    </w:rPr>
                    <w:t>产生浓度</w:t>
                  </w:r>
                </w:p>
              </w:tc>
              <w:tc>
                <w:tcPr>
                  <w:tcW w:w="1115" w:type="dxa"/>
                  <w:vAlign w:val="center"/>
                </w:tcPr>
                <w:p w:rsidR="00EB3066" w:rsidRDefault="009A47DF">
                  <w:pPr>
                    <w:spacing w:line="276" w:lineRule="auto"/>
                    <w:jc w:val="center"/>
                    <w:rPr>
                      <w:sz w:val="21"/>
                      <w:szCs w:val="21"/>
                    </w:rPr>
                  </w:pPr>
                  <w:r>
                    <w:rPr>
                      <w:rFonts w:hint="eastAsia"/>
                      <w:sz w:val="21"/>
                      <w:szCs w:val="21"/>
                    </w:rPr>
                    <w:t>处理效率</w:t>
                  </w:r>
                </w:p>
              </w:tc>
              <w:tc>
                <w:tcPr>
                  <w:tcW w:w="1922" w:type="dxa"/>
                  <w:vAlign w:val="center"/>
                </w:tcPr>
                <w:p w:rsidR="00EB3066" w:rsidRDefault="009A47DF">
                  <w:pPr>
                    <w:spacing w:line="276" w:lineRule="auto"/>
                    <w:jc w:val="center"/>
                    <w:rPr>
                      <w:sz w:val="21"/>
                      <w:szCs w:val="21"/>
                    </w:rPr>
                  </w:pPr>
                  <w:r>
                    <w:rPr>
                      <w:rFonts w:hint="eastAsia"/>
                      <w:sz w:val="21"/>
                      <w:szCs w:val="21"/>
                    </w:rPr>
                    <w:t>排放量</w:t>
                  </w:r>
                </w:p>
              </w:tc>
              <w:tc>
                <w:tcPr>
                  <w:tcW w:w="1516" w:type="dxa"/>
                  <w:vAlign w:val="center"/>
                </w:tcPr>
                <w:p w:rsidR="00EB3066" w:rsidRDefault="009A47DF">
                  <w:pPr>
                    <w:spacing w:line="276" w:lineRule="auto"/>
                    <w:jc w:val="center"/>
                    <w:rPr>
                      <w:sz w:val="21"/>
                      <w:szCs w:val="21"/>
                    </w:rPr>
                  </w:pPr>
                  <w:r>
                    <w:rPr>
                      <w:rFonts w:hint="eastAsia"/>
                      <w:sz w:val="21"/>
                      <w:szCs w:val="21"/>
                    </w:rPr>
                    <w:t>排放浓度</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SO</w:t>
                  </w:r>
                  <w:r>
                    <w:rPr>
                      <w:rFonts w:hint="eastAsia"/>
                      <w:sz w:val="21"/>
                      <w:szCs w:val="21"/>
                      <w:u w:val="single"/>
                      <w:vertAlign w:val="subscript"/>
                    </w:rPr>
                    <w:t>2</w:t>
                  </w:r>
                </w:p>
              </w:tc>
              <w:tc>
                <w:tcPr>
                  <w:tcW w:w="1260" w:type="dxa"/>
                  <w:vAlign w:val="center"/>
                </w:tcPr>
                <w:p w:rsidR="00EB3066" w:rsidRDefault="009A47DF">
                  <w:pPr>
                    <w:spacing w:line="276" w:lineRule="auto"/>
                    <w:jc w:val="center"/>
                    <w:rPr>
                      <w:sz w:val="21"/>
                      <w:szCs w:val="21"/>
                      <w:u w:val="single"/>
                    </w:rPr>
                  </w:pPr>
                  <w:r>
                    <w:rPr>
                      <w:rFonts w:hint="eastAsia"/>
                      <w:sz w:val="21"/>
                      <w:szCs w:val="21"/>
                      <w:u w:val="single"/>
                    </w:rPr>
                    <w:t>3.58 t/a</w:t>
                  </w:r>
                </w:p>
              </w:tc>
              <w:tc>
                <w:tcPr>
                  <w:tcW w:w="1535" w:type="dxa"/>
                  <w:vAlign w:val="center"/>
                </w:tcPr>
                <w:p w:rsidR="00EB3066" w:rsidRDefault="009A47DF">
                  <w:pPr>
                    <w:spacing w:line="276" w:lineRule="auto"/>
                    <w:jc w:val="center"/>
                    <w:rPr>
                      <w:sz w:val="21"/>
                      <w:szCs w:val="21"/>
                      <w:u w:val="single"/>
                    </w:rPr>
                  </w:pPr>
                  <w:r>
                    <w:rPr>
                      <w:rFonts w:hint="eastAsia"/>
                      <w:sz w:val="21"/>
                      <w:szCs w:val="21"/>
                      <w:u w:val="single"/>
                    </w:rPr>
                    <w:t>272.4</w:t>
                  </w:r>
                  <w:r>
                    <w:rPr>
                      <w:sz w:val="21"/>
                      <w:szCs w:val="21"/>
                      <w:u w:val="single"/>
                    </w:rPr>
                    <w:t>mg/m</w:t>
                  </w:r>
                  <w:r>
                    <w:rPr>
                      <w:sz w:val="21"/>
                      <w:szCs w:val="21"/>
                      <w:u w:val="single"/>
                      <w:vertAlign w:val="superscript"/>
                    </w:rPr>
                    <w:t>3</w:t>
                  </w:r>
                </w:p>
              </w:tc>
              <w:tc>
                <w:tcPr>
                  <w:tcW w:w="1115" w:type="dxa"/>
                  <w:vAlign w:val="center"/>
                </w:tcPr>
                <w:p w:rsidR="00EB3066" w:rsidRDefault="009A47DF">
                  <w:pPr>
                    <w:spacing w:line="276" w:lineRule="auto"/>
                    <w:jc w:val="center"/>
                    <w:rPr>
                      <w:sz w:val="21"/>
                      <w:szCs w:val="21"/>
                      <w:u w:val="single"/>
                    </w:rPr>
                  </w:pPr>
                  <w:r>
                    <w:rPr>
                      <w:rFonts w:hint="eastAsia"/>
                      <w:sz w:val="21"/>
                      <w:szCs w:val="21"/>
                      <w:u w:val="single"/>
                    </w:rPr>
                    <w:t>50%</w:t>
                  </w:r>
                </w:p>
              </w:tc>
              <w:tc>
                <w:tcPr>
                  <w:tcW w:w="1922" w:type="dxa"/>
                  <w:vAlign w:val="center"/>
                </w:tcPr>
                <w:p w:rsidR="00EB3066" w:rsidRDefault="009A47DF">
                  <w:pPr>
                    <w:spacing w:line="276" w:lineRule="auto"/>
                    <w:jc w:val="center"/>
                    <w:rPr>
                      <w:sz w:val="21"/>
                      <w:szCs w:val="21"/>
                      <w:u w:val="single"/>
                    </w:rPr>
                  </w:pPr>
                  <w:r>
                    <w:rPr>
                      <w:rFonts w:hint="eastAsia"/>
                      <w:sz w:val="21"/>
                      <w:szCs w:val="21"/>
                      <w:u w:val="single"/>
                    </w:rPr>
                    <w:t>1.79t/a</w:t>
                  </w:r>
                </w:p>
              </w:tc>
              <w:tc>
                <w:tcPr>
                  <w:tcW w:w="1516" w:type="dxa"/>
                  <w:vAlign w:val="center"/>
                </w:tcPr>
                <w:p w:rsidR="00EB3066" w:rsidRDefault="009A47DF">
                  <w:pPr>
                    <w:spacing w:line="276" w:lineRule="auto"/>
                    <w:jc w:val="center"/>
                    <w:rPr>
                      <w:sz w:val="21"/>
                      <w:szCs w:val="21"/>
                      <w:u w:val="single"/>
                    </w:rPr>
                  </w:pPr>
                  <w:r>
                    <w:rPr>
                      <w:rFonts w:hint="eastAsia"/>
                      <w:sz w:val="21"/>
                      <w:szCs w:val="21"/>
                      <w:u w:val="single"/>
                    </w:rPr>
                    <w:t>136.2</w:t>
                  </w:r>
                  <w:r>
                    <w:rPr>
                      <w:sz w:val="21"/>
                      <w:szCs w:val="21"/>
                      <w:u w:val="single"/>
                    </w:rPr>
                    <w:t>mg/m</w:t>
                  </w:r>
                  <w:r>
                    <w:rPr>
                      <w:sz w:val="21"/>
                      <w:szCs w:val="21"/>
                      <w:u w:val="single"/>
                      <w:vertAlign w:val="superscript"/>
                    </w:rPr>
                    <w:t>3</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烟尘</w:t>
                  </w:r>
                </w:p>
              </w:tc>
              <w:tc>
                <w:tcPr>
                  <w:tcW w:w="1260" w:type="dxa"/>
                  <w:vAlign w:val="center"/>
                </w:tcPr>
                <w:p w:rsidR="00EB3066" w:rsidRDefault="009A47DF">
                  <w:pPr>
                    <w:spacing w:line="276" w:lineRule="auto"/>
                    <w:jc w:val="center"/>
                    <w:rPr>
                      <w:sz w:val="21"/>
                      <w:szCs w:val="21"/>
                      <w:u w:val="single"/>
                    </w:rPr>
                  </w:pPr>
                  <w:r>
                    <w:rPr>
                      <w:rFonts w:hint="eastAsia"/>
                      <w:sz w:val="21"/>
                      <w:szCs w:val="21"/>
                      <w:u w:val="single"/>
                    </w:rPr>
                    <w:t>1.05 t/a</w:t>
                  </w:r>
                </w:p>
              </w:tc>
              <w:tc>
                <w:tcPr>
                  <w:tcW w:w="1535" w:type="dxa"/>
                  <w:vAlign w:val="center"/>
                </w:tcPr>
                <w:p w:rsidR="00EB3066" w:rsidRDefault="009A47DF">
                  <w:pPr>
                    <w:spacing w:line="276" w:lineRule="auto"/>
                    <w:jc w:val="center"/>
                    <w:rPr>
                      <w:sz w:val="21"/>
                      <w:szCs w:val="21"/>
                      <w:u w:val="single"/>
                    </w:rPr>
                  </w:pPr>
                  <w:r>
                    <w:rPr>
                      <w:rFonts w:hint="eastAsia"/>
                      <w:sz w:val="21"/>
                      <w:szCs w:val="21"/>
                      <w:u w:val="single"/>
                    </w:rPr>
                    <w:t>79.9</w:t>
                  </w:r>
                  <w:r>
                    <w:rPr>
                      <w:sz w:val="21"/>
                      <w:szCs w:val="21"/>
                      <w:u w:val="single"/>
                    </w:rPr>
                    <w:t>mg/m</w:t>
                  </w:r>
                  <w:r>
                    <w:rPr>
                      <w:sz w:val="21"/>
                      <w:szCs w:val="21"/>
                      <w:u w:val="single"/>
                      <w:vertAlign w:val="superscript"/>
                    </w:rPr>
                    <w:t>3</w:t>
                  </w:r>
                </w:p>
              </w:tc>
              <w:tc>
                <w:tcPr>
                  <w:tcW w:w="1115" w:type="dxa"/>
                  <w:vAlign w:val="center"/>
                </w:tcPr>
                <w:p w:rsidR="00EB3066" w:rsidRDefault="009A47DF">
                  <w:pPr>
                    <w:spacing w:line="276" w:lineRule="auto"/>
                    <w:jc w:val="center"/>
                    <w:rPr>
                      <w:sz w:val="21"/>
                      <w:szCs w:val="21"/>
                      <w:u w:val="single"/>
                    </w:rPr>
                  </w:pPr>
                  <w:r>
                    <w:rPr>
                      <w:rFonts w:hint="eastAsia"/>
                      <w:sz w:val="21"/>
                      <w:szCs w:val="21"/>
                      <w:u w:val="single"/>
                    </w:rPr>
                    <w:t>60</w:t>
                  </w:r>
                  <w:r>
                    <w:rPr>
                      <w:sz w:val="21"/>
                      <w:szCs w:val="21"/>
                      <w:u w:val="single"/>
                    </w:rPr>
                    <w:t>%</w:t>
                  </w:r>
                </w:p>
              </w:tc>
              <w:tc>
                <w:tcPr>
                  <w:tcW w:w="1922" w:type="dxa"/>
                  <w:vAlign w:val="center"/>
                </w:tcPr>
                <w:p w:rsidR="00EB3066" w:rsidRDefault="009A47DF">
                  <w:pPr>
                    <w:spacing w:line="276" w:lineRule="auto"/>
                    <w:jc w:val="center"/>
                    <w:rPr>
                      <w:sz w:val="21"/>
                      <w:szCs w:val="21"/>
                      <w:u w:val="single"/>
                    </w:rPr>
                  </w:pPr>
                  <w:r>
                    <w:rPr>
                      <w:rFonts w:hint="eastAsia"/>
                      <w:sz w:val="21"/>
                      <w:szCs w:val="21"/>
                      <w:u w:val="single"/>
                    </w:rPr>
                    <w:t>0.42t/a</w:t>
                  </w:r>
                </w:p>
              </w:tc>
              <w:tc>
                <w:tcPr>
                  <w:tcW w:w="1516" w:type="dxa"/>
                  <w:vAlign w:val="center"/>
                </w:tcPr>
                <w:p w:rsidR="00EB3066" w:rsidRDefault="009A47DF">
                  <w:pPr>
                    <w:spacing w:line="276" w:lineRule="auto"/>
                    <w:jc w:val="center"/>
                    <w:rPr>
                      <w:sz w:val="21"/>
                      <w:szCs w:val="21"/>
                      <w:u w:val="single"/>
                    </w:rPr>
                  </w:pPr>
                  <w:r>
                    <w:rPr>
                      <w:rFonts w:hint="eastAsia"/>
                      <w:sz w:val="21"/>
                      <w:szCs w:val="21"/>
                      <w:u w:val="single"/>
                    </w:rPr>
                    <w:t>32</w:t>
                  </w:r>
                  <w:r>
                    <w:rPr>
                      <w:sz w:val="21"/>
                      <w:szCs w:val="21"/>
                      <w:u w:val="single"/>
                    </w:rPr>
                    <w:t>mg/m</w:t>
                  </w:r>
                  <w:r>
                    <w:rPr>
                      <w:sz w:val="21"/>
                      <w:szCs w:val="21"/>
                      <w:u w:val="single"/>
                      <w:vertAlign w:val="superscript"/>
                    </w:rPr>
                    <w:t>3</w:t>
                  </w:r>
                </w:p>
              </w:tc>
            </w:tr>
            <w:tr w:rsidR="00EB3066">
              <w:trPr>
                <w:jc w:val="center"/>
              </w:trPr>
              <w:tc>
                <w:tcPr>
                  <w:tcW w:w="1326" w:type="dxa"/>
                  <w:vAlign w:val="center"/>
                </w:tcPr>
                <w:p w:rsidR="00EB3066" w:rsidRDefault="009A47DF">
                  <w:pPr>
                    <w:spacing w:line="276" w:lineRule="auto"/>
                    <w:jc w:val="center"/>
                    <w:rPr>
                      <w:sz w:val="21"/>
                      <w:szCs w:val="21"/>
                      <w:u w:val="single"/>
                    </w:rPr>
                  </w:pPr>
                  <w:r>
                    <w:rPr>
                      <w:rFonts w:hint="eastAsia"/>
                      <w:sz w:val="21"/>
                      <w:szCs w:val="21"/>
                      <w:u w:val="single"/>
                    </w:rPr>
                    <w:t>NO</w:t>
                  </w:r>
                  <w:r>
                    <w:rPr>
                      <w:rFonts w:hint="eastAsia"/>
                      <w:sz w:val="21"/>
                      <w:szCs w:val="21"/>
                      <w:u w:val="single"/>
                      <w:vertAlign w:val="subscript"/>
                    </w:rPr>
                    <w:t>X</w:t>
                  </w:r>
                </w:p>
              </w:tc>
              <w:tc>
                <w:tcPr>
                  <w:tcW w:w="1260" w:type="dxa"/>
                  <w:vAlign w:val="bottom"/>
                </w:tcPr>
                <w:p w:rsidR="00EB3066" w:rsidRDefault="009A47DF">
                  <w:pPr>
                    <w:spacing w:line="276" w:lineRule="auto"/>
                    <w:jc w:val="center"/>
                    <w:rPr>
                      <w:sz w:val="21"/>
                      <w:szCs w:val="21"/>
                      <w:u w:val="single"/>
                    </w:rPr>
                  </w:pPr>
                  <w:r>
                    <w:rPr>
                      <w:rFonts w:hint="eastAsia"/>
                      <w:sz w:val="21"/>
                      <w:szCs w:val="21"/>
                      <w:u w:val="single"/>
                    </w:rPr>
                    <w:t>2.15 t/a</w:t>
                  </w:r>
                </w:p>
              </w:tc>
              <w:tc>
                <w:tcPr>
                  <w:tcW w:w="1535" w:type="dxa"/>
                  <w:vAlign w:val="bottom"/>
                </w:tcPr>
                <w:p w:rsidR="00EB3066" w:rsidRDefault="009A47DF">
                  <w:pPr>
                    <w:spacing w:line="276" w:lineRule="auto"/>
                    <w:jc w:val="center"/>
                    <w:rPr>
                      <w:sz w:val="21"/>
                      <w:szCs w:val="21"/>
                      <w:u w:val="single"/>
                    </w:rPr>
                  </w:pPr>
                  <w:r>
                    <w:rPr>
                      <w:rFonts w:hint="eastAsia"/>
                      <w:sz w:val="21"/>
                      <w:szCs w:val="21"/>
                      <w:u w:val="single"/>
                    </w:rPr>
                    <w:t>163.6</w:t>
                  </w:r>
                  <w:r>
                    <w:rPr>
                      <w:sz w:val="21"/>
                      <w:szCs w:val="21"/>
                      <w:u w:val="single"/>
                    </w:rPr>
                    <w:t>mg/m</w:t>
                  </w:r>
                  <w:r>
                    <w:rPr>
                      <w:sz w:val="21"/>
                      <w:szCs w:val="21"/>
                      <w:u w:val="single"/>
                      <w:vertAlign w:val="superscript"/>
                    </w:rPr>
                    <w:t>3</w:t>
                  </w:r>
                </w:p>
              </w:tc>
              <w:tc>
                <w:tcPr>
                  <w:tcW w:w="1115" w:type="dxa"/>
                  <w:vAlign w:val="bottom"/>
                </w:tcPr>
                <w:p w:rsidR="00EB3066" w:rsidRDefault="009A47DF">
                  <w:pPr>
                    <w:spacing w:line="276" w:lineRule="auto"/>
                    <w:jc w:val="center"/>
                    <w:rPr>
                      <w:sz w:val="21"/>
                      <w:szCs w:val="21"/>
                      <w:u w:val="single"/>
                    </w:rPr>
                  </w:pPr>
                  <w:r>
                    <w:rPr>
                      <w:rFonts w:hint="eastAsia"/>
                      <w:sz w:val="21"/>
                      <w:szCs w:val="21"/>
                      <w:u w:val="single"/>
                    </w:rPr>
                    <w:t>20%</w:t>
                  </w:r>
                </w:p>
              </w:tc>
              <w:tc>
                <w:tcPr>
                  <w:tcW w:w="1922" w:type="dxa"/>
                  <w:vAlign w:val="bottom"/>
                </w:tcPr>
                <w:p w:rsidR="00EB3066" w:rsidRDefault="009A47DF">
                  <w:pPr>
                    <w:spacing w:line="276" w:lineRule="auto"/>
                    <w:jc w:val="center"/>
                    <w:rPr>
                      <w:sz w:val="21"/>
                      <w:szCs w:val="21"/>
                      <w:u w:val="single"/>
                    </w:rPr>
                  </w:pPr>
                  <w:r>
                    <w:rPr>
                      <w:rFonts w:hint="eastAsia"/>
                      <w:sz w:val="21"/>
                      <w:szCs w:val="21"/>
                      <w:u w:val="single"/>
                    </w:rPr>
                    <w:t>1.72 t/a</w:t>
                  </w:r>
                </w:p>
              </w:tc>
              <w:tc>
                <w:tcPr>
                  <w:tcW w:w="1516" w:type="dxa"/>
                  <w:vAlign w:val="bottom"/>
                </w:tcPr>
                <w:p w:rsidR="00EB3066" w:rsidRDefault="009A47DF">
                  <w:pPr>
                    <w:spacing w:line="276" w:lineRule="auto"/>
                    <w:jc w:val="center"/>
                    <w:rPr>
                      <w:sz w:val="21"/>
                      <w:szCs w:val="21"/>
                      <w:u w:val="single"/>
                    </w:rPr>
                  </w:pPr>
                  <w:r>
                    <w:rPr>
                      <w:rFonts w:hint="eastAsia"/>
                      <w:sz w:val="21"/>
                      <w:szCs w:val="21"/>
                      <w:u w:val="single"/>
                    </w:rPr>
                    <w:t>130.9</w:t>
                  </w:r>
                  <w:r>
                    <w:rPr>
                      <w:sz w:val="21"/>
                      <w:szCs w:val="21"/>
                      <w:u w:val="single"/>
                    </w:rPr>
                    <w:t>mg/m</w:t>
                  </w:r>
                  <w:r>
                    <w:rPr>
                      <w:sz w:val="21"/>
                      <w:szCs w:val="21"/>
                      <w:u w:val="single"/>
                      <w:vertAlign w:val="superscript"/>
                    </w:rPr>
                    <w:t>3</w:t>
                  </w:r>
                </w:p>
              </w:tc>
            </w:tr>
          </w:tbl>
          <w:p w:rsidR="00EB3066" w:rsidRDefault="009A47DF">
            <w:pPr>
              <w:spacing w:before="240" w:line="360" w:lineRule="auto"/>
              <w:ind w:firstLineChars="200" w:firstLine="438"/>
              <w:jc w:val="left"/>
              <w:rPr>
                <w:b/>
                <w:bCs/>
                <w:spacing w:val="4"/>
                <w:sz w:val="21"/>
                <w:szCs w:val="21"/>
              </w:rPr>
            </w:pPr>
            <w:r>
              <w:rPr>
                <w:rFonts w:hint="eastAsia"/>
                <w:b/>
                <w:bCs/>
                <w:spacing w:val="4"/>
                <w:sz w:val="21"/>
                <w:szCs w:val="21"/>
              </w:rPr>
              <w:t>（</w:t>
            </w:r>
            <w:r>
              <w:rPr>
                <w:rFonts w:hint="eastAsia"/>
                <w:b/>
                <w:bCs/>
                <w:spacing w:val="4"/>
                <w:sz w:val="21"/>
                <w:szCs w:val="21"/>
              </w:rPr>
              <w:t>2</w:t>
            </w:r>
            <w:r>
              <w:rPr>
                <w:rFonts w:hint="eastAsia"/>
                <w:b/>
                <w:bCs/>
                <w:spacing w:val="4"/>
                <w:sz w:val="21"/>
                <w:szCs w:val="21"/>
              </w:rPr>
              <w:t>）</w:t>
            </w:r>
            <w:r>
              <w:rPr>
                <w:rFonts w:hint="eastAsia"/>
              </w:rPr>
              <w:t>粉尘</w:t>
            </w:r>
          </w:p>
          <w:p w:rsidR="00EB3066" w:rsidRDefault="009A47DF">
            <w:pPr>
              <w:spacing w:line="360" w:lineRule="auto"/>
              <w:ind w:firstLineChars="200" w:firstLine="480"/>
              <w:jc w:val="left"/>
            </w:pPr>
            <w:r>
              <w:rPr>
                <w:rFonts w:hint="eastAsia"/>
              </w:rPr>
              <w:t>项目在生产过程中大多为带水作业，不会粉尘产生，但在造纸加热干燥过程中会有极少量的云母磷片散落形成粉尘，根据原有工程生产经验此部分粉尘占产品总的</w:t>
            </w:r>
            <w:r>
              <w:rPr>
                <w:rFonts w:hint="eastAsia"/>
              </w:rPr>
              <w:t>0.01%</w:t>
            </w:r>
            <w:r>
              <w:rPr>
                <w:rFonts w:hint="eastAsia"/>
              </w:rPr>
              <w:t>，项目云母纸生产量为</w:t>
            </w:r>
            <w:r>
              <w:rPr>
                <w:rFonts w:hint="eastAsia"/>
              </w:rPr>
              <w:t>8500t</w:t>
            </w:r>
            <w:r>
              <w:rPr>
                <w:rFonts w:hint="eastAsia"/>
              </w:rPr>
              <w:t>，则项目粉尘产生量为</w:t>
            </w:r>
            <w:r>
              <w:rPr>
                <w:rFonts w:hint="eastAsia"/>
              </w:rPr>
              <w:t>0.85t/a</w:t>
            </w:r>
            <w:r>
              <w:rPr>
                <w:rFonts w:hint="eastAsia"/>
              </w:rPr>
              <w:t>。</w:t>
            </w:r>
          </w:p>
          <w:p w:rsidR="00EB3066" w:rsidRDefault="009A47DF">
            <w:pPr>
              <w:spacing w:line="360" w:lineRule="auto"/>
              <w:ind w:firstLineChars="200" w:firstLine="438"/>
              <w:jc w:val="left"/>
              <w:rPr>
                <w:b/>
                <w:bCs/>
                <w:spacing w:val="4"/>
                <w:sz w:val="21"/>
                <w:szCs w:val="21"/>
              </w:rPr>
            </w:pPr>
            <w:r>
              <w:rPr>
                <w:rFonts w:hint="eastAsia"/>
                <w:b/>
                <w:bCs/>
                <w:spacing w:val="4"/>
                <w:sz w:val="21"/>
                <w:szCs w:val="21"/>
              </w:rPr>
              <w:t>（</w:t>
            </w:r>
            <w:r>
              <w:rPr>
                <w:rFonts w:hint="eastAsia"/>
                <w:b/>
                <w:bCs/>
                <w:spacing w:val="4"/>
                <w:sz w:val="21"/>
                <w:szCs w:val="21"/>
              </w:rPr>
              <w:t>3</w:t>
            </w:r>
            <w:r>
              <w:rPr>
                <w:rFonts w:hint="eastAsia"/>
                <w:b/>
                <w:bCs/>
                <w:spacing w:val="4"/>
                <w:sz w:val="21"/>
                <w:szCs w:val="21"/>
              </w:rPr>
              <w:t>）</w:t>
            </w:r>
            <w:r>
              <w:t>食堂油烟</w:t>
            </w:r>
          </w:p>
          <w:p w:rsidR="00EB3066" w:rsidRDefault="009A47DF">
            <w:pPr>
              <w:spacing w:line="360" w:lineRule="auto"/>
              <w:ind w:firstLineChars="200" w:firstLine="480"/>
              <w:jc w:val="left"/>
            </w:pPr>
            <w:r>
              <w:rPr>
                <w:rFonts w:hint="eastAsia"/>
              </w:rPr>
              <w:t>扩建后项目员工人数为</w:t>
            </w:r>
            <w:r>
              <w:rPr>
                <w:rFonts w:hint="eastAsia"/>
              </w:rPr>
              <w:t>90</w:t>
            </w:r>
            <w:r>
              <w:rPr>
                <w:rFonts w:hint="eastAsia"/>
              </w:rPr>
              <w:t>人，人</w:t>
            </w:r>
            <w:r>
              <w:t>均油脂用量为</w:t>
            </w:r>
            <w:r>
              <w:t>30g/</w:t>
            </w:r>
            <w:r>
              <w:t>人</w:t>
            </w:r>
            <w:r>
              <w:rPr>
                <w:rFonts w:hint="eastAsia"/>
              </w:rPr>
              <w:t>·</w:t>
            </w:r>
            <w:r>
              <w:t>d</w:t>
            </w:r>
            <w:r>
              <w:t>。项目职工消耗食用油</w:t>
            </w:r>
            <w:r>
              <w:rPr>
                <w:rFonts w:hint="eastAsia"/>
              </w:rPr>
              <w:t>0.75</w:t>
            </w:r>
            <w:r>
              <w:t>t/a</w:t>
            </w:r>
            <w:r>
              <w:t>，挥发损失（转为油烟）约占</w:t>
            </w:r>
            <w:r>
              <w:t> 3%</w:t>
            </w:r>
            <w:r>
              <w:t>，则食堂油烟产生量约</w:t>
            </w:r>
            <w:r>
              <w:t>0.0</w:t>
            </w:r>
            <w:r>
              <w:rPr>
                <w:rFonts w:hint="eastAsia"/>
              </w:rPr>
              <w:t>23</w:t>
            </w:r>
            <w:r>
              <w:t>t/a</w:t>
            </w:r>
            <w:r>
              <w:rPr>
                <w:rFonts w:hint="eastAsia"/>
              </w:rPr>
              <w:t>，</w:t>
            </w:r>
            <w:r>
              <w:t>小时产生量</w:t>
            </w:r>
            <w:r>
              <w:t>0.0</w:t>
            </w:r>
            <w:r>
              <w:rPr>
                <w:rFonts w:hint="eastAsia"/>
              </w:rPr>
              <w:t>3</w:t>
            </w:r>
            <w:r>
              <w:t>kg/h</w:t>
            </w:r>
            <w:r>
              <w:t>（按照每天烹饪</w:t>
            </w:r>
            <w:r>
              <w:t> </w:t>
            </w:r>
            <w:r>
              <w:rPr>
                <w:rFonts w:hint="eastAsia"/>
              </w:rPr>
              <w:t>3</w:t>
            </w:r>
            <w:r>
              <w:t>小时计算），食堂安装油烟</w:t>
            </w:r>
            <w:r>
              <w:rPr>
                <w:rFonts w:hint="eastAsia"/>
              </w:rPr>
              <w:t>净化</w:t>
            </w:r>
            <w:r>
              <w:t>机，风量按</w:t>
            </w:r>
            <w:r>
              <w:t>5000m</w:t>
            </w:r>
            <w:r>
              <w:rPr>
                <w:vertAlign w:val="superscript"/>
              </w:rPr>
              <w:t>3</w:t>
            </w:r>
            <w:r>
              <w:t>/h</w:t>
            </w:r>
            <w:r>
              <w:t>，油烟净化效率</w:t>
            </w:r>
            <w:r>
              <w:t>≥75%</w:t>
            </w:r>
            <w:r>
              <w:t>，油烟的排放浓度约</w:t>
            </w:r>
            <w:r>
              <w:t> </w:t>
            </w:r>
            <w:r>
              <w:rPr>
                <w:rFonts w:hint="eastAsia"/>
              </w:rPr>
              <w:t>1.5</w:t>
            </w:r>
            <w:r>
              <w:t>mg/m³</w:t>
            </w:r>
            <w:r>
              <w:t>。油烟</w:t>
            </w:r>
            <w:r>
              <w:rPr>
                <w:rFonts w:hint="eastAsia"/>
              </w:rPr>
              <w:t>经油烟净化器处理后引</w:t>
            </w:r>
            <w:r>
              <w:t>至楼顶排放</w:t>
            </w:r>
            <w:r>
              <w:t> </w:t>
            </w:r>
            <w:r>
              <w:t>。</w:t>
            </w:r>
          </w:p>
          <w:p w:rsidR="00EB3066" w:rsidRDefault="009A47DF">
            <w:pPr>
              <w:spacing w:line="360" w:lineRule="auto"/>
              <w:ind w:firstLineChars="200" w:firstLine="498"/>
              <w:jc w:val="left"/>
              <w:rPr>
                <w:b/>
                <w:bCs/>
                <w:spacing w:val="4"/>
              </w:rPr>
            </w:pPr>
            <w:r>
              <w:rPr>
                <w:b/>
                <w:bCs/>
                <w:spacing w:val="4"/>
              </w:rPr>
              <w:t>3</w:t>
            </w:r>
            <w:r>
              <w:rPr>
                <w:b/>
                <w:bCs/>
                <w:spacing w:val="4"/>
              </w:rPr>
              <w:t>、噪声污染源强分析</w:t>
            </w:r>
          </w:p>
          <w:p w:rsidR="00EB3066" w:rsidRDefault="009A47DF">
            <w:pPr>
              <w:spacing w:line="360" w:lineRule="auto"/>
              <w:ind w:firstLineChars="200" w:firstLine="480"/>
            </w:pPr>
            <w:r>
              <w:t>本项目在进料、破碎、输送、</w:t>
            </w:r>
            <w:r>
              <w:rPr>
                <w:rFonts w:hint="eastAsia"/>
              </w:rPr>
              <w:t>产品成型</w:t>
            </w:r>
            <w:r>
              <w:t>及脱水工序中都将有噪声产生。本工程运营期的噪声主要有机械噪声，产生噪声的设备主要有</w:t>
            </w:r>
            <w:r>
              <w:rPr>
                <w:rFonts w:hint="eastAsia"/>
              </w:rPr>
              <w:t>水力碎浆机、产品成型处理设备</w:t>
            </w:r>
            <w:r>
              <w:t>、引风机、真空泵、</w:t>
            </w:r>
            <w:r>
              <w:rPr>
                <w:rFonts w:hint="eastAsia"/>
              </w:rPr>
              <w:t>泵</w:t>
            </w:r>
            <w:r>
              <w:t>等，噪声源强见下表，均在</w:t>
            </w:r>
            <w:r>
              <w:t>75</w:t>
            </w:r>
            <w:r>
              <w:t>～</w:t>
            </w:r>
            <w:r>
              <w:rPr>
                <w:rFonts w:hint="eastAsia"/>
              </w:rPr>
              <w:t>90</w:t>
            </w:r>
            <w:r>
              <w:t>dB(A)</w:t>
            </w:r>
            <w:r>
              <w:t>之间，以连续性排放为主。</w:t>
            </w:r>
            <w:r>
              <w:rPr>
                <w:rFonts w:hint="eastAsia"/>
              </w:rPr>
              <w:t>各设备噪声声级见表</w:t>
            </w:r>
            <w:r>
              <w:rPr>
                <w:rFonts w:hint="eastAsia"/>
              </w:rPr>
              <w:t>5-</w:t>
            </w:r>
            <w:r w:rsidR="005F4FC7">
              <w:rPr>
                <w:rFonts w:hint="eastAsia"/>
              </w:rPr>
              <w:t>12</w:t>
            </w:r>
            <w:r>
              <w:rPr>
                <w:rFonts w:hint="eastAsia"/>
              </w:rPr>
              <w:t>。</w:t>
            </w:r>
          </w:p>
          <w:p w:rsidR="00EB3066" w:rsidRDefault="009A47DF">
            <w:pPr>
              <w:jc w:val="center"/>
              <w:rPr>
                <w:b/>
                <w:sz w:val="21"/>
                <w:szCs w:val="21"/>
              </w:rPr>
            </w:pPr>
            <w:r>
              <w:rPr>
                <w:b/>
                <w:sz w:val="21"/>
                <w:szCs w:val="21"/>
              </w:rPr>
              <w:t>表</w:t>
            </w:r>
            <w:r>
              <w:rPr>
                <w:rFonts w:hint="eastAsia"/>
                <w:b/>
                <w:sz w:val="21"/>
                <w:szCs w:val="21"/>
              </w:rPr>
              <w:t>5-</w:t>
            </w:r>
            <w:r w:rsidR="005F4FC7">
              <w:rPr>
                <w:rFonts w:hint="eastAsia"/>
                <w:b/>
                <w:sz w:val="21"/>
                <w:szCs w:val="21"/>
              </w:rPr>
              <w:t>12</w:t>
            </w:r>
            <w:r>
              <w:rPr>
                <w:rFonts w:hint="eastAsia"/>
                <w:b/>
                <w:sz w:val="21"/>
                <w:szCs w:val="21"/>
              </w:rPr>
              <w:t xml:space="preserve">  </w:t>
            </w:r>
            <w:r>
              <w:rPr>
                <w:b/>
                <w:sz w:val="21"/>
                <w:szCs w:val="21"/>
              </w:rPr>
              <w:t>设备噪声声级值</w:t>
            </w:r>
            <w:r>
              <w:rPr>
                <w:b/>
                <w:sz w:val="21"/>
                <w:szCs w:val="21"/>
              </w:rPr>
              <w:t>dB(A)</w:t>
            </w:r>
          </w:p>
          <w:tbl>
            <w:tblPr>
              <w:tblW w:w="848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30"/>
              <w:gridCol w:w="2312"/>
              <w:gridCol w:w="2003"/>
              <w:gridCol w:w="2241"/>
            </w:tblGrid>
            <w:tr w:rsidR="00EB3066">
              <w:trPr>
                <w:cantSplit/>
                <w:trHeight w:val="340"/>
                <w:jc w:val="center"/>
              </w:trPr>
              <w:tc>
                <w:tcPr>
                  <w:tcW w:w="1930" w:type="dxa"/>
                  <w:vAlign w:val="center"/>
                </w:tcPr>
                <w:p w:rsidR="00EB3066" w:rsidRDefault="009A47DF">
                  <w:pPr>
                    <w:jc w:val="center"/>
                    <w:rPr>
                      <w:bCs/>
                      <w:sz w:val="21"/>
                      <w:szCs w:val="21"/>
                    </w:rPr>
                  </w:pPr>
                  <w:r>
                    <w:rPr>
                      <w:bCs/>
                      <w:sz w:val="21"/>
                      <w:szCs w:val="21"/>
                    </w:rPr>
                    <w:t>设备名称</w:t>
                  </w:r>
                </w:p>
              </w:tc>
              <w:tc>
                <w:tcPr>
                  <w:tcW w:w="2312" w:type="dxa"/>
                  <w:tcMar>
                    <w:left w:w="0" w:type="dxa"/>
                    <w:right w:w="0" w:type="dxa"/>
                  </w:tcMar>
                  <w:vAlign w:val="center"/>
                </w:tcPr>
                <w:p w:rsidR="00EB3066" w:rsidRDefault="009A47DF">
                  <w:pPr>
                    <w:jc w:val="center"/>
                    <w:rPr>
                      <w:bCs/>
                      <w:sz w:val="21"/>
                      <w:szCs w:val="21"/>
                    </w:rPr>
                  </w:pPr>
                  <w:r>
                    <w:rPr>
                      <w:bCs/>
                      <w:sz w:val="21"/>
                      <w:szCs w:val="21"/>
                    </w:rPr>
                    <w:t>安装地点</w:t>
                  </w:r>
                </w:p>
              </w:tc>
              <w:tc>
                <w:tcPr>
                  <w:tcW w:w="2003" w:type="dxa"/>
                  <w:tcMar>
                    <w:left w:w="0" w:type="dxa"/>
                    <w:right w:w="0" w:type="dxa"/>
                  </w:tcMar>
                  <w:vAlign w:val="center"/>
                </w:tcPr>
                <w:p w:rsidR="00EB3066" w:rsidRDefault="009A47DF">
                  <w:pPr>
                    <w:jc w:val="center"/>
                    <w:rPr>
                      <w:bCs/>
                      <w:sz w:val="21"/>
                      <w:szCs w:val="21"/>
                    </w:rPr>
                  </w:pPr>
                  <w:r>
                    <w:rPr>
                      <w:bCs/>
                      <w:sz w:val="21"/>
                      <w:szCs w:val="21"/>
                    </w:rPr>
                    <w:t>声级</w:t>
                  </w:r>
                </w:p>
              </w:tc>
              <w:tc>
                <w:tcPr>
                  <w:tcW w:w="2241" w:type="dxa"/>
                  <w:vAlign w:val="center"/>
                </w:tcPr>
                <w:p w:rsidR="00EB3066" w:rsidRDefault="009A47DF">
                  <w:pPr>
                    <w:jc w:val="center"/>
                    <w:rPr>
                      <w:bCs/>
                      <w:sz w:val="21"/>
                      <w:szCs w:val="21"/>
                    </w:rPr>
                  </w:pPr>
                  <w:r>
                    <w:rPr>
                      <w:bCs/>
                      <w:sz w:val="21"/>
                      <w:szCs w:val="21"/>
                    </w:rPr>
                    <w:t>治理措施</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t>水力碎浆机</w:t>
                  </w:r>
                </w:p>
              </w:tc>
              <w:tc>
                <w:tcPr>
                  <w:tcW w:w="2312" w:type="dxa"/>
                  <w:vMerge w:val="restart"/>
                  <w:vAlign w:val="center"/>
                </w:tcPr>
                <w:p w:rsidR="00EB3066" w:rsidRDefault="009A47DF">
                  <w:pPr>
                    <w:jc w:val="center"/>
                    <w:rPr>
                      <w:sz w:val="21"/>
                      <w:szCs w:val="21"/>
                    </w:rPr>
                  </w:pPr>
                  <w:r>
                    <w:rPr>
                      <w:sz w:val="21"/>
                      <w:szCs w:val="21"/>
                    </w:rPr>
                    <w:t>制浆、</w:t>
                  </w:r>
                  <w:r>
                    <w:rPr>
                      <w:rFonts w:hint="eastAsia"/>
                      <w:sz w:val="21"/>
                      <w:szCs w:val="21"/>
                    </w:rPr>
                    <w:t>材料制造车间</w:t>
                  </w:r>
                </w:p>
              </w:tc>
              <w:tc>
                <w:tcPr>
                  <w:tcW w:w="2003" w:type="dxa"/>
                  <w:vAlign w:val="center"/>
                </w:tcPr>
                <w:p w:rsidR="00EB3066" w:rsidRDefault="009A47DF">
                  <w:pPr>
                    <w:jc w:val="center"/>
                    <w:rPr>
                      <w:sz w:val="21"/>
                      <w:szCs w:val="21"/>
                    </w:rPr>
                  </w:pPr>
                  <w:r>
                    <w:rPr>
                      <w:sz w:val="21"/>
                      <w:szCs w:val="21"/>
                    </w:rPr>
                    <w:t>75~85</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rFonts w:hint="eastAsia"/>
                      <w:sz w:val="21"/>
                      <w:szCs w:val="21"/>
                    </w:rPr>
                    <w:t>泵</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rFonts w:hint="eastAsia"/>
                      <w:sz w:val="21"/>
                      <w:szCs w:val="21"/>
                    </w:rPr>
                    <w:t>75</w:t>
                  </w:r>
                  <w:r>
                    <w:rPr>
                      <w:sz w:val="21"/>
                      <w:szCs w:val="21"/>
                    </w:rPr>
                    <w:t>~</w:t>
                  </w:r>
                  <w:r>
                    <w:rPr>
                      <w:rFonts w:hint="eastAsia"/>
                      <w:sz w:val="21"/>
                      <w:szCs w:val="21"/>
                    </w:rPr>
                    <w:t>80</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lastRenderedPageBreak/>
                    <w:t>真空泵</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rFonts w:hint="eastAsia"/>
                      <w:sz w:val="21"/>
                      <w:szCs w:val="21"/>
                    </w:rPr>
                    <w:t>85</w:t>
                  </w:r>
                  <w:r>
                    <w:rPr>
                      <w:sz w:val="21"/>
                      <w:szCs w:val="21"/>
                    </w:rPr>
                    <w:t>~</w:t>
                  </w:r>
                  <w:r>
                    <w:rPr>
                      <w:rFonts w:hint="eastAsia"/>
                      <w:sz w:val="21"/>
                      <w:szCs w:val="21"/>
                    </w:rPr>
                    <w:t>90</w:t>
                  </w:r>
                </w:p>
              </w:tc>
              <w:tc>
                <w:tcPr>
                  <w:tcW w:w="2241" w:type="dxa"/>
                  <w:tcMar>
                    <w:left w:w="0" w:type="dxa"/>
                    <w:right w:w="0" w:type="dxa"/>
                  </w:tcMar>
                  <w:vAlign w:val="center"/>
                </w:tcPr>
                <w:p w:rsidR="00EB3066" w:rsidRDefault="009A47DF">
                  <w:pPr>
                    <w:jc w:val="center"/>
                    <w:rPr>
                      <w:sz w:val="21"/>
                      <w:szCs w:val="21"/>
                    </w:rPr>
                  </w:pPr>
                  <w:r>
                    <w:rPr>
                      <w:sz w:val="21"/>
                      <w:szCs w:val="21"/>
                    </w:rPr>
                    <w:t>车间隔音</w:t>
                  </w:r>
                </w:p>
              </w:tc>
            </w:tr>
            <w:tr w:rsidR="00EB3066">
              <w:trPr>
                <w:cantSplit/>
                <w:trHeight w:val="340"/>
                <w:jc w:val="center"/>
              </w:trPr>
              <w:tc>
                <w:tcPr>
                  <w:tcW w:w="1930" w:type="dxa"/>
                  <w:vAlign w:val="center"/>
                </w:tcPr>
                <w:p w:rsidR="00EB3066" w:rsidRDefault="009A47DF">
                  <w:pPr>
                    <w:jc w:val="center"/>
                    <w:rPr>
                      <w:sz w:val="21"/>
                      <w:szCs w:val="21"/>
                    </w:rPr>
                  </w:pPr>
                  <w:r>
                    <w:rPr>
                      <w:sz w:val="21"/>
                      <w:szCs w:val="21"/>
                    </w:rPr>
                    <w:t>引风机</w:t>
                  </w:r>
                </w:p>
              </w:tc>
              <w:tc>
                <w:tcPr>
                  <w:tcW w:w="2312" w:type="dxa"/>
                  <w:vMerge/>
                  <w:vAlign w:val="center"/>
                </w:tcPr>
                <w:p w:rsidR="00EB3066" w:rsidRDefault="00EB3066">
                  <w:pPr>
                    <w:jc w:val="center"/>
                    <w:rPr>
                      <w:sz w:val="21"/>
                      <w:szCs w:val="21"/>
                    </w:rPr>
                  </w:pPr>
                </w:p>
              </w:tc>
              <w:tc>
                <w:tcPr>
                  <w:tcW w:w="2003" w:type="dxa"/>
                  <w:vAlign w:val="center"/>
                </w:tcPr>
                <w:p w:rsidR="00EB3066" w:rsidRDefault="009A47DF">
                  <w:pPr>
                    <w:jc w:val="center"/>
                    <w:rPr>
                      <w:sz w:val="21"/>
                      <w:szCs w:val="21"/>
                    </w:rPr>
                  </w:pPr>
                  <w:r>
                    <w:rPr>
                      <w:sz w:val="21"/>
                      <w:szCs w:val="21"/>
                    </w:rPr>
                    <w:t>80~90</w:t>
                  </w:r>
                </w:p>
              </w:tc>
              <w:tc>
                <w:tcPr>
                  <w:tcW w:w="2241" w:type="dxa"/>
                  <w:tcMar>
                    <w:left w:w="0" w:type="dxa"/>
                    <w:right w:w="0" w:type="dxa"/>
                  </w:tcMar>
                  <w:vAlign w:val="center"/>
                </w:tcPr>
                <w:p w:rsidR="00EB3066" w:rsidRDefault="009A47DF">
                  <w:pPr>
                    <w:jc w:val="center"/>
                    <w:rPr>
                      <w:sz w:val="21"/>
                      <w:szCs w:val="21"/>
                    </w:rPr>
                  </w:pPr>
                  <w:r>
                    <w:rPr>
                      <w:sz w:val="21"/>
                      <w:szCs w:val="21"/>
                    </w:rPr>
                    <w:t>风机房隔音</w:t>
                  </w:r>
                </w:p>
              </w:tc>
            </w:tr>
          </w:tbl>
          <w:p w:rsidR="00EB3066" w:rsidRDefault="009A47DF">
            <w:pPr>
              <w:spacing w:line="360" w:lineRule="auto"/>
              <w:jc w:val="left"/>
            </w:pPr>
            <w:r>
              <w:t xml:space="preserve">   </w:t>
            </w:r>
            <w:r>
              <w:t>通过对项目噪声污染源分析，项目噪声源点较多，且部分设备声级较高，必须采取控制噪声源与隔断噪声传播途径相结合的办法，使噪声得到有效控制。</w:t>
            </w:r>
          </w:p>
          <w:p w:rsidR="00EB3066" w:rsidRDefault="009A47DF">
            <w:pPr>
              <w:spacing w:line="360" w:lineRule="auto"/>
              <w:ind w:firstLineChars="200" w:firstLine="498"/>
              <w:jc w:val="left"/>
              <w:rPr>
                <w:b/>
                <w:bCs/>
                <w:spacing w:val="4"/>
              </w:rPr>
            </w:pPr>
            <w:r>
              <w:rPr>
                <w:b/>
                <w:bCs/>
                <w:spacing w:val="4"/>
              </w:rPr>
              <w:t>4</w:t>
            </w:r>
            <w:r>
              <w:rPr>
                <w:b/>
                <w:bCs/>
                <w:spacing w:val="4"/>
              </w:rPr>
              <w:t>、固体废物污染源强分析</w:t>
            </w:r>
          </w:p>
          <w:p w:rsidR="00EB3066" w:rsidRDefault="009A47DF">
            <w:pPr>
              <w:spacing w:line="360" w:lineRule="auto"/>
              <w:ind w:firstLineChars="200" w:firstLine="480"/>
            </w:pPr>
            <w:r>
              <w:rPr>
                <w:rFonts w:hint="eastAsia"/>
              </w:rPr>
              <w:t>本项目</w:t>
            </w:r>
            <w:r>
              <w:t>固</w:t>
            </w:r>
            <w:proofErr w:type="gramStart"/>
            <w:r>
              <w:t>废主要</w:t>
            </w:r>
            <w:proofErr w:type="gramEnd"/>
            <w:r>
              <w:rPr>
                <w:rFonts w:hint="eastAsia"/>
              </w:rPr>
              <w:t>废水处理站沉渣、锅炉炉渣、包装废物、</w:t>
            </w:r>
            <w:r>
              <w:t>生活垃圾</w:t>
            </w:r>
            <w:r>
              <w:rPr>
                <w:rFonts w:hint="eastAsia"/>
              </w:rPr>
              <w:t>。</w:t>
            </w:r>
          </w:p>
          <w:p w:rsidR="00EB3066" w:rsidRDefault="009A47DF">
            <w:pPr>
              <w:spacing w:line="360" w:lineRule="auto"/>
              <w:ind w:firstLineChars="200" w:firstLine="480"/>
            </w:pPr>
            <w:r>
              <w:rPr>
                <w:rFonts w:hint="eastAsia"/>
              </w:rPr>
              <w:t>项目扩建后云母纸生产线为</w:t>
            </w:r>
            <w:r>
              <w:rPr>
                <w:rFonts w:hint="eastAsia"/>
              </w:rPr>
              <w:t>10</w:t>
            </w:r>
            <w:r>
              <w:rPr>
                <w:rFonts w:hint="eastAsia"/>
              </w:rPr>
              <w:t>条，年产量为</w:t>
            </w:r>
            <w:r>
              <w:rPr>
                <w:rFonts w:hint="eastAsia"/>
              </w:rPr>
              <w:t>8500t</w:t>
            </w:r>
            <w:r>
              <w:rPr>
                <w:rFonts w:hint="eastAsia"/>
              </w:rPr>
              <w:t>，</w:t>
            </w:r>
            <w:r>
              <w:t>根据本项目</w:t>
            </w:r>
            <w:r>
              <w:t>20</w:t>
            </w:r>
            <w:r>
              <w:rPr>
                <w:rFonts w:hint="eastAsia"/>
              </w:rPr>
              <w:t>14</w:t>
            </w:r>
            <w:r>
              <w:t>年的环</w:t>
            </w:r>
            <w:proofErr w:type="gramStart"/>
            <w:r>
              <w:t>评报告</w:t>
            </w:r>
            <w:proofErr w:type="gramEnd"/>
            <w:r>
              <w:t>及类比调查分析，</w:t>
            </w:r>
            <w:r>
              <w:rPr>
                <w:rFonts w:hint="eastAsia"/>
              </w:rPr>
              <w:t>项目生产废水中</w:t>
            </w:r>
            <w:r>
              <w:rPr>
                <w:rFonts w:hint="eastAsia"/>
              </w:rPr>
              <w:t>SS</w:t>
            </w:r>
            <w:r>
              <w:rPr>
                <w:rFonts w:hint="eastAsia"/>
              </w:rPr>
              <w:t>浓度约为</w:t>
            </w:r>
            <w:r>
              <w:rPr>
                <w:rFonts w:hint="eastAsia"/>
              </w:rPr>
              <w:t>500</w:t>
            </w:r>
            <w:r>
              <w:t xml:space="preserve"> mg/</w:t>
            </w:r>
            <w:r>
              <w:rPr>
                <w:rFonts w:hint="eastAsia"/>
              </w:rPr>
              <w:t>L</w:t>
            </w:r>
            <w:r>
              <w:rPr>
                <w:rFonts w:hint="eastAsia"/>
              </w:rPr>
              <w:t>，扩建完成后项目废水经两级化学沉淀处理后排放，沉渣经板框压滤机脱水处理，处理后沉渣含水率约为</w:t>
            </w:r>
            <w:r>
              <w:rPr>
                <w:rFonts w:hint="eastAsia"/>
              </w:rPr>
              <w:t>50%</w:t>
            </w:r>
            <w:r>
              <w:rPr>
                <w:rFonts w:hint="eastAsia"/>
              </w:rPr>
              <w:t>，则沉渣产生量为</w:t>
            </w:r>
            <w:r>
              <w:rPr>
                <w:rFonts w:hint="eastAsia"/>
              </w:rPr>
              <w:t>394t/a</w:t>
            </w:r>
            <w:r>
              <w:rPr>
                <w:rFonts w:hint="eastAsia"/>
              </w:rPr>
              <w:t>；锅炉燃料为生物质，生物质燃料灰分含量约为</w:t>
            </w:r>
            <w:r>
              <w:rPr>
                <w:rFonts w:hint="eastAsia"/>
              </w:rPr>
              <w:t>1.4%</w:t>
            </w:r>
            <w:r>
              <w:rPr>
                <w:rFonts w:hint="eastAsia"/>
              </w:rPr>
              <w:t>，其中</w:t>
            </w:r>
            <w:r>
              <w:rPr>
                <w:rFonts w:hint="eastAsia"/>
              </w:rPr>
              <w:t>96.4%</w:t>
            </w:r>
            <w:r>
              <w:rPr>
                <w:rFonts w:hint="eastAsia"/>
              </w:rPr>
              <w:t>形成炉渣，其余部分随烟气排出，项目生物质燃料使用量为</w:t>
            </w:r>
            <w:r>
              <w:rPr>
                <w:rFonts w:hint="eastAsia"/>
              </w:rPr>
              <w:t>2106 t/a</w:t>
            </w:r>
            <w:r>
              <w:rPr>
                <w:rFonts w:hint="eastAsia"/>
              </w:rPr>
              <w:t>，则项目炉渣产生量为</w:t>
            </w:r>
            <w:r>
              <w:rPr>
                <w:rFonts w:hint="eastAsia"/>
              </w:rPr>
              <w:t>28.4 t/a</w:t>
            </w:r>
            <w:r>
              <w:rPr>
                <w:rFonts w:hint="eastAsia"/>
              </w:rPr>
              <w:t>；车间包装废物约为</w:t>
            </w:r>
            <w:r>
              <w:rPr>
                <w:rFonts w:hint="eastAsia"/>
              </w:rPr>
              <w:t>3</w:t>
            </w:r>
            <w:r>
              <w:t>t/a</w:t>
            </w:r>
            <w:r>
              <w:rPr>
                <w:rFonts w:hint="eastAsia"/>
              </w:rPr>
              <w:t>；</w:t>
            </w:r>
            <w:r>
              <w:t>生活垃圾按照每人每天产生</w:t>
            </w:r>
            <w:r>
              <w:rPr>
                <w:rFonts w:hint="eastAsia"/>
              </w:rPr>
              <w:t>0.5</w:t>
            </w:r>
            <w:r>
              <w:t>kg</w:t>
            </w:r>
            <w:r>
              <w:t>计，则产生量为</w:t>
            </w:r>
            <w:r>
              <w:rPr>
                <w:rFonts w:hint="eastAsia"/>
              </w:rPr>
              <w:t>12.6</w:t>
            </w:r>
            <w:r>
              <w:t>t/a</w:t>
            </w:r>
            <w:r>
              <w:t>。</w:t>
            </w:r>
            <w:r>
              <w:rPr>
                <w:rFonts w:hint="eastAsia"/>
              </w:rPr>
              <w:t>项目固体废物处置情况见表</w:t>
            </w:r>
            <w:r>
              <w:rPr>
                <w:rFonts w:hint="eastAsia"/>
              </w:rPr>
              <w:t>5-1</w:t>
            </w:r>
            <w:r w:rsidR="005F4FC7">
              <w:rPr>
                <w:rFonts w:hint="eastAsia"/>
              </w:rPr>
              <w:t>3</w:t>
            </w:r>
            <w:r>
              <w:rPr>
                <w:rFonts w:hint="eastAsia"/>
              </w:rPr>
              <w:t>。</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5-1</w:t>
            </w:r>
            <w:r w:rsidR="005F4FC7">
              <w:rPr>
                <w:rFonts w:ascii="Times New Roman" w:hAnsi="Times New Roman" w:hint="eastAsia"/>
              </w:rPr>
              <w:t>3</w:t>
            </w:r>
            <w:r>
              <w:rPr>
                <w:rFonts w:ascii="Times New Roman" w:hAnsi="Times New Roman" w:hint="eastAsia"/>
              </w:rPr>
              <w:t xml:space="preserve">  </w:t>
            </w:r>
            <w:r>
              <w:rPr>
                <w:rFonts w:ascii="Times New Roman" w:hAnsi="Times New Roman" w:hint="eastAsia"/>
              </w:rPr>
              <w:t>项目</w:t>
            </w:r>
            <w:r>
              <w:rPr>
                <w:rFonts w:ascii="Times New Roman" w:hAnsi="Times New Roman"/>
              </w:rPr>
              <w:t>固体废物污染物</w:t>
            </w:r>
            <w:r>
              <w:rPr>
                <w:rFonts w:ascii="Times New Roman" w:hAnsi="Times New Roman" w:hint="eastAsia"/>
              </w:rPr>
              <w:t>处置</w:t>
            </w:r>
            <w:r>
              <w:rPr>
                <w:rFonts w:ascii="Times New Roman" w:hAnsi="Times New Roman"/>
              </w:rPr>
              <w:t>情况</w:t>
            </w:r>
          </w:p>
          <w:tbl>
            <w:tblPr>
              <w:tblW w:w="86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9"/>
              <w:gridCol w:w="1527"/>
              <w:gridCol w:w="1815"/>
              <w:gridCol w:w="3163"/>
            </w:tblGrid>
            <w:tr w:rsidR="00EB3066">
              <w:tc>
                <w:tcPr>
                  <w:tcW w:w="2169" w:type="dxa"/>
                  <w:vAlign w:val="center"/>
                </w:tcPr>
                <w:p w:rsidR="00EB3066" w:rsidRDefault="009A47DF">
                  <w:pPr>
                    <w:spacing w:line="240" w:lineRule="atLeast"/>
                    <w:jc w:val="center"/>
                    <w:rPr>
                      <w:sz w:val="21"/>
                      <w:szCs w:val="21"/>
                    </w:rPr>
                  </w:pPr>
                  <w:r>
                    <w:rPr>
                      <w:sz w:val="21"/>
                      <w:szCs w:val="21"/>
                    </w:rPr>
                    <w:t>污染源</w:t>
                  </w:r>
                </w:p>
              </w:tc>
              <w:tc>
                <w:tcPr>
                  <w:tcW w:w="1527" w:type="dxa"/>
                  <w:vAlign w:val="center"/>
                </w:tcPr>
                <w:p w:rsidR="00EB3066" w:rsidRDefault="009A47DF">
                  <w:pPr>
                    <w:spacing w:line="240" w:lineRule="atLeast"/>
                    <w:jc w:val="center"/>
                    <w:rPr>
                      <w:sz w:val="21"/>
                      <w:szCs w:val="21"/>
                    </w:rPr>
                  </w:pPr>
                  <w:r>
                    <w:rPr>
                      <w:sz w:val="21"/>
                      <w:szCs w:val="21"/>
                    </w:rPr>
                    <w:t>污染物</w:t>
                  </w:r>
                </w:p>
              </w:tc>
              <w:tc>
                <w:tcPr>
                  <w:tcW w:w="1815" w:type="dxa"/>
                  <w:vAlign w:val="center"/>
                </w:tcPr>
                <w:p w:rsidR="00EB3066" w:rsidRDefault="009A47DF">
                  <w:pPr>
                    <w:spacing w:line="240" w:lineRule="atLeast"/>
                    <w:jc w:val="center"/>
                    <w:rPr>
                      <w:sz w:val="21"/>
                      <w:szCs w:val="21"/>
                    </w:rPr>
                  </w:pPr>
                  <w:r>
                    <w:rPr>
                      <w:sz w:val="21"/>
                      <w:szCs w:val="21"/>
                    </w:rPr>
                    <w:t>产生量（</w:t>
                  </w:r>
                  <w:r>
                    <w:rPr>
                      <w:sz w:val="21"/>
                      <w:szCs w:val="21"/>
                    </w:rPr>
                    <w:t>t/a</w:t>
                  </w:r>
                  <w:r>
                    <w:rPr>
                      <w:sz w:val="21"/>
                      <w:szCs w:val="21"/>
                    </w:rPr>
                    <w:t>）</w:t>
                  </w:r>
                </w:p>
              </w:tc>
              <w:tc>
                <w:tcPr>
                  <w:tcW w:w="3163" w:type="dxa"/>
                  <w:vAlign w:val="center"/>
                </w:tcPr>
                <w:p w:rsidR="00EB3066" w:rsidRDefault="009A47DF">
                  <w:pPr>
                    <w:spacing w:line="240" w:lineRule="atLeast"/>
                    <w:jc w:val="center"/>
                    <w:rPr>
                      <w:sz w:val="21"/>
                      <w:szCs w:val="21"/>
                    </w:rPr>
                  </w:pPr>
                  <w:r>
                    <w:rPr>
                      <w:sz w:val="21"/>
                      <w:szCs w:val="21"/>
                    </w:rPr>
                    <w:t>排放去向</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废水处理站</w:t>
                  </w:r>
                </w:p>
              </w:tc>
              <w:tc>
                <w:tcPr>
                  <w:tcW w:w="1527" w:type="dxa"/>
                  <w:vAlign w:val="center"/>
                </w:tcPr>
                <w:p w:rsidR="00EB3066" w:rsidRDefault="009A47DF">
                  <w:pPr>
                    <w:spacing w:line="240" w:lineRule="atLeast"/>
                    <w:jc w:val="center"/>
                    <w:rPr>
                      <w:sz w:val="21"/>
                      <w:szCs w:val="21"/>
                    </w:rPr>
                  </w:pPr>
                  <w:r>
                    <w:rPr>
                      <w:rFonts w:hint="eastAsia"/>
                      <w:sz w:val="21"/>
                      <w:szCs w:val="21"/>
                    </w:rPr>
                    <w:t>沉渣</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369</w:t>
                  </w:r>
                </w:p>
              </w:tc>
              <w:tc>
                <w:tcPr>
                  <w:tcW w:w="3163" w:type="dxa"/>
                  <w:vAlign w:val="center"/>
                </w:tcPr>
                <w:p w:rsidR="00EB3066" w:rsidRDefault="009A47DF">
                  <w:pPr>
                    <w:spacing w:line="240" w:lineRule="atLeast"/>
                    <w:jc w:val="center"/>
                    <w:rPr>
                      <w:sz w:val="21"/>
                      <w:szCs w:val="21"/>
                    </w:rPr>
                  </w:pPr>
                  <w:r>
                    <w:rPr>
                      <w:rFonts w:hint="eastAsia"/>
                      <w:sz w:val="21"/>
                      <w:szCs w:val="21"/>
                    </w:rPr>
                    <w:t>委托环卫清运</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锅炉</w:t>
                  </w:r>
                </w:p>
              </w:tc>
              <w:tc>
                <w:tcPr>
                  <w:tcW w:w="1527" w:type="dxa"/>
                  <w:vAlign w:val="center"/>
                </w:tcPr>
                <w:p w:rsidR="00EB3066" w:rsidRDefault="009A47DF">
                  <w:pPr>
                    <w:spacing w:line="240" w:lineRule="atLeast"/>
                    <w:jc w:val="center"/>
                    <w:rPr>
                      <w:sz w:val="21"/>
                      <w:szCs w:val="21"/>
                    </w:rPr>
                  </w:pPr>
                  <w:r>
                    <w:rPr>
                      <w:rFonts w:hint="eastAsia"/>
                      <w:sz w:val="21"/>
                      <w:szCs w:val="21"/>
                    </w:rPr>
                    <w:t>炉渣</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28.4</w:t>
                  </w:r>
                </w:p>
              </w:tc>
              <w:tc>
                <w:tcPr>
                  <w:tcW w:w="3163" w:type="dxa"/>
                  <w:vAlign w:val="center"/>
                </w:tcPr>
                <w:p w:rsidR="00EB3066" w:rsidRDefault="009A47DF">
                  <w:pPr>
                    <w:spacing w:line="240" w:lineRule="atLeast"/>
                    <w:jc w:val="center"/>
                    <w:rPr>
                      <w:sz w:val="21"/>
                      <w:szCs w:val="21"/>
                    </w:rPr>
                  </w:pPr>
                  <w:r>
                    <w:rPr>
                      <w:rFonts w:hint="eastAsia"/>
                      <w:sz w:val="21"/>
                      <w:szCs w:val="21"/>
                    </w:rPr>
                    <w:t>用作农肥</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车间</w:t>
                  </w:r>
                </w:p>
              </w:tc>
              <w:tc>
                <w:tcPr>
                  <w:tcW w:w="1527" w:type="dxa"/>
                  <w:vAlign w:val="center"/>
                </w:tcPr>
                <w:p w:rsidR="00EB3066" w:rsidRDefault="009A47DF">
                  <w:pPr>
                    <w:spacing w:line="240" w:lineRule="atLeast"/>
                    <w:jc w:val="center"/>
                    <w:rPr>
                      <w:sz w:val="21"/>
                      <w:szCs w:val="21"/>
                    </w:rPr>
                  </w:pPr>
                  <w:r>
                    <w:rPr>
                      <w:rFonts w:hint="eastAsia"/>
                      <w:sz w:val="21"/>
                      <w:szCs w:val="21"/>
                    </w:rPr>
                    <w:t>包装废物</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3.0</w:t>
                  </w:r>
                </w:p>
              </w:tc>
              <w:tc>
                <w:tcPr>
                  <w:tcW w:w="3163" w:type="dxa"/>
                  <w:vAlign w:val="center"/>
                </w:tcPr>
                <w:p w:rsidR="00EB3066" w:rsidRDefault="009A47DF">
                  <w:pPr>
                    <w:spacing w:line="240" w:lineRule="atLeast"/>
                    <w:jc w:val="center"/>
                    <w:rPr>
                      <w:sz w:val="21"/>
                      <w:szCs w:val="21"/>
                    </w:rPr>
                  </w:pPr>
                  <w:r>
                    <w:rPr>
                      <w:rFonts w:hint="eastAsia"/>
                      <w:sz w:val="21"/>
                      <w:szCs w:val="21"/>
                    </w:rPr>
                    <w:t>外卖或委托环卫清运</w:t>
                  </w:r>
                </w:p>
              </w:tc>
            </w:tr>
            <w:tr w:rsidR="00EB3066">
              <w:tc>
                <w:tcPr>
                  <w:tcW w:w="2169" w:type="dxa"/>
                  <w:vAlign w:val="center"/>
                </w:tcPr>
                <w:p w:rsidR="00EB3066" w:rsidRDefault="009A47DF">
                  <w:pPr>
                    <w:spacing w:line="240" w:lineRule="atLeast"/>
                    <w:jc w:val="center"/>
                    <w:rPr>
                      <w:sz w:val="21"/>
                      <w:szCs w:val="21"/>
                    </w:rPr>
                  </w:pPr>
                  <w:r>
                    <w:rPr>
                      <w:rFonts w:hint="eastAsia"/>
                      <w:sz w:val="21"/>
                      <w:szCs w:val="21"/>
                    </w:rPr>
                    <w:t>生活区</w:t>
                  </w:r>
                </w:p>
              </w:tc>
              <w:tc>
                <w:tcPr>
                  <w:tcW w:w="1527" w:type="dxa"/>
                  <w:vAlign w:val="center"/>
                </w:tcPr>
                <w:p w:rsidR="00EB3066" w:rsidRDefault="009A47DF">
                  <w:pPr>
                    <w:spacing w:line="240" w:lineRule="atLeast"/>
                    <w:jc w:val="center"/>
                    <w:rPr>
                      <w:sz w:val="21"/>
                      <w:szCs w:val="21"/>
                    </w:rPr>
                  </w:pPr>
                  <w:r>
                    <w:rPr>
                      <w:sz w:val="21"/>
                      <w:szCs w:val="21"/>
                    </w:rPr>
                    <w:t>生活垃圾</w:t>
                  </w:r>
                </w:p>
              </w:tc>
              <w:tc>
                <w:tcPr>
                  <w:tcW w:w="1815" w:type="dxa"/>
                  <w:vAlign w:val="center"/>
                </w:tcPr>
                <w:p w:rsidR="00EB3066" w:rsidRDefault="009A47DF">
                  <w:pPr>
                    <w:tabs>
                      <w:tab w:val="left" w:pos="1920"/>
                    </w:tabs>
                    <w:spacing w:line="240" w:lineRule="atLeast"/>
                    <w:jc w:val="center"/>
                    <w:rPr>
                      <w:sz w:val="21"/>
                      <w:szCs w:val="21"/>
                    </w:rPr>
                  </w:pPr>
                  <w:r>
                    <w:rPr>
                      <w:rFonts w:hint="eastAsia"/>
                      <w:sz w:val="21"/>
                      <w:szCs w:val="21"/>
                    </w:rPr>
                    <w:t>12.6</w:t>
                  </w:r>
                </w:p>
              </w:tc>
              <w:tc>
                <w:tcPr>
                  <w:tcW w:w="3163" w:type="dxa"/>
                  <w:vAlign w:val="center"/>
                </w:tcPr>
                <w:p w:rsidR="00EB3066" w:rsidRDefault="009A47DF">
                  <w:pPr>
                    <w:spacing w:line="240" w:lineRule="atLeast"/>
                    <w:jc w:val="center"/>
                    <w:rPr>
                      <w:sz w:val="21"/>
                      <w:szCs w:val="21"/>
                    </w:rPr>
                  </w:pPr>
                  <w:r>
                    <w:rPr>
                      <w:rFonts w:hint="eastAsia"/>
                      <w:sz w:val="21"/>
                      <w:szCs w:val="21"/>
                    </w:rPr>
                    <w:t>暂时</w:t>
                  </w:r>
                  <w:r>
                    <w:rPr>
                      <w:sz w:val="21"/>
                      <w:szCs w:val="21"/>
                    </w:rPr>
                    <w:t>堆放</w:t>
                  </w:r>
                  <w:r>
                    <w:rPr>
                      <w:rFonts w:hint="eastAsia"/>
                      <w:sz w:val="21"/>
                      <w:szCs w:val="21"/>
                    </w:rPr>
                    <w:t>，委托环卫清运</w:t>
                  </w:r>
                </w:p>
              </w:tc>
            </w:tr>
          </w:tbl>
          <w:p w:rsidR="00EB3066" w:rsidRDefault="009A47DF">
            <w:pPr>
              <w:spacing w:line="360" w:lineRule="auto"/>
              <w:ind w:firstLineChars="200" w:firstLine="480"/>
            </w:pPr>
            <w:r>
              <w:rPr>
                <w:rFonts w:hint="eastAsia"/>
              </w:rPr>
              <w:t>扩建后全厂物料平衡如下图：</w:t>
            </w:r>
          </w:p>
          <w:p w:rsidR="00EB3066" w:rsidRDefault="009A47DF">
            <w:pPr>
              <w:spacing w:before="240"/>
              <w:ind w:firstLineChars="200" w:firstLine="480"/>
              <w:jc w:val="center"/>
            </w:pPr>
            <w:r>
              <w:object w:dxaOrig="4447" w:dyaOrig="2408">
                <v:shape id="_x0000_i1029" type="#_x0000_t75" style="width:222pt;height:120.75pt" o:ole="">
                  <v:imagedata r:id="rId51" o:title=""/>
                  <o:lock v:ext="edit" aspectratio="f"/>
                </v:shape>
                <o:OLEObject Type="Embed" ProgID="Visio.Drawing.11" ShapeID="_x0000_i1029" DrawAspect="Content" ObjectID="_1543041725" r:id="rId52"/>
              </w:object>
            </w:r>
          </w:p>
          <w:p w:rsidR="00EB3066" w:rsidRDefault="009A47DF">
            <w:pPr>
              <w:spacing w:before="240"/>
              <w:ind w:firstLineChars="200" w:firstLine="422"/>
              <w:jc w:val="center"/>
              <w:rPr>
                <w:b/>
                <w:bCs/>
                <w:spacing w:val="4"/>
                <w:sz w:val="21"/>
                <w:szCs w:val="21"/>
              </w:rPr>
            </w:pPr>
            <w:r>
              <w:rPr>
                <w:rFonts w:hint="eastAsia"/>
                <w:b/>
                <w:sz w:val="21"/>
                <w:szCs w:val="21"/>
              </w:rPr>
              <w:t>图</w:t>
            </w:r>
            <w:r>
              <w:rPr>
                <w:rFonts w:hint="eastAsia"/>
                <w:b/>
                <w:sz w:val="21"/>
                <w:szCs w:val="21"/>
              </w:rPr>
              <w:t>5-</w:t>
            </w:r>
            <w:r w:rsidR="005F4FC7">
              <w:rPr>
                <w:rFonts w:hint="eastAsia"/>
                <w:b/>
                <w:sz w:val="21"/>
                <w:szCs w:val="21"/>
              </w:rPr>
              <w:t>4</w:t>
            </w:r>
            <w:r>
              <w:rPr>
                <w:rFonts w:hint="eastAsia"/>
                <w:b/>
                <w:sz w:val="21"/>
                <w:szCs w:val="21"/>
              </w:rPr>
              <w:t xml:space="preserve">  </w:t>
            </w:r>
            <w:r>
              <w:rPr>
                <w:rFonts w:hint="eastAsia"/>
                <w:b/>
                <w:sz w:val="21"/>
                <w:szCs w:val="21"/>
              </w:rPr>
              <w:t>全厂物料平衡如下图</w:t>
            </w:r>
          </w:p>
          <w:p w:rsidR="00EB3066" w:rsidRDefault="009A47DF">
            <w:pPr>
              <w:spacing w:before="240" w:line="360" w:lineRule="auto"/>
              <w:ind w:firstLineChars="200" w:firstLine="498"/>
              <w:jc w:val="left"/>
              <w:rPr>
                <w:b/>
                <w:bCs/>
                <w:spacing w:val="4"/>
              </w:rPr>
            </w:pPr>
            <w:r>
              <w:rPr>
                <w:rFonts w:hint="eastAsia"/>
                <w:b/>
                <w:bCs/>
                <w:spacing w:val="4"/>
              </w:rPr>
              <w:t>6</w:t>
            </w:r>
            <w:r>
              <w:rPr>
                <w:b/>
                <w:bCs/>
                <w:spacing w:val="4"/>
              </w:rPr>
              <w:t>、污染物排放</w:t>
            </w:r>
            <w:r>
              <w:rPr>
                <w:b/>
                <w:bCs/>
                <w:spacing w:val="4"/>
              </w:rPr>
              <w:t>“</w:t>
            </w:r>
            <w:r>
              <w:rPr>
                <w:b/>
                <w:bCs/>
                <w:spacing w:val="4"/>
              </w:rPr>
              <w:t>三本账</w:t>
            </w:r>
            <w:r>
              <w:rPr>
                <w:b/>
                <w:bCs/>
                <w:spacing w:val="4"/>
              </w:rPr>
              <w:t>”</w:t>
            </w:r>
          </w:p>
          <w:p w:rsidR="00EB3066" w:rsidRDefault="009A47DF">
            <w:pPr>
              <w:adjustRightInd w:val="0"/>
              <w:snapToGrid w:val="0"/>
              <w:spacing w:line="360" w:lineRule="auto"/>
              <w:ind w:firstLineChars="200" w:firstLine="480"/>
              <w:rPr>
                <w:u w:val="single"/>
              </w:rPr>
            </w:pPr>
            <w:r>
              <w:rPr>
                <w:u w:val="single"/>
              </w:rPr>
              <w:t>本次评价污染物</w:t>
            </w:r>
            <w:proofErr w:type="gramStart"/>
            <w:r>
              <w:rPr>
                <w:u w:val="single"/>
              </w:rPr>
              <w:t>三本帐对废水</w:t>
            </w:r>
            <w:proofErr w:type="gramEnd"/>
            <w:r>
              <w:rPr>
                <w:rFonts w:hint="eastAsia"/>
                <w:u w:val="single"/>
              </w:rPr>
              <w:t>、</w:t>
            </w:r>
            <w:r>
              <w:rPr>
                <w:u w:val="single"/>
              </w:rPr>
              <w:t>废</w:t>
            </w:r>
            <w:r>
              <w:rPr>
                <w:rFonts w:hint="eastAsia"/>
                <w:u w:val="single"/>
              </w:rPr>
              <w:t>气</w:t>
            </w:r>
            <w:r>
              <w:rPr>
                <w:u w:val="single"/>
              </w:rPr>
              <w:t>和</w:t>
            </w:r>
            <w:r>
              <w:rPr>
                <w:rFonts w:hint="eastAsia"/>
                <w:u w:val="single"/>
              </w:rPr>
              <w:t>固体废物</w:t>
            </w:r>
            <w:r>
              <w:rPr>
                <w:u w:val="single"/>
              </w:rPr>
              <w:t>进行计算，计算结果见下表。</w:t>
            </w:r>
          </w:p>
          <w:p w:rsidR="00EB3066" w:rsidRDefault="009A47DF">
            <w:pPr>
              <w:pStyle w:val="afa"/>
              <w:spacing w:line="240" w:lineRule="auto"/>
              <w:rPr>
                <w:rFonts w:ascii="Times New Roman" w:hAnsi="Times New Roman"/>
                <w:sz w:val="24"/>
                <w:u w:val="single"/>
              </w:rPr>
            </w:pPr>
            <w:r>
              <w:rPr>
                <w:rFonts w:ascii="Times New Roman" w:hAnsi="Times New Roman"/>
                <w:u w:val="single"/>
              </w:rPr>
              <w:t>表</w:t>
            </w:r>
            <w:r>
              <w:rPr>
                <w:rFonts w:ascii="Times New Roman" w:hAnsi="Times New Roman" w:hint="eastAsia"/>
                <w:u w:val="single"/>
              </w:rPr>
              <w:t>5-</w:t>
            </w:r>
            <w:r w:rsidR="005F4FC7">
              <w:rPr>
                <w:rFonts w:ascii="Times New Roman" w:hAnsi="Times New Roman" w:hint="eastAsia"/>
                <w:u w:val="single"/>
              </w:rPr>
              <w:t>14</w:t>
            </w:r>
            <w:r>
              <w:rPr>
                <w:rFonts w:ascii="Times New Roman" w:hAnsi="Times New Roman" w:hint="eastAsia"/>
                <w:u w:val="single"/>
              </w:rPr>
              <w:t xml:space="preserve">  </w:t>
            </w:r>
            <w:r>
              <w:rPr>
                <w:rFonts w:ascii="Times New Roman" w:hAnsi="Times New Roman"/>
                <w:u w:val="single"/>
              </w:rPr>
              <w:t>工程改</w:t>
            </w:r>
            <w:r>
              <w:rPr>
                <w:rFonts w:ascii="Times New Roman" w:hAnsi="Times New Roman" w:hint="eastAsia"/>
                <w:u w:val="single"/>
              </w:rPr>
              <w:t>扩</w:t>
            </w:r>
            <w:r>
              <w:rPr>
                <w:rFonts w:ascii="Times New Roman" w:hAnsi="Times New Roman"/>
                <w:u w:val="single"/>
              </w:rPr>
              <w:t>前后污染物排放</w:t>
            </w:r>
            <w:r>
              <w:rPr>
                <w:rFonts w:ascii="Times New Roman" w:hAnsi="Times New Roman"/>
                <w:u w:val="single"/>
              </w:rPr>
              <w:t>“</w:t>
            </w:r>
            <w:r>
              <w:rPr>
                <w:rFonts w:ascii="Times New Roman" w:hAnsi="Times New Roman"/>
                <w:u w:val="single"/>
              </w:rPr>
              <w:t>三本账</w:t>
            </w:r>
            <w:r>
              <w:rPr>
                <w:rFonts w:ascii="Times New Roman" w:hAnsi="Times New Roman"/>
                <w:u w:val="single"/>
              </w:rPr>
              <w:t>”</w:t>
            </w:r>
            <w:r>
              <w:rPr>
                <w:rFonts w:ascii="Times New Roman" w:hAnsi="Times New Roman" w:hint="eastAsia"/>
                <w:u w:val="single"/>
              </w:rPr>
              <w:t>（</w:t>
            </w:r>
            <w:r>
              <w:rPr>
                <w:rFonts w:ascii="Times New Roman" w:hAnsi="Times New Roman" w:hint="eastAsia"/>
                <w:u w:val="single"/>
              </w:rPr>
              <w:t>t/a</w:t>
            </w:r>
            <w:r>
              <w:rPr>
                <w:rFonts w:ascii="Times New Roman" w:hAnsi="Times New Roman" w:hint="eastAsia"/>
                <w:u w:val="single"/>
              </w:rPr>
              <w:t>）</w:t>
            </w:r>
          </w:p>
          <w:tbl>
            <w:tblPr>
              <w:tblW w:w="8647"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992"/>
              <w:gridCol w:w="1276"/>
              <w:gridCol w:w="993"/>
              <w:gridCol w:w="850"/>
              <w:gridCol w:w="708"/>
              <w:gridCol w:w="831"/>
              <w:gridCol w:w="1254"/>
              <w:gridCol w:w="893"/>
              <w:gridCol w:w="850"/>
            </w:tblGrid>
            <w:tr w:rsidR="00EB3066" w:rsidTr="00255674">
              <w:trPr>
                <w:trHeight w:val="440"/>
                <w:jc w:val="center"/>
              </w:trPr>
              <w:tc>
                <w:tcPr>
                  <w:tcW w:w="2268" w:type="dxa"/>
                  <w:gridSpan w:val="2"/>
                  <w:vMerge w:val="restart"/>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类别</w:t>
                  </w:r>
                </w:p>
              </w:tc>
              <w:tc>
                <w:tcPr>
                  <w:tcW w:w="993" w:type="dxa"/>
                  <w:vMerge w:val="restart"/>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原有工程</w:t>
                  </w:r>
                </w:p>
              </w:tc>
              <w:tc>
                <w:tcPr>
                  <w:tcW w:w="2389" w:type="dxa"/>
                  <w:gridSpan w:val="3"/>
                  <w:tcBorders>
                    <w:bottom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本工程（改扩建）</w:t>
                  </w:r>
                </w:p>
              </w:tc>
              <w:tc>
                <w:tcPr>
                  <w:tcW w:w="1254" w:type="dxa"/>
                  <w:vMerge w:val="restart"/>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sz w:val="21"/>
                      <w:szCs w:val="21"/>
                      <w:u w:val="single"/>
                    </w:rPr>
                    <w:t>“</w:t>
                  </w:r>
                  <w:r>
                    <w:rPr>
                      <w:sz w:val="21"/>
                      <w:szCs w:val="21"/>
                      <w:u w:val="single"/>
                    </w:rPr>
                    <w:t>以新带老</w:t>
                  </w:r>
                  <w:r>
                    <w:rPr>
                      <w:sz w:val="21"/>
                      <w:szCs w:val="21"/>
                      <w:u w:val="single"/>
                    </w:rPr>
                    <w:t xml:space="preserve">” </w:t>
                  </w:r>
                  <w:r>
                    <w:rPr>
                      <w:sz w:val="21"/>
                      <w:szCs w:val="21"/>
                      <w:u w:val="single"/>
                    </w:rPr>
                    <w:t>削减量（</w:t>
                  </w:r>
                  <w:r>
                    <w:rPr>
                      <w:spacing w:val="-20"/>
                      <w:sz w:val="21"/>
                      <w:szCs w:val="21"/>
                      <w:u w:val="single"/>
                    </w:rPr>
                    <w:t>t/a</w:t>
                  </w:r>
                  <w:r>
                    <w:rPr>
                      <w:sz w:val="21"/>
                      <w:szCs w:val="21"/>
                      <w:u w:val="single"/>
                    </w:rPr>
                    <w:t>）</w:t>
                  </w:r>
                </w:p>
              </w:tc>
              <w:tc>
                <w:tcPr>
                  <w:tcW w:w="893" w:type="dxa"/>
                  <w:vMerge w:val="restart"/>
                  <w:tcBorders>
                    <w:left w:val="single" w:sz="4" w:space="0" w:color="auto"/>
                  </w:tcBorders>
                  <w:vAlign w:val="center"/>
                </w:tcPr>
                <w:p w:rsidR="00EB3066" w:rsidRDefault="009A47DF">
                  <w:pPr>
                    <w:tabs>
                      <w:tab w:val="left" w:pos="1920"/>
                    </w:tabs>
                    <w:spacing w:line="240" w:lineRule="atLeast"/>
                    <w:jc w:val="center"/>
                    <w:rPr>
                      <w:sz w:val="21"/>
                      <w:szCs w:val="21"/>
                      <w:u w:val="single"/>
                    </w:rPr>
                  </w:pPr>
                  <w:r>
                    <w:rPr>
                      <w:sz w:val="21"/>
                      <w:szCs w:val="21"/>
                      <w:u w:val="single"/>
                    </w:rPr>
                    <w:t>排放总量</w:t>
                  </w:r>
                </w:p>
              </w:tc>
              <w:tc>
                <w:tcPr>
                  <w:tcW w:w="850" w:type="dxa"/>
                  <w:vMerge w:val="restart"/>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排放增减量</w:t>
                  </w:r>
                </w:p>
              </w:tc>
            </w:tr>
            <w:tr w:rsidR="00EB3066" w:rsidTr="00255674">
              <w:trPr>
                <w:trHeight w:val="374"/>
                <w:jc w:val="center"/>
              </w:trPr>
              <w:tc>
                <w:tcPr>
                  <w:tcW w:w="2268" w:type="dxa"/>
                  <w:gridSpan w:val="2"/>
                  <w:vMerge/>
                  <w:vAlign w:val="center"/>
                </w:tcPr>
                <w:p w:rsidR="00EB3066" w:rsidRDefault="00EB3066">
                  <w:pPr>
                    <w:tabs>
                      <w:tab w:val="left" w:pos="1920"/>
                    </w:tabs>
                    <w:spacing w:line="240" w:lineRule="atLeast"/>
                    <w:jc w:val="center"/>
                    <w:rPr>
                      <w:sz w:val="21"/>
                      <w:szCs w:val="21"/>
                      <w:u w:val="single"/>
                    </w:rPr>
                  </w:pPr>
                </w:p>
              </w:tc>
              <w:tc>
                <w:tcPr>
                  <w:tcW w:w="993" w:type="dxa"/>
                  <w:vMerge/>
                  <w:vAlign w:val="center"/>
                </w:tcPr>
                <w:p w:rsidR="00EB3066" w:rsidRDefault="00EB3066">
                  <w:pPr>
                    <w:tabs>
                      <w:tab w:val="left" w:pos="1920"/>
                    </w:tabs>
                    <w:spacing w:line="240" w:lineRule="atLeast"/>
                    <w:jc w:val="center"/>
                    <w:rPr>
                      <w:sz w:val="21"/>
                      <w:szCs w:val="21"/>
                      <w:u w:val="single"/>
                    </w:rPr>
                  </w:pPr>
                </w:p>
              </w:tc>
              <w:tc>
                <w:tcPr>
                  <w:tcW w:w="850" w:type="dxa"/>
                  <w:tcBorders>
                    <w:top w:val="single" w:sz="4" w:space="0" w:color="auto"/>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产生量</w:t>
                  </w:r>
                </w:p>
              </w:tc>
              <w:tc>
                <w:tcPr>
                  <w:tcW w:w="708" w:type="dxa"/>
                  <w:tcBorders>
                    <w:top w:val="single" w:sz="4" w:space="0" w:color="auto"/>
                    <w:lef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削减量</w:t>
                  </w:r>
                </w:p>
              </w:tc>
              <w:tc>
                <w:tcPr>
                  <w:tcW w:w="831" w:type="dxa"/>
                  <w:tcBorders>
                    <w:top w:val="single" w:sz="4" w:space="0" w:color="auto"/>
                    <w:lef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排放量</w:t>
                  </w:r>
                </w:p>
              </w:tc>
              <w:tc>
                <w:tcPr>
                  <w:tcW w:w="1254" w:type="dxa"/>
                  <w:vMerge/>
                  <w:tcBorders>
                    <w:right w:val="single" w:sz="4" w:space="0" w:color="auto"/>
                  </w:tcBorders>
                  <w:vAlign w:val="center"/>
                </w:tcPr>
                <w:p w:rsidR="00EB3066" w:rsidRDefault="00EB3066">
                  <w:pPr>
                    <w:tabs>
                      <w:tab w:val="left" w:pos="1920"/>
                    </w:tabs>
                    <w:spacing w:line="240" w:lineRule="atLeast"/>
                    <w:jc w:val="center"/>
                    <w:rPr>
                      <w:sz w:val="21"/>
                      <w:szCs w:val="21"/>
                      <w:u w:val="single"/>
                    </w:rPr>
                  </w:pPr>
                </w:p>
              </w:tc>
              <w:tc>
                <w:tcPr>
                  <w:tcW w:w="893" w:type="dxa"/>
                  <w:vMerge/>
                  <w:tcBorders>
                    <w:left w:val="single" w:sz="4" w:space="0" w:color="auto"/>
                  </w:tcBorders>
                  <w:vAlign w:val="center"/>
                </w:tcPr>
                <w:p w:rsidR="00EB3066" w:rsidRDefault="00EB3066">
                  <w:pPr>
                    <w:tabs>
                      <w:tab w:val="left" w:pos="1920"/>
                    </w:tabs>
                    <w:spacing w:line="240" w:lineRule="atLeast"/>
                    <w:jc w:val="center"/>
                    <w:rPr>
                      <w:sz w:val="21"/>
                      <w:szCs w:val="21"/>
                      <w:u w:val="single"/>
                    </w:rPr>
                  </w:pPr>
                </w:p>
              </w:tc>
              <w:tc>
                <w:tcPr>
                  <w:tcW w:w="850" w:type="dxa"/>
                  <w:vMerge/>
                  <w:vAlign w:val="center"/>
                </w:tcPr>
                <w:p w:rsidR="00EB3066" w:rsidRDefault="00EB3066">
                  <w:pPr>
                    <w:tabs>
                      <w:tab w:val="left" w:pos="1920"/>
                    </w:tabs>
                    <w:spacing w:line="240" w:lineRule="atLeast"/>
                    <w:jc w:val="center"/>
                    <w:rPr>
                      <w:sz w:val="21"/>
                      <w:szCs w:val="21"/>
                      <w:u w:val="single"/>
                    </w:rPr>
                  </w:pPr>
                </w:p>
              </w:tc>
            </w:tr>
            <w:tr w:rsidR="00255674" w:rsidTr="00255674">
              <w:trPr>
                <w:trHeight w:val="374"/>
                <w:jc w:val="center"/>
              </w:trPr>
              <w:tc>
                <w:tcPr>
                  <w:tcW w:w="992" w:type="dxa"/>
                  <w:vMerge w:val="restart"/>
                  <w:tcBorders>
                    <w:right w:val="single" w:sz="4" w:space="0" w:color="auto"/>
                  </w:tcBorders>
                  <w:vAlign w:val="center"/>
                </w:tcPr>
                <w:p w:rsidR="00255674" w:rsidRDefault="00255674">
                  <w:pPr>
                    <w:tabs>
                      <w:tab w:val="left" w:pos="1920"/>
                    </w:tabs>
                    <w:spacing w:line="240" w:lineRule="atLeast"/>
                    <w:jc w:val="center"/>
                    <w:rPr>
                      <w:sz w:val="21"/>
                      <w:szCs w:val="21"/>
                      <w:u w:val="single"/>
                    </w:rPr>
                  </w:pPr>
                  <w:r>
                    <w:rPr>
                      <w:rFonts w:hint="eastAsia"/>
                      <w:sz w:val="21"/>
                      <w:szCs w:val="21"/>
                      <w:u w:val="single"/>
                    </w:rPr>
                    <w:lastRenderedPageBreak/>
                    <w:t>生产废水和地面冲洗废水</w:t>
                  </w:r>
                </w:p>
              </w:tc>
              <w:tc>
                <w:tcPr>
                  <w:tcW w:w="1276" w:type="dxa"/>
                  <w:tcBorders>
                    <w:right w:val="single" w:sz="4" w:space="0" w:color="auto"/>
                  </w:tcBorders>
                  <w:vAlign w:val="center"/>
                </w:tcPr>
                <w:p w:rsidR="00255674" w:rsidRDefault="00255674">
                  <w:pPr>
                    <w:tabs>
                      <w:tab w:val="left" w:pos="1920"/>
                    </w:tabs>
                    <w:spacing w:line="240" w:lineRule="atLeast"/>
                    <w:jc w:val="center"/>
                    <w:rPr>
                      <w:sz w:val="21"/>
                      <w:szCs w:val="21"/>
                      <w:u w:val="single"/>
                    </w:rPr>
                  </w:pPr>
                  <w:r>
                    <w:rPr>
                      <w:rFonts w:hint="eastAsia"/>
                      <w:sz w:val="21"/>
                      <w:szCs w:val="21"/>
                      <w:u w:val="single"/>
                    </w:rPr>
                    <w:t>废水量</w:t>
                  </w:r>
                </w:p>
              </w:tc>
              <w:tc>
                <w:tcPr>
                  <w:tcW w:w="993" w:type="dxa"/>
                  <w:tcBorders>
                    <w:left w:val="single" w:sz="4" w:space="0" w:color="auto"/>
                  </w:tcBorders>
                  <w:vAlign w:val="center"/>
                </w:tcPr>
                <w:p w:rsidR="00255674" w:rsidRDefault="00255674" w:rsidP="00513923">
                  <w:pPr>
                    <w:tabs>
                      <w:tab w:val="left" w:pos="1920"/>
                    </w:tabs>
                    <w:spacing w:line="240" w:lineRule="atLeast"/>
                    <w:jc w:val="center"/>
                    <w:rPr>
                      <w:sz w:val="21"/>
                      <w:szCs w:val="21"/>
                      <w:u w:val="single"/>
                    </w:rPr>
                  </w:pPr>
                  <w:r w:rsidRPr="00513923">
                    <w:rPr>
                      <w:rFonts w:hint="eastAsia"/>
                      <w:color w:val="FF0000"/>
                      <w:sz w:val="21"/>
                      <w:szCs w:val="21"/>
                      <w:u w:val="single"/>
                    </w:rPr>
                    <w:t>24.78</w:t>
                  </w:r>
                </w:p>
              </w:tc>
              <w:tc>
                <w:tcPr>
                  <w:tcW w:w="850" w:type="dxa"/>
                  <w:tcBorders>
                    <w:top w:val="single" w:sz="4" w:space="0" w:color="auto"/>
                    <w:right w:val="single" w:sz="4" w:space="0" w:color="auto"/>
                  </w:tcBorders>
                  <w:vAlign w:val="center"/>
                </w:tcPr>
                <w:p w:rsidR="00255674" w:rsidRDefault="00255674" w:rsidP="00513923">
                  <w:pPr>
                    <w:tabs>
                      <w:tab w:val="left" w:pos="1920"/>
                    </w:tabs>
                    <w:spacing w:line="240" w:lineRule="atLeast"/>
                    <w:jc w:val="center"/>
                    <w:rPr>
                      <w:sz w:val="21"/>
                      <w:szCs w:val="21"/>
                      <w:u w:val="single"/>
                    </w:rPr>
                  </w:pPr>
                  <w:r w:rsidRPr="00513923">
                    <w:rPr>
                      <w:rFonts w:hint="eastAsia"/>
                      <w:color w:val="FF0000"/>
                      <w:sz w:val="21"/>
                      <w:szCs w:val="21"/>
                      <w:u w:val="single"/>
                    </w:rPr>
                    <w:t>17.45</w:t>
                  </w:r>
                </w:p>
              </w:tc>
              <w:tc>
                <w:tcPr>
                  <w:tcW w:w="708" w:type="dxa"/>
                  <w:tcBorders>
                    <w:top w:val="single" w:sz="4" w:space="0" w:color="auto"/>
                    <w:left w:val="single" w:sz="4" w:space="0" w:color="auto"/>
                  </w:tcBorders>
                  <w:vAlign w:val="center"/>
                </w:tcPr>
                <w:p w:rsidR="00255674" w:rsidRPr="00513923" w:rsidRDefault="00255674">
                  <w:pPr>
                    <w:jc w:val="center"/>
                    <w:rPr>
                      <w:color w:val="FF0000"/>
                      <w:sz w:val="21"/>
                      <w:szCs w:val="21"/>
                      <w:u w:val="single"/>
                    </w:rPr>
                  </w:pPr>
                  <w:r w:rsidRPr="00513923">
                    <w:rPr>
                      <w:color w:val="FF0000"/>
                      <w:sz w:val="21"/>
                      <w:szCs w:val="21"/>
                      <w:u w:val="single"/>
                    </w:rPr>
                    <w:t>0</w:t>
                  </w:r>
                </w:p>
              </w:tc>
              <w:tc>
                <w:tcPr>
                  <w:tcW w:w="831" w:type="dxa"/>
                  <w:tcBorders>
                    <w:top w:val="single" w:sz="4" w:space="0" w:color="auto"/>
                    <w:left w:val="single" w:sz="4" w:space="0" w:color="auto"/>
                  </w:tcBorders>
                  <w:vAlign w:val="center"/>
                </w:tcPr>
                <w:p w:rsidR="00255674" w:rsidRPr="00513923" w:rsidRDefault="00255674" w:rsidP="00513923">
                  <w:pPr>
                    <w:jc w:val="center"/>
                    <w:rPr>
                      <w:color w:val="FF0000"/>
                      <w:sz w:val="21"/>
                      <w:szCs w:val="21"/>
                      <w:u w:val="single"/>
                    </w:rPr>
                  </w:pPr>
                  <w:r w:rsidRPr="00513923">
                    <w:rPr>
                      <w:rFonts w:hint="eastAsia"/>
                      <w:color w:val="FF0000"/>
                      <w:sz w:val="21"/>
                      <w:szCs w:val="21"/>
                      <w:u w:val="single"/>
                    </w:rPr>
                    <w:t>17.45</w:t>
                  </w:r>
                </w:p>
              </w:tc>
              <w:tc>
                <w:tcPr>
                  <w:tcW w:w="1254" w:type="dxa"/>
                  <w:tcBorders>
                    <w:right w:val="single" w:sz="4" w:space="0" w:color="auto"/>
                  </w:tcBorders>
                  <w:vAlign w:val="center"/>
                </w:tcPr>
                <w:p w:rsidR="00255674" w:rsidRDefault="00255674">
                  <w:pPr>
                    <w:jc w:val="center"/>
                    <w:rPr>
                      <w:sz w:val="21"/>
                      <w:szCs w:val="21"/>
                      <w:u w:val="single"/>
                    </w:rPr>
                  </w:pPr>
                  <w:r>
                    <w:rPr>
                      <w:sz w:val="21"/>
                      <w:szCs w:val="21"/>
                      <w:u w:val="single"/>
                    </w:rPr>
                    <w:t>0</w:t>
                  </w:r>
                </w:p>
              </w:tc>
              <w:tc>
                <w:tcPr>
                  <w:tcW w:w="893" w:type="dxa"/>
                  <w:tcBorders>
                    <w:left w:val="single" w:sz="4" w:space="0" w:color="auto"/>
                  </w:tcBorders>
                  <w:vAlign w:val="center"/>
                </w:tcPr>
                <w:p w:rsidR="00255674" w:rsidRPr="00255674" w:rsidRDefault="00255674">
                  <w:pPr>
                    <w:jc w:val="center"/>
                    <w:rPr>
                      <w:color w:val="FF0000"/>
                      <w:sz w:val="21"/>
                      <w:szCs w:val="21"/>
                      <w:u w:val="single"/>
                    </w:rPr>
                  </w:pPr>
                  <w:r w:rsidRPr="00255674">
                    <w:rPr>
                      <w:color w:val="FF0000"/>
                      <w:sz w:val="21"/>
                      <w:szCs w:val="21"/>
                      <w:u w:val="single"/>
                    </w:rPr>
                    <w:t>42.23</w:t>
                  </w:r>
                </w:p>
              </w:tc>
              <w:tc>
                <w:tcPr>
                  <w:tcW w:w="850" w:type="dxa"/>
                  <w:vAlign w:val="center"/>
                </w:tcPr>
                <w:p w:rsidR="00255674" w:rsidRPr="00255674" w:rsidRDefault="00255674">
                  <w:pPr>
                    <w:jc w:val="center"/>
                    <w:rPr>
                      <w:color w:val="FF0000"/>
                      <w:sz w:val="21"/>
                      <w:szCs w:val="21"/>
                      <w:u w:val="single"/>
                    </w:rPr>
                  </w:pPr>
                  <w:r w:rsidRPr="00255674">
                    <w:rPr>
                      <w:rFonts w:hint="eastAsia"/>
                      <w:color w:val="FF0000"/>
                      <w:sz w:val="21"/>
                      <w:szCs w:val="21"/>
                      <w:u w:val="single"/>
                    </w:rPr>
                    <w:t>+</w:t>
                  </w:r>
                  <w:r w:rsidRPr="00255674">
                    <w:rPr>
                      <w:color w:val="FF0000"/>
                      <w:sz w:val="21"/>
                      <w:szCs w:val="21"/>
                      <w:u w:val="single"/>
                    </w:rPr>
                    <w:t>17.45</w:t>
                  </w:r>
                </w:p>
              </w:tc>
            </w:tr>
            <w:tr w:rsidR="00255674" w:rsidTr="00255674">
              <w:trPr>
                <w:trHeight w:val="325"/>
                <w:jc w:val="center"/>
              </w:trPr>
              <w:tc>
                <w:tcPr>
                  <w:tcW w:w="992" w:type="dxa"/>
                  <w:vMerge/>
                  <w:tcBorders>
                    <w:right w:val="single" w:sz="4" w:space="0" w:color="auto"/>
                  </w:tcBorders>
                  <w:vAlign w:val="center"/>
                </w:tcPr>
                <w:p w:rsidR="00255674" w:rsidRDefault="00255674">
                  <w:pPr>
                    <w:tabs>
                      <w:tab w:val="left" w:pos="1920"/>
                    </w:tabs>
                    <w:spacing w:line="240" w:lineRule="atLeast"/>
                    <w:jc w:val="center"/>
                    <w:rPr>
                      <w:sz w:val="21"/>
                      <w:szCs w:val="21"/>
                      <w:u w:val="single"/>
                    </w:rPr>
                  </w:pPr>
                </w:p>
              </w:tc>
              <w:tc>
                <w:tcPr>
                  <w:tcW w:w="1276" w:type="dxa"/>
                  <w:tcBorders>
                    <w:left w:val="single" w:sz="4" w:space="0" w:color="auto"/>
                  </w:tcBorders>
                  <w:vAlign w:val="center"/>
                </w:tcPr>
                <w:p w:rsidR="00255674" w:rsidRDefault="00255674">
                  <w:pPr>
                    <w:tabs>
                      <w:tab w:val="left" w:pos="1920"/>
                    </w:tabs>
                    <w:spacing w:line="240" w:lineRule="atLeast"/>
                    <w:jc w:val="center"/>
                    <w:rPr>
                      <w:sz w:val="21"/>
                      <w:szCs w:val="21"/>
                      <w:u w:val="single"/>
                    </w:rPr>
                  </w:pPr>
                  <w:r>
                    <w:rPr>
                      <w:sz w:val="21"/>
                      <w:szCs w:val="21"/>
                      <w:u w:val="single"/>
                    </w:rPr>
                    <w:t>COD</w:t>
                  </w:r>
                </w:p>
              </w:tc>
              <w:tc>
                <w:tcPr>
                  <w:tcW w:w="993" w:type="dxa"/>
                  <w:vAlign w:val="center"/>
                </w:tcPr>
                <w:p w:rsidR="00255674" w:rsidRDefault="00255674" w:rsidP="00513923">
                  <w:pPr>
                    <w:tabs>
                      <w:tab w:val="left" w:pos="1920"/>
                    </w:tabs>
                    <w:spacing w:line="240" w:lineRule="atLeast"/>
                    <w:jc w:val="center"/>
                    <w:rPr>
                      <w:sz w:val="21"/>
                      <w:szCs w:val="21"/>
                      <w:u w:val="single"/>
                    </w:rPr>
                  </w:pPr>
                  <w:r w:rsidRPr="00513923">
                    <w:rPr>
                      <w:rFonts w:hint="eastAsia"/>
                      <w:color w:val="FF0000"/>
                      <w:sz w:val="21"/>
                      <w:szCs w:val="21"/>
                      <w:u w:val="single"/>
                    </w:rPr>
                    <w:t>10.77</w:t>
                  </w:r>
                </w:p>
              </w:tc>
              <w:tc>
                <w:tcPr>
                  <w:tcW w:w="850" w:type="dxa"/>
                  <w:tcBorders>
                    <w:right w:val="single" w:sz="4" w:space="0" w:color="auto"/>
                  </w:tcBorders>
                  <w:vAlign w:val="center"/>
                </w:tcPr>
                <w:p w:rsidR="00255674" w:rsidRPr="00513923" w:rsidRDefault="00255674" w:rsidP="00513923">
                  <w:pPr>
                    <w:tabs>
                      <w:tab w:val="left" w:pos="1920"/>
                    </w:tabs>
                    <w:spacing w:line="240" w:lineRule="atLeast"/>
                    <w:jc w:val="center"/>
                    <w:rPr>
                      <w:color w:val="FF0000"/>
                      <w:sz w:val="21"/>
                      <w:szCs w:val="21"/>
                      <w:u w:val="single"/>
                    </w:rPr>
                  </w:pPr>
                  <w:r w:rsidRPr="00513923">
                    <w:rPr>
                      <w:rFonts w:hint="eastAsia"/>
                      <w:color w:val="FF0000"/>
                      <w:sz w:val="21"/>
                      <w:szCs w:val="21"/>
                      <w:u w:val="single"/>
                    </w:rPr>
                    <w:t>12.22</w:t>
                  </w:r>
                </w:p>
              </w:tc>
              <w:tc>
                <w:tcPr>
                  <w:tcW w:w="708" w:type="dxa"/>
                  <w:tcBorders>
                    <w:left w:val="single" w:sz="4" w:space="0" w:color="auto"/>
                  </w:tcBorders>
                  <w:vAlign w:val="center"/>
                </w:tcPr>
                <w:p w:rsidR="00255674" w:rsidRDefault="00255674">
                  <w:pPr>
                    <w:jc w:val="center"/>
                    <w:rPr>
                      <w:color w:val="FF0000"/>
                      <w:sz w:val="21"/>
                      <w:szCs w:val="21"/>
                      <w:u w:val="single"/>
                    </w:rPr>
                  </w:pPr>
                  <w:r>
                    <w:rPr>
                      <w:color w:val="FF0000"/>
                      <w:sz w:val="21"/>
                      <w:szCs w:val="21"/>
                      <w:u w:val="single"/>
                    </w:rPr>
                    <w:t>4.63</w:t>
                  </w:r>
                </w:p>
              </w:tc>
              <w:tc>
                <w:tcPr>
                  <w:tcW w:w="831" w:type="dxa"/>
                  <w:tcBorders>
                    <w:left w:val="single" w:sz="4" w:space="0" w:color="auto"/>
                  </w:tcBorders>
                  <w:vAlign w:val="center"/>
                </w:tcPr>
                <w:p w:rsidR="00255674" w:rsidRDefault="00255674" w:rsidP="00513923">
                  <w:pPr>
                    <w:jc w:val="center"/>
                    <w:rPr>
                      <w:sz w:val="21"/>
                      <w:szCs w:val="21"/>
                      <w:u w:val="single"/>
                    </w:rPr>
                  </w:pPr>
                  <w:r w:rsidRPr="00513923">
                    <w:rPr>
                      <w:rFonts w:hint="eastAsia"/>
                      <w:color w:val="FF0000"/>
                      <w:sz w:val="21"/>
                      <w:szCs w:val="21"/>
                      <w:u w:val="single"/>
                    </w:rPr>
                    <w:t>7.59</w:t>
                  </w:r>
                </w:p>
              </w:tc>
              <w:tc>
                <w:tcPr>
                  <w:tcW w:w="1254" w:type="dxa"/>
                  <w:tcBorders>
                    <w:right w:val="single" w:sz="4" w:space="0" w:color="auto"/>
                  </w:tcBorders>
                  <w:vAlign w:val="center"/>
                </w:tcPr>
                <w:p w:rsidR="00255674" w:rsidRDefault="00255674">
                  <w:pPr>
                    <w:jc w:val="center"/>
                    <w:rPr>
                      <w:sz w:val="21"/>
                      <w:szCs w:val="21"/>
                      <w:u w:val="single"/>
                    </w:rPr>
                  </w:pPr>
                  <w:r>
                    <w:rPr>
                      <w:rFonts w:hint="eastAsia"/>
                      <w:sz w:val="21"/>
                      <w:szCs w:val="21"/>
                      <w:u w:val="single"/>
                    </w:rPr>
                    <w:t>0</w:t>
                  </w:r>
                </w:p>
              </w:tc>
              <w:tc>
                <w:tcPr>
                  <w:tcW w:w="893" w:type="dxa"/>
                  <w:tcBorders>
                    <w:left w:val="single" w:sz="4" w:space="0" w:color="auto"/>
                  </w:tcBorders>
                  <w:vAlign w:val="center"/>
                </w:tcPr>
                <w:p w:rsidR="00255674" w:rsidRPr="00255674" w:rsidRDefault="00255674">
                  <w:pPr>
                    <w:jc w:val="center"/>
                    <w:rPr>
                      <w:color w:val="FF0000"/>
                      <w:sz w:val="21"/>
                      <w:szCs w:val="21"/>
                      <w:u w:val="single"/>
                    </w:rPr>
                  </w:pPr>
                  <w:r w:rsidRPr="00255674">
                    <w:rPr>
                      <w:color w:val="FF0000"/>
                      <w:sz w:val="21"/>
                      <w:szCs w:val="21"/>
                      <w:u w:val="single"/>
                    </w:rPr>
                    <w:t>18.36</w:t>
                  </w:r>
                </w:p>
              </w:tc>
              <w:tc>
                <w:tcPr>
                  <w:tcW w:w="850" w:type="dxa"/>
                  <w:vAlign w:val="center"/>
                </w:tcPr>
                <w:p w:rsidR="00255674" w:rsidRPr="00255674" w:rsidRDefault="00255674">
                  <w:pPr>
                    <w:jc w:val="center"/>
                    <w:rPr>
                      <w:color w:val="FF0000"/>
                      <w:sz w:val="21"/>
                      <w:szCs w:val="21"/>
                      <w:u w:val="single"/>
                    </w:rPr>
                  </w:pPr>
                  <w:r w:rsidRPr="00255674">
                    <w:rPr>
                      <w:rFonts w:hint="eastAsia"/>
                      <w:color w:val="FF0000"/>
                      <w:sz w:val="21"/>
                      <w:szCs w:val="21"/>
                      <w:u w:val="single"/>
                    </w:rPr>
                    <w:t>+</w:t>
                  </w:r>
                  <w:r w:rsidRPr="00255674">
                    <w:rPr>
                      <w:color w:val="FF0000"/>
                      <w:sz w:val="21"/>
                      <w:szCs w:val="21"/>
                      <w:u w:val="single"/>
                    </w:rPr>
                    <w:t>7.59</w:t>
                  </w:r>
                </w:p>
              </w:tc>
            </w:tr>
            <w:tr w:rsidR="00255674" w:rsidTr="00255674">
              <w:trPr>
                <w:trHeight w:val="325"/>
                <w:jc w:val="center"/>
              </w:trPr>
              <w:tc>
                <w:tcPr>
                  <w:tcW w:w="992" w:type="dxa"/>
                  <w:vMerge/>
                  <w:tcBorders>
                    <w:right w:val="single" w:sz="4" w:space="0" w:color="auto"/>
                  </w:tcBorders>
                  <w:vAlign w:val="center"/>
                </w:tcPr>
                <w:p w:rsidR="00255674" w:rsidRDefault="00255674">
                  <w:pPr>
                    <w:tabs>
                      <w:tab w:val="left" w:pos="1920"/>
                    </w:tabs>
                    <w:spacing w:line="240" w:lineRule="atLeast"/>
                    <w:jc w:val="center"/>
                    <w:rPr>
                      <w:sz w:val="21"/>
                      <w:szCs w:val="21"/>
                      <w:u w:val="single"/>
                    </w:rPr>
                  </w:pPr>
                </w:p>
              </w:tc>
              <w:tc>
                <w:tcPr>
                  <w:tcW w:w="1276" w:type="dxa"/>
                  <w:tcBorders>
                    <w:left w:val="single" w:sz="4" w:space="0" w:color="auto"/>
                  </w:tcBorders>
                  <w:vAlign w:val="center"/>
                </w:tcPr>
                <w:p w:rsidR="00255674" w:rsidRDefault="00255674">
                  <w:pPr>
                    <w:tabs>
                      <w:tab w:val="left" w:pos="1920"/>
                    </w:tabs>
                    <w:spacing w:line="240" w:lineRule="atLeast"/>
                    <w:jc w:val="center"/>
                    <w:rPr>
                      <w:sz w:val="21"/>
                      <w:szCs w:val="21"/>
                      <w:u w:val="single"/>
                    </w:rPr>
                  </w:pPr>
                  <w:r>
                    <w:rPr>
                      <w:sz w:val="21"/>
                      <w:szCs w:val="21"/>
                      <w:u w:val="single"/>
                    </w:rPr>
                    <w:t>NH</w:t>
                  </w:r>
                  <w:r>
                    <w:rPr>
                      <w:sz w:val="21"/>
                      <w:szCs w:val="21"/>
                      <w:u w:val="single"/>
                      <w:vertAlign w:val="subscript"/>
                    </w:rPr>
                    <w:t>3</w:t>
                  </w:r>
                  <w:r>
                    <w:rPr>
                      <w:sz w:val="21"/>
                      <w:szCs w:val="21"/>
                      <w:u w:val="single"/>
                    </w:rPr>
                    <w:t>-N</w:t>
                  </w:r>
                </w:p>
              </w:tc>
              <w:tc>
                <w:tcPr>
                  <w:tcW w:w="993" w:type="dxa"/>
                  <w:vAlign w:val="center"/>
                </w:tcPr>
                <w:p w:rsidR="00255674" w:rsidRDefault="00255674">
                  <w:pPr>
                    <w:tabs>
                      <w:tab w:val="left" w:pos="1920"/>
                    </w:tabs>
                    <w:spacing w:line="240" w:lineRule="atLeast"/>
                    <w:jc w:val="center"/>
                    <w:rPr>
                      <w:sz w:val="21"/>
                      <w:szCs w:val="21"/>
                      <w:u w:val="single"/>
                    </w:rPr>
                  </w:pPr>
                  <w:r w:rsidRPr="00513923">
                    <w:rPr>
                      <w:rFonts w:hint="eastAsia"/>
                      <w:color w:val="FF0000"/>
                      <w:sz w:val="21"/>
                      <w:szCs w:val="21"/>
                      <w:u w:val="single"/>
                    </w:rPr>
                    <w:t>0.06</w:t>
                  </w:r>
                </w:p>
              </w:tc>
              <w:tc>
                <w:tcPr>
                  <w:tcW w:w="850" w:type="dxa"/>
                  <w:tcBorders>
                    <w:right w:val="single" w:sz="4" w:space="0" w:color="auto"/>
                  </w:tcBorders>
                  <w:vAlign w:val="center"/>
                </w:tcPr>
                <w:p w:rsidR="00255674" w:rsidRPr="00513923" w:rsidRDefault="00255674">
                  <w:pPr>
                    <w:tabs>
                      <w:tab w:val="left" w:pos="1920"/>
                    </w:tabs>
                    <w:spacing w:line="240" w:lineRule="atLeast"/>
                    <w:jc w:val="center"/>
                    <w:rPr>
                      <w:color w:val="FF0000"/>
                      <w:sz w:val="21"/>
                      <w:szCs w:val="21"/>
                      <w:u w:val="single"/>
                    </w:rPr>
                  </w:pPr>
                  <w:r w:rsidRPr="00513923">
                    <w:rPr>
                      <w:rFonts w:hint="eastAsia"/>
                      <w:color w:val="FF0000"/>
                      <w:sz w:val="21"/>
                      <w:szCs w:val="21"/>
                      <w:u w:val="single"/>
                    </w:rPr>
                    <w:t>0.14</w:t>
                  </w:r>
                </w:p>
              </w:tc>
              <w:tc>
                <w:tcPr>
                  <w:tcW w:w="708" w:type="dxa"/>
                  <w:tcBorders>
                    <w:left w:val="single" w:sz="4" w:space="0" w:color="auto"/>
                  </w:tcBorders>
                  <w:vAlign w:val="center"/>
                </w:tcPr>
                <w:p w:rsidR="00255674" w:rsidRDefault="00255674">
                  <w:pPr>
                    <w:jc w:val="center"/>
                    <w:rPr>
                      <w:color w:val="FF0000"/>
                      <w:sz w:val="21"/>
                      <w:szCs w:val="21"/>
                      <w:u w:val="single"/>
                    </w:rPr>
                  </w:pPr>
                  <w:r>
                    <w:rPr>
                      <w:color w:val="FF0000"/>
                      <w:sz w:val="21"/>
                      <w:szCs w:val="21"/>
                      <w:u w:val="single"/>
                    </w:rPr>
                    <w:t>0.1</w:t>
                  </w:r>
                </w:p>
              </w:tc>
              <w:tc>
                <w:tcPr>
                  <w:tcW w:w="831" w:type="dxa"/>
                  <w:tcBorders>
                    <w:left w:val="single" w:sz="4" w:space="0" w:color="auto"/>
                  </w:tcBorders>
                  <w:vAlign w:val="center"/>
                </w:tcPr>
                <w:p w:rsidR="00255674" w:rsidRDefault="00255674">
                  <w:pPr>
                    <w:jc w:val="center"/>
                    <w:rPr>
                      <w:sz w:val="21"/>
                      <w:szCs w:val="21"/>
                      <w:u w:val="single"/>
                    </w:rPr>
                  </w:pPr>
                  <w:r w:rsidRPr="00C0433A">
                    <w:rPr>
                      <w:rFonts w:hint="eastAsia"/>
                      <w:color w:val="FF0000"/>
                      <w:sz w:val="21"/>
                      <w:szCs w:val="21"/>
                      <w:u w:val="single"/>
                    </w:rPr>
                    <w:t>0.04</w:t>
                  </w:r>
                </w:p>
              </w:tc>
              <w:tc>
                <w:tcPr>
                  <w:tcW w:w="1254" w:type="dxa"/>
                  <w:tcBorders>
                    <w:right w:val="single" w:sz="4" w:space="0" w:color="auto"/>
                  </w:tcBorders>
                  <w:vAlign w:val="center"/>
                </w:tcPr>
                <w:p w:rsidR="00255674" w:rsidRDefault="00255674">
                  <w:pPr>
                    <w:jc w:val="center"/>
                    <w:rPr>
                      <w:sz w:val="21"/>
                      <w:szCs w:val="21"/>
                      <w:u w:val="single"/>
                    </w:rPr>
                  </w:pPr>
                  <w:r>
                    <w:rPr>
                      <w:rFonts w:hint="eastAsia"/>
                      <w:sz w:val="21"/>
                      <w:szCs w:val="21"/>
                      <w:u w:val="single"/>
                    </w:rPr>
                    <w:t>0</w:t>
                  </w:r>
                </w:p>
              </w:tc>
              <w:tc>
                <w:tcPr>
                  <w:tcW w:w="893" w:type="dxa"/>
                  <w:tcBorders>
                    <w:left w:val="single" w:sz="4" w:space="0" w:color="auto"/>
                  </w:tcBorders>
                  <w:vAlign w:val="center"/>
                </w:tcPr>
                <w:p w:rsidR="00255674" w:rsidRPr="00255674" w:rsidRDefault="00255674">
                  <w:pPr>
                    <w:jc w:val="center"/>
                    <w:rPr>
                      <w:color w:val="FF0000"/>
                      <w:sz w:val="21"/>
                      <w:szCs w:val="21"/>
                      <w:u w:val="single"/>
                    </w:rPr>
                  </w:pPr>
                  <w:r w:rsidRPr="00255674">
                    <w:rPr>
                      <w:color w:val="FF0000"/>
                      <w:sz w:val="21"/>
                      <w:szCs w:val="21"/>
                      <w:u w:val="single"/>
                    </w:rPr>
                    <w:t>0.1</w:t>
                  </w:r>
                </w:p>
              </w:tc>
              <w:tc>
                <w:tcPr>
                  <w:tcW w:w="850" w:type="dxa"/>
                  <w:vAlign w:val="center"/>
                </w:tcPr>
                <w:p w:rsidR="00255674" w:rsidRPr="00255674" w:rsidRDefault="00255674">
                  <w:pPr>
                    <w:jc w:val="center"/>
                    <w:rPr>
                      <w:color w:val="FF0000"/>
                      <w:sz w:val="21"/>
                      <w:szCs w:val="21"/>
                      <w:u w:val="single"/>
                    </w:rPr>
                  </w:pPr>
                  <w:r w:rsidRPr="00255674">
                    <w:rPr>
                      <w:rFonts w:hint="eastAsia"/>
                      <w:color w:val="FF0000"/>
                      <w:sz w:val="21"/>
                      <w:szCs w:val="21"/>
                      <w:u w:val="single"/>
                    </w:rPr>
                    <w:t>+</w:t>
                  </w:r>
                  <w:r w:rsidRPr="00255674">
                    <w:rPr>
                      <w:color w:val="FF0000"/>
                      <w:sz w:val="21"/>
                      <w:szCs w:val="21"/>
                      <w:u w:val="single"/>
                    </w:rPr>
                    <w:t>0.04</w:t>
                  </w:r>
                </w:p>
              </w:tc>
            </w:tr>
            <w:tr w:rsidR="00255674" w:rsidTr="00255674">
              <w:trPr>
                <w:trHeight w:val="325"/>
                <w:jc w:val="center"/>
              </w:trPr>
              <w:tc>
                <w:tcPr>
                  <w:tcW w:w="992" w:type="dxa"/>
                  <w:vMerge/>
                  <w:tcBorders>
                    <w:right w:val="single" w:sz="4" w:space="0" w:color="auto"/>
                  </w:tcBorders>
                  <w:vAlign w:val="center"/>
                </w:tcPr>
                <w:p w:rsidR="00255674" w:rsidRDefault="00255674">
                  <w:pPr>
                    <w:tabs>
                      <w:tab w:val="left" w:pos="1920"/>
                    </w:tabs>
                    <w:spacing w:line="240" w:lineRule="atLeast"/>
                    <w:jc w:val="center"/>
                    <w:rPr>
                      <w:sz w:val="21"/>
                      <w:szCs w:val="21"/>
                      <w:u w:val="single"/>
                    </w:rPr>
                  </w:pPr>
                </w:p>
              </w:tc>
              <w:tc>
                <w:tcPr>
                  <w:tcW w:w="1276" w:type="dxa"/>
                  <w:tcBorders>
                    <w:left w:val="single" w:sz="4" w:space="0" w:color="auto"/>
                  </w:tcBorders>
                  <w:vAlign w:val="center"/>
                </w:tcPr>
                <w:p w:rsidR="00255674" w:rsidRDefault="00255674">
                  <w:pPr>
                    <w:tabs>
                      <w:tab w:val="left" w:pos="1920"/>
                    </w:tabs>
                    <w:spacing w:line="240" w:lineRule="atLeast"/>
                    <w:jc w:val="center"/>
                    <w:rPr>
                      <w:sz w:val="21"/>
                      <w:szCs w:val="21"/>
                      <w:u w:val="single"/>
                    </w:rPr>
                  </w:pPr>
                  <w:r>
                    <w:rPr>
                      <w:rFonts w:hint="eastAsia"/>
                      <w:sz w:val="21"/>
                      <w:szCs w:val="21"/>
                      <w:u w:val="single"/>
                    </w:rPr>
                    <w:t>SS</w:t>
                  </w:r>
                </w:p>
              </w:tc>
              <w:tc>
                <w:tcPr>
                  <w:tcW w:w="993" w:type="dxa"/>
                  <w:vAlign w:val="center"/>
                </w:tcPr>
                <w:p w:rsidR="00255674" w:rsidRDefault="00255674" w:rsidP="00513923">
                  <w:pPr>
                    <w:tabs>
                      <w:tab w:val="left" w:pos="1920"/>
                    </w:tabs>
                    <w:spacing w:line="240" w:lineRule="atLeast"/>
                    <w:jc w:val="center"/>
                    <w:rPr>
                      <w:sz w:val="21"/>
                      <w:szCs w:val="21"/>
                      <w:u w:val="single"/>
                    </w:rPr>
                  </w:pPr>
                  <w:r w:rsidRPr="00513923">
                    <w:rPr>
                      <w:rFonts w:hint="eastAsia"/>
                      <w:color w:val="FF0000"/>
                      <w:sz w:val="21"/>
                      <w:szCs w:val="21"/>
                      <w:u w:val="single"/>
                    </w:rPr>
                    <w:t>14.87</w:t>
                  </w:r>
                </w:p>
              </w:tc>
              <w:tc>
                <w:tcPr>
                  <w:tcW w:w="850" w:type="dxa"/>
                  <w:tcBorders>
                    <w:right w:val="single" w:sz="4" w:space="0" w:color="auto"/>
                  </w:tcBorders>
                  <w:vAlign w:val="center"/>
                </w:tcPr>
                <w:p w:rsidR="00255674" w:rsidRDefault="00255674" w:rsidP="00513923">
                  <w:pPr>
                    <w:tabs>
                      <w:tab w:val="left" w:pos="1920"/>
                    </w:tabs>
                    <w:spacing w:line="240" w:lineRule="atLeast"/>
                    <w:jc w:val="center"/>
                    <w:rPr>
                      <w:sz w:val="21"/>
                      <w:szCs w:val="21"/>
                      <w:u w:val="single"/>
                    </w:rPr>
                  </w:pPr>
                  <w:r w:rsidRPr="00513923">
                    <w:rPr>
                      <w:rFonts w:hint="eastAsia"/>
                      <w:color w:val="FF0000"/>
                      <w:sz w:val="21"/>
                      <w:szCs w:val="21"/>
                      <w:u w:val="single"/>
                    </w:rPr>
                    <w:t>88.50</w:t>
                  </w:r>
                </w:p>
              </w:tc>
              <w:tc>
                <w:tcPr>
                  <w:tcW w:w="708" w:type="dxa"/>
                  <w:tcBorders>
                    <w:left w:val="single" w:sz="4" w:space="0" w:color="auto"/>
                  </w:tcBorders>
                  <w:vAlign w:val="center"/>
                </w:tcPr>
                <w:p w:rsidR="00255674" w:rsidRDefault="00255674">
                  <w:pPr>
                    <w:jc w:val="center"/>
                    <w:rPr>
                      <w:color w:val="FF0000"/>
                      <w:sz w:val="21"/>
                      <w:szCs w:val="21"/>
                      <w:u w:val="single"/>
                    </w:rPr>
                  </w:pPr>
                  <w:r>
                    <w:rPr>
                      <w:color w:val="FF0000"/>
                      <w:sz w:val="21"/>
                      <w:szCs w:val="21"/>
                      <w:u w:val="single"/>
                    </w:rPr>
                    <w:t>78.03</w:t>
                  </w:r>
                </w:p>
              </w:tc>
              <w:tc>
                <w:tcPr>
                  <w:tcW w:w="831" w:type="dxa"/>
                  <w:tcBorders>
                    <w:left w:val="single" w:sz="4" w:space="0" w:color="auto"/>
                  </w:tcBorders>
                  <w:vAlign w:val="center"/>
                </w:tcPr>
                <w:p w:rsidR="00255674" w:rsidRDefault="00255674">
                  <w:pPr>
                    <w:jc w:val="center"/>
                    <w:rPr>
                      <w:sz w:val="21"/>
                      <w:szCs w:val="21"/>
                      <w:u w:val="single"/>
                    </w:rPr>
                  </w:pPr>
                  <w:r w:rsidRPr="00C0433A">
                    <w:rPr>
                      <w:rFonts w:hint="eastAsia"/>
                      <w:color w:val="FF0000"/>
                      <w:sz w:val="21"/>
                      <w:szCs w:val="21"/>
                      <w:u w:val="single"/>
                    </w:rPr>
                    <w:t>10.47</w:t>
                  </w:r>
                </w:p>
              </w:tc>
              <w:tc>
                <w:tcPr>
                  <w:tcW w:w="1254" w:type="dxa"/>
                  <w:tcBorders>
                    <w:right w:val="single" w:sz="4" w:space="0" w:color="auto"/>
                  </w:tcBorders>
                  <w:vAlign w:val="center"/>
                </w:tcPr>
                <w:p w:rsidR="00255674" w:rsidRDefault="00255674">
                  <w:pPr>
                    <w:jc w:val="center"/>
                    <w:rPr>
                      <w:sz w:val="21"/>
                      <w:szCs w:val="21"/>
                      <w:u w:val="single"/>
                    </w:rPr>
                  </w:pPr>
                  <w:r>
                    <w:rPr>
                      <w:rFonts w:hint="eastAsia"/>
                      <w:sz w:val="21"/>
                      <w:szCs w:val="21"/>
                      <w:u w:val="single"/>
                    </w:rPr>
                    <w:t>0</w:t>
                  </w:r>
                </w:p>
              </w:tc>
              <w:tc>
                <w:tcPr>
                  <w:tcW w:w="893" w:type="dxa"/>
                  <w:tcBorders>
                    <w:left w:val="single" w:sz="4" w:space="0" w:color="auto"/>
                  </w:tcBorders>
                  <w:vAlign w:val="center"/>
                </w:tcPr>
                <w:p w:rsidR="00255674" w:rsidRPr="00255674" w:rsidRDefault="00255674">
                  <w:pPr>
                    <w:jc w:val="center"/>
                    <w:rPr>
                      <w:color w:val="FF0000"/>
                      <w:sz w:val="21"/>
                      <w:szCs w:val="21"/>
                      <w:u w:val="single"/>
                    </w:rPr>
                  </w:pPr>
                  <w:r w:rsidRPr="00255674">
                    <w:rPr>
                      <w:color w:val="FF0000"/>
                      <w:sz w:val="21"/>
                      <w:szCs w:val="21"/>
                      <w:u w:val="single"/>
                    </w:rPr>
                    <w:t>25.34</w:t>
                  </w:r>
                </w:p>
              </w:tc>
              <w:tc>
                <w:tcPr>
                  <w:tcW w:w="850" w:type="dxa"/>
                  <w:vAlign w:val="center"/>
                </w:tcPr>
                <w:p w:rsidR="00255674" w:rsidRPr="00255674" w:rsidRDefault="00255674">
                  <w:pPr>
                    <w:jc w:val="center"/>
                    <w:rPr>
                      <w:color w:val="FF0000"/>
                      <w:sz w:val="21"/>
                      <w:szCs w:val="21"/>
                      <w:u w:val="single"/>
                    </w:rPr>
                  </w:pPr>
                  <w:r w:rsidRPr="00255674">
                    <w:rPr>
                      <w:rFonts w:hint="eastAsia"/>
                      <w:color w:val="FF0000"/>
                      <w:sz w:val="21"/>
                      <w:szCs w:val="21"/>
                      <w:u w:val="single"/>
                    </w:rPr>
                    <w:t>+</w:t>
                  </w:r>
                  <w:r w:rsidRPr="00255674">
                    <w:rPr>
                      <w:color w:val="FF0000"/>
                      <w:sz w:val="21"/>
                      <w:szCs w:val="21"/>
                      <w:u w:val="single"/>
                    </w:rPr>
                    <w:t>10.47</w:t>
                  </w:r>
                </w:p>
              </w:tc>
            </w:tr>
            <w:tr w:rsidR="00EB3066" w:rsidTr="00255674">
              <w:trPr>
                <w:trHeight w:val="325"/>
                <w:jc w:val="center"/>
              </w:trPr>
              <w:tc>
                <w:tcPr>
                  <w:tcW w:w="992" w:type="dxa"/>
                  <w:vMerge w:val="restart"/>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锅炉烟气</w:t>
                  </w:r>
                </w:p>
              </w:tc>
              <w:tc>
                <w:tcPr>
                  <w:tcW w:w="1276" w:type="dxa"/>
                  <w:vAlign w:val="center"/>
                </w:tcPr>
                <w:p w:rsidR="00EB3066" w:rsidRDefault="009A47DF">
                  <w:pPr>
                    <w:spacing w:line="276" w:lineRule="auto"/>
                    <w:jc w:val="center"/>
                    <w:rPr>
                      <w:sz w:val="21"/>
                      <w:szCs w:val="21"/>
                      <w:u w:val="single"/>
                    </w:rPr>
                  </w:pPr>
                  <w:r>
                    <w:rPr>
                      <w:rFonts w:hint="eastAsia"/>
                      <w:sz w:val="21"/>
                      <w:szCs w:val="21"/>
                      <w:u w:val="single"/>
                    </w:rPr>
                    <w:t>废气量</w:t>
                  </w:r>
                </w:p>
              </w:tc>
              <w:tc>
                <w:tcPr>
                  <w:tcW w:w="993" w:type="dxa"/>
                  <w:vAlign w:val="center"/>
                </w:tcPr>
                <w:p w:rsidR="00EB3066" w:rsidRDefault="009A47DF">
                  <w:pPr>
                    <w:tabs>
                      <w:tab w:val="left" w:pos="1920"/>
                    </w:tabs>
                    <w:spacing w:line="240" w:lineRule="atLeast"/>
                    <w:jc w:val="center"/>
                    <w:rPr>
                      <w:color w:val="FF0000"/>
                      <w:sz w:val="21"/>
                      <w:szCs w:val="21"/>
                      <w:u w:val="single"/>
                    </w:rPr>
                  </w:pPr>
                  <w:r>
                    <w:rPr>
                      <w:rFonts w:hint="eastAsia"/>
                      <w:color w:val="FF0000"/>
                      <w:sz w:val="21"/>
                      <w:szCs w:val="21"/>
                      <w:u w:val="single"/>
                    </w:rPr>
                    <w:t>1264.5</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1314.2</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1314.2</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-1264.5</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1314.2</w:t>
                  </w:r>
                </w:p>
              </w:tc>
              <w:tc>
                <w:tcPr>
                  <w:tcW w:w="850" w:type="dxa"/>
                  <w:vAlign w:val="center"/>
                </w:tcPr>
                <w:p w:rsidR="00EB3066" w:rsidRDefault="009A47DF">
                  <w:pPr>
                    <w:jc w:val="center"/>
                    <w:rPr>
                      <w:sz w:val="21"/>
                      <w:szCs w:val="21"/>
                      <w:u w:val="single"/>
                    </w:rPr>
                  </w:pPr>
                  <w:r>
                    <w:rPr>
                      <w:rFonts w:hint="eastAsia"/>
                      <w:sz w:val="21"/>
                      <w:szCs w:val="21"/>
                      <w:u w:val="single"/>
                    </w:rPr>
                    <w:t>+</w:t>
                  </w:r>
                  <w:r>
                    <w:rPr>
                      <w:sz w:val="21"/>
                      <w:szCs w:val="21"/>
                      <w:u w:val="single"/>
                    </w:rPr>
                    <w:t>49.7</w:t>
                  </w:r>
                </w:p>
              </w:tc>
            </w:tr>
            <w:tr w:rsidR="00EB3066" w:rsidTr="00255674">
              <w:trPr>
                <w:trHeight w:val="325"/>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76" w:lineRule="auto"/>
                    <w:jc w:val="center"/>
                    <w:rPr>
                      <w:sz w:val="21"/>
                      <w:szCs w:val="21"/>
                      <w:u w:val="single"/>
                    </w:rPr>
                  </w:pPr>
                  <w:r>
                    <w:rPr>
                      <w:rFonts w:hint="eastAsia"/>
                      <w:sz w:val="21"/>
                      <w:szCs w:val="21"/>
                      <w:u w:val="single"/>
                    </w:rPr>
                    <w:t>SO</w:t>
                  </w:r>
                  <w:r>
                    <w:rPr>
                      <w:rFonts w:hint="eastAsia"/>
                      <w:sz w:val="21"/>
                      <w:szCs w:val="21"/>
                      <w:u w:val="single"/>
                      <w:vertAlign w:val="subscript"/>
                    </w:rPr>
                    <w:t>2</w:t>
                  </w:r>
                </w:p>
              </w:tc>
              <w:tc>
                <w:tcPr>
                  <w:tcW w:w="993" w:type="dxa"/>
                  <w:vAlign w:val="center"/>
                </w:tcPr>
                <w:p w:rsidR="00EB3066" w:rsidRDefault="009A47DF">
                  <w:pPr>
                    <w:tabs>
                      <w:tab w:val="left" w:pos="1920"/>
                    </w:tabs>
                    <w:spacing w:line="240" w:lineRule="atLeast"/>
                    <w:jc w:val="center"/>
                    <w:rPr>
                      <w:color w:val="FF0000"/>
                      <w:sz w:val="21"/>
                      <w:szCs w:val="21"/>
                      <w:u w:val="single"/>
                    </w:rPr>
                  </w:pPr>
                  <w:r>
                    <w:rPr>
                      <w:rFonts w:hint="eastAsia"/>
                      <w:color w:val="FF0000"/>
                      <w:sz w:val="21"/>
                      <w:szCs w:val="21"/>
                      <w:u w:val="single"/>
                    </w:rPr>
                    <w:t>1.47</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3.58</w:t>
                  </w:r>
                </w:p>
              </w:tc>
              <w:tc>
                <w:tcPr>
                  <w:tcW w:w="708"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1.79</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1.79</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-1.47</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1.79</w:t>
                  </w:r>
                </w:p>
              </w:tc>
              <w:tc>
                <w:tcPr>
                  <w:tcW w:w="850" w:type="dxa"/>
                  <w:vAlign w:val="center"/>
                </w:tcPr>
                <w:p w:rsidR="00EB3066" w:rsidRDefault="009A47DF">
                  <w:pPr>
                    <w:jc w:val="center"/>
                    <w:rPr>
                      <w:sz w:val="21"/>
                      <w:szCs w:val="21"/>
                      <w:u w:val="single"/>
                    </w:rPr>
                  </w:pPr>
                  <w:r>
                    <w:rPr>
                      <w:rFonts w:hint="eastAsia"/>
                      <w:sz w:val="21"/>
                      <w:szCs w:val="21"/>
                      <w:u w:val="single"/>
                    </w:rPr>
                    <w:t>+</w:t>
                  </w:r>
                  <w:r>
                    <w:rPr>
                      <w:sz w:val="21"/>
                      <w:szCs w:val="21"/>
                      <w:u w:val="single"/>
                    </w:rPr>
                    <w:t>0.32</w:t>
                  </w:r>
                </w:p>
              </w:tc>
            </w:tr>
            <w:tr w:rsidR="00EB3066" w:rsidTr="00255674">
              <w:trPr>
                <w:trHeight w:val="325"/>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76" w:lineRule="auto"/>
                    <w:jc w:val="center"/>
                    <w:rPr>
                      <w:sz w:val="21"/>
                      <w:szCs w:val="21"/>
                      <w:u w:val="single"/>
                    </w:rPr>
                  </w:pPr>
                  <w:r>
                    <w:rPr>
                      <w:rFonts w:hint="eastAsia"/>
                      <w:sz w:val="21"/>
                      <w:szCs w:val="21"/>
                      <w:u w:val="single"/>
                    </w:rPr>
                    <w:t>烟尘</w:t>
                  </w:r>
                </w:p>
              </w:tc>
              <w:tc>
                <w:tcPr>
                  <w:tcW w:w="993" w:type="dxa"/>
                  <w:vAlign w:val="center"/>
                </w:tcPr>
                <w:p w:rsidR="00EB3066" w:rsidRDefault="009A47DF">
                  <w:pPr>
                    <w:tabs>
                      <w:tab w:val="left" w:pos="1920"/>
                    </w:tabs>
                    <w:spacing w:line="240" w:lineRule="atLeast"/>
                    <w:jc w:val="center"/>
                    <w:rPr>
                      <w:color w:val="FF0000"/>
                      <w:sz w:val="21"/>
                      <w:szCs w:val="21"/>
                      <w:u w:val="single"/>
                    </w:rPr>
                  </w:pPr>
                  <w:r>
                    <w:rPr>
                      <w:rFonts w:hint="eastAsia"/>
                      <w:color w:val="FF0000"/>
                      <w:sz w:val="21"/>
                      <w:szCs w:val="21"/>
                      <w:u w:val="single"/>
                    </w:rPr>
                    <w:t>0.81</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1.05</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0.63</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0.42</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-0.81</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0.42</w:t>
                  </w:r>
                </w:p>
              </w:tc>
              <w:tc>
                <w:tcPr>
                  <w:tcW w:w="850" w:type="dxa"/>
                  <w:vAlign w:val="center"/>
                </w:tcPr>
                <w:p w:rsidR="00EB3066" w:rsidRDefault="009A47DF">
                  <w:pPr>
                    <w:jc w:val="center"/>
                    <w:rPr>
                      <w:sz w:val="21"/>
                      <w:szCs w:val="21"/>
                      <w:u w:val="single"/>
                    </w:rPr>
                  </w:pPr>
                  <w:r>
                    <w:rPr>
                      <w:sz w:val="21"/>
                      <w:szCs w:val="21"/>
                      <w:u w:val="single"/>
                    </w:rPr>
                    <w:t>-0.39</w:t>
                  </w:r>
                </w:p>
              </w:tc>
            </w:tr>
            <w:tr w:rsidR="00EB3066" w:rsidTr="00255674">
              <w:trPr>
                <w:trHeight w:val="325"/>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76" w:lineRule="auto"/>
                    <w:jc w:val="center"/>
                    <w:rPr>
                      <w:sz w:val="21"/>
                      <w:szCs w:val="21"/>
                      <w:u w:val="single"/>
                    </w:rPr>
                  </w:pPr>
                  <w:r>
                    <w:rPr>
                      <w:rFonts w:hint="eastAsia"/>
                      <w:sz w:val="21"/>
                      <w:szCs w:val="21"/>
                      <w:u w:val="single"/>
                    </w:rPr>
                    <w:t>NO</w:t>
                  </w:r>
                  <w:r>
                    <w:rPr>
                      <w:rFonts w:hint="eastAsia"/>
                      <w:sz w:val="21"/>
                      <w:szCs w:val="21"/>
                      <w:u w:val="single"/>
                      <w:vertAlign w:val="subscript"/>
                    </w:rPr>
                    <w:t>X</w:t>
                  </w:r>
                </w:p>
              </w:tc>
              <w:tc>
                <w:tcPr>
                  <w:tcW w:w="993" w:type="dxa"/>
                  <w:vAlign w:val="center"/>
                </w:tcPr>
                <w:p w:rsidR="00EB3066" w:rsidRDefault="009A47DF">
                  <w:pPr>
                    <w:tabs>
                      <w:tab w:val="left" w:pos="1920"/>
                    </w:tabs>
                    <w:spacing w:line="240" w:lineRule="atLeast"/>
                    <w:jc w:val="center"/>
                    <w:rPr>
                      <w:color w:val="FF0000"/>
                      <w:sz w:val="21"/>
                      <w:szCs w:val="21"/>
                      <w:u w:val="single"/>
                    </w:rPr>
                  </w:pPr>
                  <w:r>
                    <w:rPr>
                      <w:rFonts w:hint="eastAsia"/>
                      <w:color w:val="FF0000"/>
                      <w:sz w:val="21"/>
                      <w:szCs w:val="21"/>
                      <w:u w:val="single"/>
                    </w:rPr>
                    <w:t>2.74</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2.15</w:t>
                  </w:r>
                </w:p>
              </w:tc>
              <w:tc>
                <w:tcPr>
                  <w:tcW w:w="708"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0.43</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1.72</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-2.74</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1.72</w:t>
                  </w:r>
                </w:p>
              </w:tc>
              <w:tc>
                <w:tcPr>
                  <w:tcW w:w="850" w:type="dxa"/>
                  <w:vAlign w:val="center"/>
                </w:tcPr>
                <w:p w:rsidR="00EB3066" w:rsidRDefault="009A47DF">
                  <w:pPr>
                    <w:jc w:val="center"/>
                    <w:rPr>
                      <w:sz w:val="21"/>
                      <w:szCs w:val="21"/>
                      <w:u w:val="single"/>
                    </w:rPr>
                  </w:pPr>
                  <w:r>
                    <w:rPr>
                      <w:rFonts w:hint="eastAsia"/>
                      <w:sz w:val="21"/>
                      <w:szCs w:val="21"/>
                      <w:u w:val="single"/>
                    </w:rPr>
                    <w:t>-1.02</w:t>
                  </w:r>
                </w:p>
              </w:tc>
            </w:tr>
            <w:tr w:rsidR="00EB3066" w:rsidTr="00255674">
              <w:trPr>
                <w:trHeight w:val="314"/>
                <w:jc w:val="center"/>
              </w:trPr>
              <w:tc>
                <w:tcPr>
                  <w:tcW w:w="992" w:type="dxa"/>
                  <w:vMerge w:val="restart"/>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固废</w:t>
                  </w:r>
                </w:p>
              </w:tc>
              <w:tc>
                <w:tcPr>
                  <w:tcW w:w="1276" w:type="dxa"/>
                  <w:vAlign w:val="center"/>
                </w:tcPr>
                <w:p w:rsidR="00EB3066" w:rsidRDefault="009A47DF">
                  <w:pPr>
                    <w:spacing w:line="240" w:lineRule="atLeast"/>
                    <w:jc w:val="center"/>
                    <w:rPr>
                      <w:sz w:val="21"/>
                      <w:szCs w:val="21"/>
                      <w:u w:val="single"/>
                    </w:rPr>
                  </w:pPr>
                  <w:r>
                    <w:rPr>
                      <w:rFonts w:hint="eastAsia"/>
                      <w:sz w:val="21"/>
                      <w:szCs w:val="21"/>
                      <w:u w:val="single"/>
                    </w:rPr>
                    <w:t>废水站沉渣</w:t>
                  </w:r>
                </w:p>
              </w:tc>
              <w:tc>
                <w:tcPr>
                  <w:tcW w:w="993" w:type="dxa"/>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217</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152</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152</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0</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369</w:t>
                  </w:r>
                </w:p>
              </w:tc>
              <w:tc>
                <w:tcPr>
                  <w:tcW w:w="850" w:type="dxa"/>
                  <w:vAlign w:val="center"/>
                </w:tcPr>
                <w:p w:rsidR="00EB3066" w:rsidRDefault="009A47DF">
                  <w:pPr>
                    <w:jc w:val="center"/>
                    <w:rPr>
                      <w:sz w:val="21"/>
                      <w:szCs w:val="21"/>
                      <w:u w:val="single"/>
                    </w:rPr>
                  </w:pPr>
                  <w:r>
                    <w:rPr>
                      <w:rFonts w:hint="eastAsia"/>
                      <w:sz w:val="21"/>
                      <w:szCs w:val="21"/>
                      <w:u w:val="single"/>
                    </w:rPr>
                    <w:t>+</w:t>
                  </w:r>
                  <w:r>
                    <w:rPr>
                      <w:sz w:val="21"/>
                      <w:szCs w:val="21"/>
                      <w:u w:val="single"/>
                    </w:rPr>
                    <w:t>1</w:t>
                  </w:r>
                  <w:r>
                    <w:rPr>
                      <w:rFonts w:hint="eastAsia"/>
                      <w:sz w:val="21"/>
                      <w:szCs w:val="21"/>
                      <w:u w:val="single"/>
                    </w:rPr>
                    <w:t>5</w:t>
                  </w:r>
                  <w:r>
                    <w:rPr>
                      <w:sz w:val="21"/>
                      <w:szCs w:val="21"/>
                      <w:u w:val="single"/>
                    </w:rPr>
                    <w:t>2</w:t>
                  </w:r>
                </w:p>
              </w:tc>
            </w:tr>
            <w:tr w:rsidR="00EB3066" w:rsidTr="00255674">
              <w:trPr>
                <w:trHeight w:val="340"/>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40" w:lineRule="atLeast"/>
                    <w:jc w:val="center"/>
                    <w:rPr>
                      <w:sz w:val="21"/>
                      <w:szCs w:val="21"/>
                      <w:u w:val="single"/>
                    </w:rPr>
                  </w:pPr>
                  <w:r>
                    <w:rPr>
                      <w:rFonts w:hint="eastAsia"/>
                      <w:sz w:val="21"/>
                      <w:szCs w:val="21"/>
                      <w:u w:val="single"/>
                    </w:rPr>
                    <w:t>炉渣</w:t>
                  </w:r>
                </w:p>
              </w:tc>
              <w:tc>
                <w:tcPr>
                  <w:tcW w:w="993" w:type="dxa"/>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90</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28.4</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28.4</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-90</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28.4</w:t>
                  </w:r>
                </w:p>
              </w:tc>
              <w:tc>
                <w:tcPr>
                  <w:tcW w:w="850" w:type="dxa"/>
                  <w:vAlign w:val="center"/>
                </w:tcPr>
                <w:p w:rsidR="00EB3066" w:rsidRDefault="009A47DF">
                  <w:pPr>
                    <w:jc w:val="center"/>
                    <w:rPr>
                      <w:sz w:val="21"/>
                      <w:szCs w:val="21"/>
                      <w:u w:val="single"/>
                    </w:rPr>
                  </w:pPr>
                  <w:r>
                    <w:rPr>
                      <w:sz w:val="21"/>
                      <w:szCs w:val="21"/>
                      <w:u w:val="single"/>
                    </w:rPr>
                    <w:t>-61.6</w:t>
                  </w:r>
                </w:p>
              </w:tc>
            </w:tr>
            <w:tr w:rsidR="00EB3066" w:rsidTr="00255674">
              <w:trPr>
                <w:trHeight w:val="325"/>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40" w:lineRule="atLeast"/>
                    <w:jc w:val="center"/>
                    <w:rPr>
                      <w:sz w:val="21"/>
                      <w:szCs w:val="21"/>
                      <w:u w:val="single"/>
                    </w:rPr>
                  </w:pPr>
                  <w:r>
                    <w:rPr>
                      <w:rFonts w:hint="eastAsia"/>
                      <w:sz w:val="21"/>
                      <w:szCs w:val="21"/>
                      <w:u w:val="single"/>
                    </w:rPr>
                    <w:t>包装废物</w:t>
                  </w:r>
                </w:p>
              </w:tc>
              <w:tc>
                <w:tcPr>
                  <w:tcW w:w="993" w:type="dxa"/>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1</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w:t>
                  </w:r>
                </w:p>
              </w:tc>
              <w:tc>
                <w:tcPr>
                  <w:tcW w:w="831"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0</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3</w:t>
                  </w:r>
                </w:p>
              </w:tc>
              <w:tc>
                <w:tcPr>
                  <w:tcW w:w="850" w:type="dxa"/>
                  <w:vAlign w:val="center"/>
                </w:tcPr>
                <w:p w:rsidR="00EB3066" w:rsidRDefault="009A47DF">
                  <w:pPr>
                    <w:jc w:val="center"/>
                    <w:rPr>
                      <w:sz w:val="21"/>
                      <w:szCs w:val="21"/>
                      <w:u w:val="single"/>
                    </w:rPr>
                  </w:pPr>
                  <w:r>
                    <w:rPr>
                      <w:rFonts w:hint="eastAsia"/>
                      <w:sz w:val="21"/>
                      <w:szCs w:val="21"/>
                      <w:u w:val="single"/>
                    </w:rPr>
                    <w:t>+</w:t>
                  </w:r>
                  <w:r>
                    <w:rPr>
                      <w:sz w:val="21"/>
                      <w:szCs w:val="21"/>
                      <w:u w:val="single"/>
                    </w:rPr>
                    <w:t>1</w:t>
                  </w:r>
                </w:p>
              </w:tc>
            </w:tr>
            <w:tr w:rsidR="00EB3066" w:rsidTr="00255674">
              <w:trPr>
                <w:trHeight w:val="361"/>
                <w:jc w:val="center"/>
              </w:trPr>
              <w:tc>
                <w:tcPr>
                  <w:tcW w:w="992" w:type="dxa"/>
                  <w:vMerge/>
                  <w:vAlign w:val="center"/>
                </w:tcPr>
                <w:p w:rsidR="00EB3066" w:rsidRDefault="00EB3066">
                  <w:pPr>
                    <w:tabs>
                      <w:tab w:val="left" w:pos="1920"/>
                    </w:tabs>
                    <w:spacing w:line="240" w:lineRule="atLeast"/>
                    <w:jc w:val="center"/>
                    <w:rPr>
                      <w:sz w:val="21"/>
                      <w:szCs w:val="21"/>
                      <w:u w:val="single"/>
                    </w:rPr>
                  </w:pPr>
                </w:p>
              </w:tc>
              <w:tc>
                <w:tcPr>
                  <w:tcW w:w="1276" w:type="dxa"/>
                  <w:vAlign w:val="center"/>
                </w:tcPr>
                <w:p w:rsidR="00EB3066" w:rsidRDefault="009A47DF">
                  <w:pPr>
                    <w:spacing w:line="240" w:lineRule="atLeast"/>
                    <w:jc w:val="center"/>
                    <w:rPr>
                      <w:sz w:val="21"/>
                      <w:szCs w:val="21"/>
                      <w:u w:val="single"/>
                    </w:rPr>
                  </w:pPr>
                  <w:r>
                    <w:rPr>
                      <w:sz w:val="21"/>
                      <w:szCs w:val="21"/>
                      <w:u w:val="single"/>
                    </w:rPr>
                    <w:t>生活垃圾</w:t>
                  </w:r>
                </w:p>
              </w:tc>
              <w:tc>
                <w:tcPr>
                  <w:tcW w:w="993" w:type="dxa"/>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10.5</w:t>
                  </w:r>
                </w:p>
              </w:tc>
              <w:tc>
                <w:tcPr>
                  <w:tcW w:w="850" w:type="dxa"/>
                  <w:tcBorders>
                    <w:righ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2.1</w:t>
                  </w:r>
                </w:p>
              </w:tc>
              <w:tc>
                <w:tcPr>
                  <w:tcW w:w="708" w:type="dxa"/>
                  <w:tcBorders>
                    <w:left w:val="single" w:sz="4" w:space="0" w:color="auto"/>
                  </w:tcBorders>
                  <w:vAlign w:val="center"/>
                </w:tcPr>
                <w:p w:rsidR="00EB3066" w:rsidRDefault="009A47DF">
                  <w:pPr>
                    <w:jc w:val="center"/>
                    <w:rPr>
                      <w:sz w:val="21"/>
                      <w:szCs w:val="21"/>
                      <w:u w:val="single"/>
                    </w:rPr>
                  </w:pPr>
                  <w:r>
                    <w:rPr>
                      <w:sz w:val="21"/>
                      <w:szCs w:val="21"/>
                      <w:u w:val="single"/>
                    </w:rPr>
                    <w:t>0</w:t>
                  </w:r>
                </w:p>
              </w:tc>
              <w:tc>
                <w:tcPr>
                  <w:tcW w:w="831" w:type="dxa"/>
                  <w:tcBorders>
                    <w:left w:val="single" w:sz="4" w:space="0" w:color="auto"/>
                  </w:tcBorders>
                  <w:vAlign w:val="center"/>
                </w:tcPr>
                <w:p w:rsidR="00EB3066" w:rsidRDefault="009A47DF">
                  <w:pPr>
                    <w:tabs>
                      <w:tab w:val="left" w:pos="1920"/>
                    </w:tabs>
                    <w:spacing w:line="240" w:lineRule="atLeast"/>
                    <w:jc w:val="center"/>
                    <w:rPr>
                      <w:sz w:val="21"/>
                      <w:szCs w:val="21"/>
                      <w:u w:val="single"/>
                    </w:rPr>
                  </w:pPr>
                  <w:r>
                    <w:rPr>
                      <w:rFonts w:hint="eastAsia"/>
                      <w:sz w:val="21"/>
                      <w:szCs w:val="21"/>
                      <w:u w:val="single"/>
                    </w:rPr>
                    <w:t>2.1</w:t>
                  </w:r>
                </w:p>
              </w:tc>
              <w:tc>
                <w:tcPr>
                  <w:tcW w:w="1254" w:type="dxa"/>
                  <w:tcBorders>
                    <w:right w:val="single" w:sz="4" w:space="0" w:color="auto"/>
                  </w:tcBorders>
                  <w:vAlign w:val="center"/>
                </w:tcPr>
                <w:p w:rsidR="00EB3066" w:rsidRDefault="009A47DF">
                  <w:pPr>
                    <w:jc w:val="center"/>
                    <w:rPr>
                      <w:sz w:val="21"/>
                      <w:szCs w:val="21"/>
                      <w:u w:val="single"/>
                    </w:rPr>
                  </w:pPr>
                  <w:r>
                    <w:rPr>
                      <w:sz w:val="21"/>
                      <w:szCs w:val="21"/>
                      <w:u w:val="single"/>
                    </w:rPr>
                    <w:t>0</w:t>
                  </w:r>
                </w:p>
              </w:tc>
              <w:tc>
                <w:tcPr>
                  <w:tcW w:w="893" w:type="dxa"/>
                  <w:tcBorders>
                    <w:left w:val="single" w:sz="4" w:space="0" w:color="auto"/>
                  </w:tcBorders>
                  <w:vAlign w:val="center"/>
                </w:tcPr>
                <w:p w:rsidR="00EB3066" w:rsidRDefault="009A47DF">
                  <w:pPr>
                    <w:jc w:val="center"/>
                    <w:rPr>
                      <w:sz w:val="21"/>
                      <w:szCs w:val="21"/>
                      <w:u w:val="single"/>
                    </w:rPr>
                  </w:pPr>
                  <w:r>
                    <w:rPr>
                      <w:rFonts w:hint="eastAsia"/>
                      <w:sz w:val="21"/>
                      <w:szCs w:val="21"/>
                      <w:u w:val="single"/>
                    </w:rPr>
                    <w:t>12.6</w:t>
                  </w:r>
                </w:p>
              </w:tc>
              <w:tc>
                <w:tcPr>
                  <w:tcW w:w="850" w:type="dxa"/>
                  <w:vAlign w:val="center"/>
                </w:tcPr>
                <w:p w:rsidR="00EB3066" w:rsidRDefault="009A47DF">
                  <w:pPr>
                    <w:jc w:val="center"/>
                    <w:rPr>
                      <w:sz w:val="21"/>
                      <w:szCs w:val="21"/>
                      <w:u w:val="single"/>
                    </w:rPr>
                  </w:pPr>
                  <w:r>
                    <w:rPr>
                      <w:rFonts w:hint="eastAsia"/>
                      <w:sz w:val="21"/>
                      <w:szCs w:val="21"/>
                      <w:u w:val="single"/>
                    </w:rPr>
                    <w:t>+</w:t>
                  </w:r>
                  <w:r>
                    <w:rPr>
                      <w:sz w:val="21"/>
                      <w:szCs w:val="21"/>
                      <w:u w:val="single"/>
                    </w:rPr>
                    <w:t>2.1</w:t>
                  </w:r>
                </w:p>
              </w:tc>
            </w:tr>
          </w:tbl>
          <w:p w:rsidR="00EB3066" w:rsidRDefault="009A47DF">
            <w:pPr>
              <w:adjustRightInd w:val="0"/>
              <w:snapToGrid w:val="0"/>
              <w:spacing w:line="360" w:lineRule="auto"/>
              <w:rPr>
                <w:b/>
                <w:kern w:val="0"/>
                <w:sz w:val="21"/>
                <w:szCs w:val="21"/>
              </w:rPr>
            </w:pPr>
            <w:r>
              <w:rPr>
                <w:rFonts w:hint="eastAsia"/>
                <w:b/>
                <w:kern w:val="0"/>
                <w:sz w:val="21"/>
                <w:szCs w:val="21"/>
              </w:rPr>
              <w:t>注：废水量：万</w:t>
            </w:r>
            <w:r>
              <w:rPr>
                <w:rFonts w:hint="eastAsia"/>
                <w:b/>
                <w:kern w:val="0"/>
                <w:sz w:val="21"/>
                <w:szCs w:val="21"/>
              </w:rPr>
              <w:t>t/a</w:t>
            </w:r>
            <w:r>
              <w:rPr>
                <w:rFonts w:hint="eastAsia"/>
                <w:b/>
                <w:kern w:val="0"/>
                <w:sz w:val="21"/>
                <w:szCs w:val="21"/>
              </w:rPr>
              <w:t>、废气量：万</w:t>
            </w:r>
            <w:r>
              <w:rPr>
                <w:rFonts w:hint="eastAsia"/>
                <w:b/>
                <w:kern w:val="0"/>
                <w:sz w:val="21"/>
                <w:szCs w:val="21"/>
              </w:rPr>
              <w:t>m</w:t>
            </w:r>
            <w:r>
              <w:rPr>
                <w:rFonts w:hint="eastAsia"/>
                <w:b/>
                <w:kern w:val="0"/>
                <w:sz w:val="21"/>
                <w:szCs w:val="21"/>
                <w:vertAlign w:val="superscript"/>
              </w:rPr>
              <w:t>3</w:t>
            </w:r>
            <w:r>
              <w:rPr>
                <w:rFonts w:hint="eastAsia"/>
                <w:b/>
                <w:kern w:val="0"/>
                <w:sz w:val="21"/>
                <w:szCs w:val="21"/>
              </w:rPr>
              <w:t>/a</w:t>
            </w:r>
            <w:r>
              <w:rPr>
                <w:rFonts w:hint="eastAsia"/>
                <w:b/>
                <w:kern w:val="0"/>
                <w:sz w:val="21"/>
                <w:szCs w:val="21"/>
              </w:rPr>
              <w:t>。</w:t>
            </w:r>
          </w:p>
          <w:p w:rsidR="00EB3066" w:rsidRDefault="00EB3066">
            <w:pPr>
              <w:adjustRightInd w:val="0"/>
              <w:snapToGrid w:val="0"/>
              <w:spacing w:line="360" w:lineRule="auto"/>
              <w:rPr>
                <w:b/>
                <w:kern w:val="0"/>
              </w:rPr>
            </w:pPr>
          </w:p>
        </w:tc>
      </w:tr>
    </w:tbl>
    <w:p w:rsidR="00EB3066" w:rsidRDefault="00EB3066">
      <w:pPr>
        <w:adjustRightInd w:val="0"/>
        <w:snapToGrid w:val="0"/>
        <w:spacing w:line="500" w:lineRule="exact"/>
        <w:rPr>
          <w:b/>
          <w:spacing w:val="6"/>
        </w:rPr>
        <w:sectPr w:rsidR="00EB3066">
          <w:headerReference w:type="even" r:id="rId53"/>
          <w:headerReference w:type="default" r:id="rId54"/>
          <w:footerReference w:type="even" r:id="rId55"/>
          <w:footerReference w:type="default" r:id="rId56"/>
          <w:headerReference w:type="first" r:id="rId57"/>
          <w:footerReference w:type="first" r:id="rId58"/>
          <w:pgSz w:w="11906" w:h="16838"/>
          <w:pgMar w:top="1474" w:right="1474" w:bottom="1474" w:left="1474" w:header="624" w:footer="624" w:gutter="284"/>
          <w:pgNumType w:fmt="numberInDash"/>
          <w:cols w:space="720"/>
          <w:docGrid w:linePitch="409" w:charSpace="2258"/>
        </w:sectPr>
      </w:pPr>
    </w:p>
    <w:p w:rsidR="00EB3066" w:rsidRDefault="009A47DF">
      <w:pPr>
        <w:adjustRightInd w:val="0"/>
        <w:snapToGrid w:val="0"/>
        <w:spacing w:line="500" w:lineRule="exact"/>
        <w:outlineLvl w:val="0"/>
        <w:rPr>
          <w:b/>
          <w:spacing w:val="6"/>
          <w:sz w:val="28"/>
          <w:szCs w:val="28"/>
        </w:rPr>
      </w:pPr>
      <w:r>
        <w:rPr>
          <w:rFonts w:hint="eastAsia"/>
          <w:b/>
          <w:spacing w:val="6"/>
          <w:sz w:val="28"/>
          <w:szCs w:val="28"/>
        </w:rPr>
        <w:lastRenderedPageBreak/>
        <w:t>六、</w:t>
      </w:r>
      <w:r>
        <w:rPr>
          <w:b/>
          <w:spacing w:val="6"/>
          <w:sz w:val="28"/>
          <w:szCs w:val="28"/>
        </w:rPr>
        <w:t>项目主要污染物产生及预计排放情况</w:t>
      </w:r>
    </w:p>
    <w:tbl>
      <w:tblPr>
        <w:tblW w:w="88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96"/>
        <w:gridCol w:w="1050"/>
        <w:gridCol w:w="1464"/>
        <w:gridCol w:w="2552"/>
        <w:gridCol w:w="2828"/>
      </w:tblGrid>
      <w:tr w:rsidR="00EB3066">
        <w:trPr>
          <w:jc w:val="center"/>
        </w:trPr>
        <w:tc>
          <w:tcPr>
            <w:tcW w:w="996" w:type="dxa"/>
            <w:tcBorders>
              <w:tl2br w:val="nil"/>
              <w:tr2bl w:val="nil"/>
            </w:tcBorders>
            <w:vAlign w:val="center"/>
          </w:tcPr>
          <w:p w:rsidR="00EB3066" w:rsidRDefault="009A47DF">
            <w:pPr>
              <w:spacing w:line="440" w:lineRule="exact"/>
              <w:jc w:val="center"/>
              <w:rPr>
                <w:b/>
                <w:bCs/>
              </w:rPr>
            </w:pPr>
            <w:r>
              <w:rPr>
                <w:b/>
                <w:bCs/>
              </w:rPr>
              <w:t>内容</w:t>
            </w:r>
          </w:p>
          <w:p w:rsidR="00EB3066" w:rsidRDefault="009A47DF">
            <w:pPr>
              <w:spacing w:line="440" w:lineRule="exact"/>
              <w:jc w:val="center"/>
              <w:rPr>
                <w:b/>
                <w:bCs/>
              </w:rPr>
            </w:pPr>
            <w:r>
              <w:rPr>
                <w:b/>
                <w:bCs/>
              </w:rPr>
              <w:t>类型</w:t>
            </w:r>
          </w:p>
        </w:tc>
        <w:tc>
          <w:tcPr>
            <w:tcW w:w="1050" w:type="dxa"/>
            <w:tcBorders>
              <w:tl2br w:val="nil"/>
              <w:tr2bl w:val="nil"/>
            </w:tcBorders>
            <w:vAlign w:val="center"/>
          </w:tcPr>
          <w:p w:rsidR="00EB3066" w:rsidRDefault="009A47DF">
            <w:pPr>
              <w:spacing w:line="440" w:lineRule="exact"/>
              <w:jc w:val="center"/>
              <w:rPr>
                <w:b/>
                <w:bCs/>
              </w:rPr>
            </w:pPr>
            <w:r>
              <w:rPr>
                <w:b/>
                <w:bCs/>
              </w:rPr>
              <w:t>排放源</w:t>
            </w:r>
          </w:p>
          <w:p w:rsidR="00EB3066" w:rsidRDefault="009A47DF">
            <w:pPr>
              <w:spacing w:line="440" w:lineRule="exact"/>
              <w:jc w:val="center"/>
              <w:rPr>
                <w:b/>
                <w:bCs/>
              </w:rPr>
            </w:pPr>
            <w:r>
              <w:rPr>
                <w:b/>
                <w:bCs/>
              </w:rPr>
              <w:t>(</w:t>
            </w:r>
            <w:r>
              <w:rPr>
                <w:b/>
                <w:bCs/>
              </w:rPr>
              <w:t>编号</w:t>
            </w:r>
            <w:r>
              <w:rPr>
                <w:b/>
                <w:bCs/>
              </w:rPr>
              <w:t>)</w:t>
            </w:r>
          </w:p>
        </w:tc>
        <w:tc>
          <w:tcPr>
            <w:tcW w:w="1464" w:type="dxa"/>
            <w:tcBorders>
              <w:tl2br w:val="nil"/>
              <w:tr2bl w:val="nil"/>
            </w:tcBorders>
            <w:vAlign w:val="center"/>
          </w:tcPr>
          <w:p w:rsidR="00EB3066" w:rsidRDefault="009A47DF">
            <w:pPr>
              <w:spacing w:line="440" w:lineRule="exact"/>
              <w:jc w:val="center"/>
              <w:rPr>
                <w:b/>
                <w:bCs/>
              </w:rPr>
            </w:pPr>
            <w:r>
              <w:rPr>
                <w:b/>
                <w:bCs/>
              </w:rPr>
              <w:t>污染物</w:t>
            </w:r>
          </w:p>
          <w:p w:rsidR="00EB3066" w:rsidRDefault="009A47DF">
            <w:pPr>
              <w:spacing w:line="440" w:lineRule="exact"/>
              <w:jc w:val="center"/>
              <w:rPr>
                <w:b/>
                <w:bCs/>
              </w:rPr>
            </w:pPr>
            <w:r>
              <w:rPr>
                <w:b/>
                <w:bCs/>
              </w:rPr>
              <w:t>名称</w:t>
            </w:r>
          </w:p>
        </w:tc>
        <w:tc>
          <w:tcPr>
            <w:tcW w:w="2552" w:type="dxa"/>
            <w:tcBorders>
              <w:tl2br w:val="nil"/>
              <w:tr2bl w:val="nil"/>
            </w:tcBorders>
            <w:vAlign w:val="center"/>
          </w:tcPr>
          <w:p w:rsidR="00EB3066" w:rsidRDefault="009A47DF">
            <w:pPr>
              <w:spacing w:line="440" w:lineRule="exact"/>
              <w:jc w:val="center"/>
              <w:rPr>
                <w:b/>
                <w:bCs/>
              </w:rPr>
            </w:pPr>
            <w:r>
              <w:rPr>
                <w:b/>
                <w:bCs/>
              </w:rPr>
              <w:t>处理前产生浓度及产生量（单位）</w:t>
            </w:r>
          </w:p>
        </w:tc>
        <w:tc>
          <w:tcPr>
            <w:tcW w:w="2828" w:type="dxa"/>
            <w:tcBorders>
              <w:tl2br w:val="nil"/>
              <w:tr2bl w:val="nil"/>
            </w:tcBorders>
            <w:vAlign w:val="center"/>
          </w:tcPr>
          <w:p w:rsidR="00EB3066" w:rsidRDefault="009A47DF">
            <w:pPr>
              <w:spacing w:line="440" w:lineRule="exact"/>
              <w:jc w:val="center"/>
              <w:rPr>
                <w:b/>
                <w:bCs/>
              </w:rPr>
            </w:pPr>
            <w:r>
              <w:rPr>
                <w:b/>
                <w:bCs/>
              </w:rPr>
              <w:t>处理后排放浓度及排放量</w:t>
            </w:r>
            <w:r>
              <w:rPr>
                <w:b/>
                <w:bCs/>
              </w:rPr>
              <w:t>(</w:t>
            </w:r>
            <w:r>
              <w:rPr>
                <w:b/>
                <w:bCs/>
              </w:rPr>
              <w:t>单位</w:t>
            </w:r>
            <w:r>
              <w:rPr>
                <w:b/>
                <w:bCs/>
              </w:rPr>
              <w:t>)</w:t>
            </w:r>
          </w:p>
        </w:tc>
      </w:tr>
      <w:tr w:rsidR="00EB3066">
        <w:trPr>
          <w:cantSplit/>
          <w:trHeight w:val="475"/>
          <w:jc w:val="center"/>
        </w:trPr>
        <w:tc>
          <w:tcPr>
            <w:tcW w:w="996" w:type="dxa"/>
            <w:vMerge w:val="restart"/>
            <w:tcBorders>
              <w:tl2br w:val="nil"/>
              <w:tr2bl w:val="nil"/>
            </w:tcBorders>
            <w:vAlign w:val="center"/>
          </w:tcPr>
          <w:p w:rsidR="00EB3066" w:rsidRDefault="009A47DF">
            <w:pPr>
              <w:spacing w:line="360" w:lineRule="exact"/>
              <w:jc w:val="center"/>
            </w:pPr>
            <w:r>
              <w:t>大气</w:t>
            </w:r>
            <w:proofErr w:type="gramStart"/>
            <w:r>
              <w:t>污</w:t>
            </w:r>
            <w:proofErr w:type="gramEnd"/>
          </w:p>
          <w:p w:rsidR="00EB3066" w:rsidRDefault="009A47DF">
            <w:pPr>
              <w:spacing w:line="360" w:lineRule="exact"/>
              <w:jc w:val="center"/>
            </w:pPr>
            <w:proofErr w:type="gramStart"/>
            <w:r>
              <w:t>染物</w:t>
            </w:r>
            <w:proofErr w:type="gramEnd"/>
          </w:p>
        </w:tc>
        <w:tc>
          <w:tcPr>
            <w:tcW w:w="1050" w:type="dxa"/>
            <w:vMerge w:val="restart"/>
            <w:tcBorders>
              <w:tl2br w:val="nil"/>
              <w:tr2bl w:val="nil"/>
            </w:tcBorders>
            <w:vAlign w:val="center"/>
          </w:tcPr>
          <w:p w:rsidR="00EB3066" w:rsidRDefault="009A47DF">
            <w:pPr>
              <w:spacing w:line="440" w:lineRule="exact"/>
              <w:jc w:val="center"/>
            </w:pPr>
            <w:r>
              <w:t>锅炉</w:t>
            </w:r>
          </w:p>
        </w:tc>
        <w:tc>
          <w:tcPr>
            <w:tcW w:w="1464" w:type="dxa"/>
            <w:tcBorders>
              <w:tl2br w:val="nil"/>
              <w:tr2bl w:val="nil"/>
            </w:tcBorders>
          </w:tcPr>
          <w:p w:rsidR="00EB3066" w:rsidRDefault="009A47DF">
            <w:pPr>
              <w:spacing w:line="400" w:lineRule="exact"/>
              <w:jc w:val="center"/>
            </w:pPr>
            <w:r>
              <w:t>烟尘</w:t>
            </w:r>
          </w:p>
        </w:tc>
        <w:tc>
          <w:tcPr>
            <w:tcW w:w="2552" w:type="dxa"/>
            <w:tcBorders>
              <w:tl2br w:val="nil"/>
              <w:tr2bl w:val="nil"/>
            </w:tcBorders>
            <w:vAlign w:val="center"/>
          </w:tcPr>
          <w:p w:rsidR="00EB3066" w:rsidRDefault="009A47DF">
            <w:pPr>
              <w:spacing w:line="400" w:lineRule="exact"/>
              <w:ind w:leftChars="-50" w:left="-120" w:rightChars="-50" w:right="-120"/>
              <w:jc w:val="center"/>
            </w:pPr>
            <w:r>
              <w:rPr>
                <w:rFonts w:hint="eastAsia"/>
              </w:rPr>
              <w:t>79.9</w:t>
            </w:r>
            <w:r>
              <w:t>mg/m</w:t>
            </w:r>
            <w:r>
              <w:rPr>
                <w:vertAlign w:val="superscript"/>
              </w:rPr>
              <w:t xml:space="preserve">3 </w:t>
            </w:r>
            <w:r>
              <w:rPr>
                <w:rFonts w:hint="eastAsia"/>
              </w:rPr>
              <w:t>，</w:t>
            </w:r>
            <w:r>
              <w:rPr>
                <w:vertAlign w:val="superscript"/>
              </w:rPr>
              <w:t xml:space="preserve"> </w:t>
            </w:r>
            <w:r>
              <w:rPr>
                <w:rFonts w:hint="eastAsia"/>
              </w:rPr>
              <w:t>1.05</w:t>
            </w:r>
            <w:r>
              <w:t>t/a</w:t>
            </w:r>
          </w:p>
        </w:tc>
        <w:tc>
          <w:tcPr>
            <w:tcW w:w="2828" w:type="dxa"/>
            <w:tcBorders>
              <w:tl2br w:val="nil"/>
              <w:tr2bl w:val="nil"/>
            </w:tcBorders>
            <w:vAlign w:val="center"/>
          </w:tcPr>
          <w:p w:rsidR="00EB3066" w:rsidRDefault="009A47DF">
            <w:pPr>
              <w:spacing w:line="400" w:lineRule="exact"/>
              <w:ind w:leftChars="-50" w:left="-120" w:rightChars="-50" w:right="-120"/>
              <w:jc w:val="center"/>
            </w:pPr>
            <w:r>
              <w:rPr>
                <w:rFonts w:hint="eastAsia"/>
              </w:rPr>
              <w:t>32</w:t>
            </w:r>
            <w:r>
              <w:t>mg/m</w:t>
            </w:r>
            <w:r>
              <w:rPr>
                <w:vertAlign w:val="superscript"/>
              </w:rPr>
              <w:t>3</w:t>
            </w:r>
            <w:r>
              <w:rPr>
                <w:rFonts w:hint="eastAsia"/>
              </w:rPr>
              <w:t>，</w:t>
            </w:r>
            <w:r>
              <w:rPr>
                <w:vertAlign w:val="superscript"/>
              </w:rPr>
              <w:t xml:space="preserve"> </w:t>
            </w:r>
            <w:r>
              <w:rPr>
                <w:rFonts w:hint="eastAsia"/>
              </w:rPr>
              <w:t>0.42</w:t>
            </w:r>
            <w:r>
              <w:t>t/a</w:t>
            </w:r>
          </w:p>
        </w:tc>
      </w:tr>
      <w:tr w:rsidR="00EB3066">
        <w:trPr>
          <w:cantSplit/>
          <w:trHeight w:val="215"/>
          <w:jc w:val="center"/>
        </w:trPr>
        <w:tc>
          <w:tcPr>
            <w:tcW w:w="996" w:type="dxa"/>
            <w:vMerge/>
            <w:tcBorders>
              <w:tl2br w:val="nil"/>
              <w:tr2bl w:val="nil"/>
            </w:tcBorders>
            <w:vAlign w:val="center"/>
          </w:tcPr>
          <w:p w:rsidR="00EB3066" w:rsidRDefault="00EB3066">
            <w:pPr>
              <w:spacing w:line="360" w:lineRule="exact"/>
              <w:jc w:val="center"/>
            </w:pPr>
          </w:p>
        </w:tc>
        <w:tc>
          <w:tcPr>
            <w:tcW w:w="1050" w:type="dxa"/>
            <w:vMerge/>
            <w:tcBorders>
              <w:tl2br w:val="nil"/>
              <w:tr2bl w:val="nil"/>
            </w:tcBorders>
            <w:vAlign w:val="center"/>
          </w:tcPr>
          <w:p w:rsidR="00EB3066" w:rsidRDefault="00EB3066">
            <w:pPr>
              <w:spacing w:line="440" w:lineRule="exact"/>
              <w:jc w:val="center"/>
            </w:pPr>
          </w:p>
        </w:tc>
        <w:tc>
          <w:tcPr>
            <w:tcW w:w="1464" w:type="dxa"/>
            <w:tcBorders>
              <w:tl2br w:val="nil"/>
              <w:tr2bl w:val="nil"/>
            </w:tcBorders>
            <w:vAlign w:val="center"/>
          </w:tcPr>
          <w:p w:rsidR="00EB3066" w:rsidRDefault="009A47DF">
            <w:pPr>
              <w:spacing w:line="440" w:lineRule="exact"/>
              <w:jc w:val="center"/>
            </w:pPr>
            <w:r>
              <w:t>SO</w:t>
            </w:r>
            <w:r>
              <w:rPr>
                <w:vertAlign w:val="subscript"/>
              </w:rPr>
              <w:t>2</w:t>
            </w:r>
          </w:p>
        </w:tc>
        <w:tc>
          <w:tcPr>
            <w:tcW w:w="2552" w:type="dxa"/>
            <w:tcBorders>
              <w:tl2br w:val="nil"/>
              <w:tr2bl w:val="nil"/>
            </w:tcBorders>
            <w:vAlign w:val="center"/>
          </w:tcPr>
          <w:p w:rsidR="00EB3066" w:rsidRDefault="009A47DF">
            <w:pPr>
              <w:spacing w:line="400" w:lineRule="exact"/>
              <w:ind w:leftChars="-50" w:left="-120" w:rightChars="-50" w:right="-120"/>
              <w:jc w:val="center"/>
              <w:rPr>
                <w:u w:val="single"/>
              </w:rPr>
            </w:pPr>
            <w:r>
              <w:rPr>
                <w:rFonts w:hint="eastAsia"/>
                <w:u w:val="single"/>
              </w:rPr>
              <w:t>272.4</w:t>
            </w:r>
            <w:r>
              <w:rPr>
                <w:u w:val="single"/>
              </w:rPr>
              <w:t>mg/m</w:t>
            </w:r>
            <w:r>
              <w:rPr>
                <w:u w:val="single"/>
                <w:vertAlign w:val="superscript"/>
              </w:rPr>
              <w:t>3</w:t>
            </w:r>
            <w:r>
              <w:rPr>
                <w:rFonts w:hint="eastAsia"/>
                <w:u w:val="single"/>
              </w:rPr>
              <w:t>，</w:t>
            </w:r>
            <w:r>
              <w:rPr>
                <w:rFonts w:hint="eastAsia"/>
                <w:u w:val="single"/>
              </w:rPr>
              <w:t>3.58</w:t>
            </w:r>
            <w:r>
              <w:rPr>
                <w:u w:val="single"/>
              </w:rPr>
              <w:t>t/a</w:t>
            </w:r>
          </w:p>
        </w:tc>
        <w:tc>
          <w:tcPr>
            <w:tcW w:w="2828" w:type="dxa"/>
            <w:tcBorders>
              <w:tl2br w:val="nil"/>
              <w:tr2bl w:val="nil"/>
            </w:tcBorders>
            <w:vAlign w:val="center"/>
          </w:tcPr>
          <w:p w:rsidR="00EB3066" w:rsidRDefault="009A47DF">
            <w:pPr>
              <w:spacing w:line="400" w:lineRule="exact"/>
              <w:ind w:leftChars="-50" w:left="-120" w:rightChars="-50" w:right="-120"/>
              <w:jc w:val="center"/>
              <w:rPr>
                <w:u w:val="single"/>
              </w:rPr>
            </w:pPr>
            <w:r>
              <w:rPr>
                <w:rFonts w:hint="eastAsia"/>
                <w:u w:val="single"/>
              </w:rPr>
              <w:t>136.2</w:t>
            </w:r>
            <w:r>
              <w:rPr>
                <w:u w:val="single"/>
              </w:rPr>
              <w:t>mg/m</w:t>
            </w:r>
            <w:r>
              <w:rPr>
                <w:u w:val="single"/>
                <w:vertAlign w:val="superscript"/>
              </w:rPr>
              <w:t>3</w:t>
            </w:r>
            <w:r>
              <w:rPr>
                <w:rFonts w:hint="eastAsia"/>
                <w:u w:val="single"/>
              </w:rPr>
              <w:t>，</w:t>
            </w:r>
            <w:r>
              <w:rPr>
                <w:rFonts w:hint="eastAsia"/>
                <w:u w:val="single"/>
              </w:rPr>
              <w:t>1.79</w:t>
            </w:r>
            <w:r>
              <w:rPr>
                <w:u w:val="single"/>
              </w:rPr>
              <w:t>t/a</w:t>
            </w:r>
          </w:p>
        </w:tc>
      </w:tr>
      <w:tr w:rsidR="00EB3066">
        <w:trPr>
          <w:cantSplit/>
          <w:trHeight w:val="215"/>
          <w:jc w:val="center"/>
        </w:trPr>
        <w:tc>
          <w:tcPr>
            <w:tcW w:w="996" w:type="dxa"/>
            <w:vMerge/>
            <w:tcBorders>
              <w:tl2br w:val="nil"/>
              <w:tr2bl w:val="nil"/>
            </w:tcBorders>
            <w:vAlign w:val="center"/>
          </w:tcPr>
          <w:p w:rsidR="00EB3066" w:rsidRDefault="00EB3066">
            <w:pPr>
              <w:spacing w:line="360" w:lineRule="exact"/>
              <w:jc w:val="center"/>
            </w:pPr>
          </w:p>
        </w:tc>
        <w:tc>
          <w:tcPr>
            <w:tcW w:w="1050" w:type="dxa"/>
            <w:vMerge/>
            <w:tcBorders>
              <w:tl2br w:val="nil"/>
              <w:tr2bl w:val="nil"/>
            </w:tcBorders>
            <w:vAlign w:val="center"/>
          </w:tcPr>
          <w:p w:rsidR="00EB3066" w:rsidRDefault="00EB3066">
            <w:pPr>
              <w:spacing w:line="440" w:lineRule="exact"/>
              <w:jc w:val="center"/>
            </w:pPr>
          </w:p>
        </w:tc>
        <w:tc>
          <w:tcPr>
            <w:tcW w:w="1464" w:type="dxa"/>
            <w:tcBorders>
              <w:tl2br w:val="nil"/>
              <w:tr2bl w:val="nil"/>
            </w:tcBorders>
            <w:vAlign w:val="center"/>
          </w:tcPr>
          <w:p w:rsidR="00EB3066" w:rsidRDefault="009A47DF">
            <w:pPr>
              <w:spacing w:line="440" w:lineRule="exact"/>
              <w:jc w:val="center"/>
            </w:pPr>
            <w:r>
              <w:rPr>
                <w:rFonts w:hint="eastAsia"/>
              </w:rPr>
              <w:t>NO</w:t>
            </w:r>
            <w:r>
              <w:rPr>
                <w:rFonts w:hint="eastAsia"/>
                <w:vertAlign w:val="subscript"/>
              </w:rPr>
              <w:t>X</w:t>
            </w:r>
          </w:p>
        </w:tc>
        <w:tc>
          <w:tcPr>
            <w:tcW w:w="2552" w:type="dxa"/>
            <w:tcBorders>
              <w:tl2br w:val="nil"/>
              <w:tr2bl w:val="nil"/>
            </w:tcBorders>
            <w:vAlign w:val="center"/>
          </w:tcPr>
          <w:p w:rsidR="00EB3066" w:rsidRDefault="009A47DF">
            <w:pPr>
              <w:spacing w:line="400" w:lineRule="exact"/>
              <w:ind w:leftChars="-50" w:left="-120" w:rightChars="-50" w:right="-120"/>
              <w:jc w:val="center"/>
              <w:rPr>
                <w:u w:val="single"/>
              </w:rPr>
            </w:pPr>
            <w:r>
              <w:rPr>
                <w:rFonts w:hint="eastAsia"/>
                <w:u w:val="single"/>
              </w:rPr>
              <w:t>163.6</w:t>
            </w:r>
            <w:r>
              <w:rPr>
                <w:u w:val="single"/>
              </w:rPr>
              <w:t>mg/m</w:t>
            </w:r>
            <w:r>
              <w:rPr>
                <w:u w:val="single"/>
                <w:vertAlign w:val="superscript"/>
              </w:rPr>
              <w:t>3</w:t>
            </w:r>
            <w:r>
              <w:rPr>
                <w:rFonts w:hint="eastAsia"/>
                <w:u w:val="single"/>
              </w:rPr>
              <w:t>，</w:t>
            </w:r>
            <w:r>
              <w:rPr>
                <w:rFonts w:hint="eastAsia"/>
                <w:u w:val="single"/>
              </w:rPr>
              <w:t>2.15</w:t>
            </w:r>
            <w:r>
              <w:rPr>
                <w:u w:val="single"/>
              </w:rPr>
              <w:t>t/a</w:t>
            </w:r>
          </w:p>
        </w:tc>
        <w:tc>
          <w:tcPr>
            <w:tcW w:w="2828" w:type="dxa"/>
            <w:tcBorders>
              <w:tl2br w:val="nil"/>
              <w:tr2bl w:val="nil"/>
            </w:tcBorders>
            <w:vAlign w:val="center"/>
          </w:tcPr>
          <w:p w:rsidR="00EB3066" w:rsidRDefault="009A47DF">
            <w:pPr>
              <w:spacing w:line="400" w:lineRule="exact"/>
              <w:ind w:leftChars="-50" w:left="-120" w:rightChars="-50" w:right="-120"/>
              <w:jc w:val="center"/>
              <w:rPr>
                <w:u w:val="single"/>
              </w:rPr>
            </w:pPr>
            <w:r>
              <w:rPr>
                <w:rFonts w:hint="eastAsia"/>
                <w:u w:val="single"/>
              </w:rPr>
              <w:t>130.9</w:t>
            </w:r>
            <w:r>
              <w:rPr>
                <w:u w:val="single"/>
              </w:rPr>
              <w:t>mg/m</w:t>
            </w:r>
            <w:r>
              <w:rPr>
                <w:u w:val="single"/>
                <w:vertAlign w:val="superscript"/>
              </w:rPr>
              <w:t>3</w:t>
            </w:r>
            <w:r>
              <w:rPr>
                <w:rFonts w:hint="eastAsia"/>
                <w:u w:val="single"/>
              </w:rPr>
              <w:t>，</w:t>
            </w:r>
            <w:r>
              <w:rPr>
                <w:rFonts w:hint="eastAsia"/>
                <w:u w:val="single"/>
              </w:rPr>
              <w:t>1.72</w:t>
            </w:r>
            <w:r>
              <w:rPr>
                <w:u w:val="single"/>
              </w:rPr>
              <w:t>t/a</w:t>
            </w:r>
          </w:p>
        </w:tc>
      </w:tr>
      <w:tr w:rsidR="00EB3066">
        <w:trPr>
          <w:cantSplit/>
          <w:trHeight w:val="215"/>
          <w:jc w:val="center"/>
        </w:trPr>
        <w:tc>
          <w:tcPr>
            <w:tcW w:w="996" w:type="dxa"/>
            <w:vMerge/>
            <w:tcBorders>
              <w:tl2br w:val="nil"/>
              <w:tr2bl w:val="nil"/>
            </w:tcBorders>
            <w:vAlign w:val="center"/>
          </w:tcPr>
          <w:p w:rsidR="00EB3066" w:rsidRDefault="00EB3066">
            <w:pPr>
              <w:spacing w:line="360" w:lineRule="exact"/>
              <w:jc w:val="center"/>
            </w:pPr>
          </w:p>
        </w:tc>
        <w:tc>
          <w:tcPr>
            <w:tcW w:w="1050" w:type="dxa"/>
            <w:tcBorders>
              <w:tl2br w:val="nil"/>
              <w:tr2bl w:val="nil"/>
            </w:tcBorders>
            <w:vAlign w:val="center"/>
          </w:tcPr>
          <w:p w:rsidR="00EB3066" w:rsidRDefault="009A47DF">
            <w:pPr>
              <w:spacing w:line="440" w:lineRule="exact"/>
              <w:jc w:val="center"/>
            </w:pPr>
            <w:r>
              <w:rPr>
                <w:rFonts w:hint="eastAsia"/>
              </w:rPr>
              <w:t>车间</w:t>
            </w:r>
          </w:p>
        </w:tc>
        <w:tc>
          <w:tcPr>
            <w:tcW w:w="1464" w:type="dxa"/>
            <w:tcBorders>
              <w:tl2br w:val="nil"/>
              <w:tr2bl w:val="nil"/>
            </w:tcBorders>
            <w:vAlign w:val="center"/>
          </w:tcPr>
          <w:p w:rsidR="00EB3066" w:rsidRDefault="009A47DF">
            <w:pPr>
              <w:spacing w:line="440" w:lineRule="exact"/>
              <w:jc w:val="center"/>
            </w:pPr>
            <w:r>
              <w:rPr>
                <w:rFonts w:hint="eastAsia"/>
              </w:rPr>
              <w:t>粉尘</w:t>
            </w:r>
          </w:p>
        </w:tc>
        <w:tc>
          <w:tcPr>
            <w:tcW w:w="2552" w:type="dxa"/>
            <w:tcBorders>
              <w:tl2br w:val="nil"/>
              <w:tr2bl w:val="nil"/>
            </w:tcBorders>
            <w:vAlign w:val="center"/>
          </w:tcPr>
          <w:p w:rsidR="00EB3066" w:rsidRDefault="009A47DF">
            <w:pPr>
              <w:spacing w:line="400" w:lineRule="exact"/>
              <w:ind w:leftChars="-50" w:left="-120" w:rightChars="-50" w:right="-120"/>
              <w:jc w:val="center"/>
            </w:pPr>
            <w:r>
              <w:rPr>
                <w:rFonts w:hint="eastAsia"/>
              </w:rPr>
              <w:t>0.85</w:t>
            </w:r>
            <w:r>
              <w:t>t/a</w:t>
            </w:r>
            <w:r>
              <w:rPr>
                <w:rFonts w:hint="eastAsia"/>
              </w:rPr>
              <w:t>，无组织排放</w:t>
            </w:r>
          </w:p>
        </w:tc>
        <w:tc>
          <w:tcPr>
            <w:tcW w:w="2828" w:type="dxa"/>
            <w:tcBorders>
              <w:tl2br w:val="nil"/>
              <w:tr2bl w:val="nil"/>
            </w:tcBorders>
            <w:vAlign w:val="center"/>
          </w:tcPr>
          <w:p w:rsidR="00EB3066" w:rsidRDefault="009A47DF">
            <w:pPr>
              <w:spacing w:line="400" w:lineRule="exact"/>
              <w:ind w:leftChars="-50" w:left="-120" w:rightChars="-50" w:right="-120"/>
              <w:jc w:val="center"/>
            </w:pPr>
            <w:r>
              <w:rPr>
                <w:rFonts w:hint="eastAsia"/>
              </w:rPr>
              <w:t>0.85</w:t>
            </w:r>
            <w:r>
              <w:t>t/a</w:t>
            </w:r>
            <w:r>
              <w:rPr>
                <w:rFonts w:hint="eastAsia"/>
              </w:rPr>
              <w:t>，无组织排放</w:t>
            </w:r>
          </w:p>
        </w:tc>
      </w:tr>
      <w:tr w:rsidR="00EB3066">
        <w:trPr>
          <w:cantSplit/>
          <w:trHeight w:val="233"/>
          <w:jc w:val="center"/>
        </w:trPr>
        <w:tc>
          <w:tcPr>
            <w:tcW w:w="996" w:type="dxa"/>
            <w:vMerge w:val="restart"/>
            <w:tcBorders>
              <w:tl2br w:val="nil"/>
              <w:tr2bl w:val="nil"/>
            </w:tcBorders>
            <w:vAlign w:val="center"/>
          </w:tcPr>
          <w:p w:rsidR="00EB3066" w:rsidRDefault="009A47DF">
            <w:pPr>
              <w:spacing w:line="440" w:lineRule="exact"/>
              <w:jc w:val="center"/>
            </w:pPr>
            <w:r>
              <w:t>水污染物</w:t>
            </w:r>
          </w:p>
        </w:tc>
        <w:tc>
          <w:tcPr>
            <w:tcW w:w="1050" w:type="dxa"/>
            <w:vMerge w:val="restart"/>
            <w:tcBorders>
              <w:tl2br w:val="nil"/>
              <w:tr2bl w:val="nil"/>
            </w:tcBorders>
            <w:vAlign w:val="center"/>
          </w:tcPr>
          <w:p w:rsidR="00EB3066" w:rsidRDefault="009A47DF">
            <w:pPr>
              <w:spacing w:line="440" w:lineRule="exact"/>
              <w:jc w:val="center"/>
              <w:rPr>
                <w:spacing w:val="-20"/>
              </w:rPr>
            </w:pPr>
            <w:r>
              <w:rPr>
                <w:spacing w:val="-20"/>
              </w:rPr>
              <w:t>生产废水</w:t>
            </w:r>
          </w:p>
        </w:tc>
        <w:tc>
          <w:tcPr>
            <w:tcW w:w="1464" w:type="dxa"/>
            <w:tcBorders>
              <w:tl2br w:val="nil"/>
              <w:tr2bl w:val="nil"/>
            </w:tcBorders>
            <w:vAlign w:val="center"/>
          </w:tcPr>
          <w:p w:rsidR="00EB3066" w:rsidRDefault="009A47DF">
            <w:pPr>
              <w:spacing w:line="360" w:lineRule="exact"/>
              <w:jc w:val="center"/>
            </w:pPr>
            <w:r>
              <w:t>COD</w:t>
            </w:r>
          </w:p>
        </w:tc>
        <w:tc>
          <w:tcPr>
            <w:tcW w:w="2552" w:type="dxa"/>
            <w:tcBorders>
              <w:tl2br w:val="nil"/>
              <w:tr2bl w:val="nil"/>
            </w:tcBorders>
            <w:vAlign w:val="center"/>
          </w:tcPr>
          <w:p w:rsidR="00EB3066" w:rsidRPr="00F52CE6" w:rsidRDefault="009A47DF" w:rsidP="00277980">
            <w:pPr>
              <w:spacing w:line="360" w:lineRule="exact"/>
              <w:jc w:val="center"/>
              <w:rPr>
                <w:color w:val="FF0000"/>
              </w:rPr>
            </w:pPr>
            <w:r w:rsidRPr="00F52CE6">
              <w:rPr>
                <w:rFonts w:hint="eastAsia"/>
                <w:color w:val="FF0000"/>
              </w:rPr>
              <w:t>70</w:t>
            </w:r>
            <w:r w:rsidRPr="00F52CE6">
              <w:rPr>
                <w:color w:val="FF0000"/>
                <w:lang w:val="de-DE"/>
              </w:rPr>
              <w:t>mg/L</w:t>
            </w:r>
            <w:r w:rsidRPr="00F52CE6">
              <w:rPr>
                <w:rFonts w:hint="eastAsia"/>
                <w:color w:val="FF0000"/>
              </w:rPr>
              <w:t>，</w:t>
            </w:r>
            <w:r w:rsidR="00277980" w:rsidRPr="00F52CE6">
              <w:rPr>
                <w:rFonts w:hint="eastAsia"/>
                <w:color w:val="FF0000"/>
              </w:rPr>
              <w:t>30.10</w:t>
            </w:r>
            <w:r w:rsidRPr="00F52CE6">
              <w:rPr>
                <w:color w:val="FF0000"/>
              </w:rPr>
              <w:t>t/a</w:t>
            </w:r>
          </w:p>
        </w:tc>
        <w:tc>
          <w:tcPr>
            <w:tcW w:w="2828" w:type="dxa"/>
            <w:tcBorders>
              <w:tl2br w:val="nil"/>
              <w:tr2bl w:val="nil"/>
            </w:tcBorders>
            <w:vAlign w:val="center"/>
          </w:tcPr>
          <w:p w:rsidR="00EB3066" w:rsidRPr="00F52CE6" w:rsidRDefault="009A47DF" w:rsidP="00C051AD">
            <w:pPr>
              <w:spacing w:line="360" w:lineRule="exact"/>
              <w:jc w:val="center"/>
              <w:rPr>
                <w:color w:val="FF0000"/>
              </w:rPr>
            </w:pPr>
            <w:r w:rsidRPr="00F52CE6">
              <w:rPr>
                <w:rFonts w:hint="eastAsia"/>
                <w:color w:val="FF0000"/>
              </w:rPr>
              <w:t>43.5</w:t>
            </w:r>
            <w:r w:rsidRPr="00F52CE6">
              <w:rPr>
                <w:color w:val="FF0000"/>
                <w:lang w:val="de-DE"/>
              </w:rPr>
              <w:t>mg/L</w:t>
            </w:r>
            <w:r w:rsidRPr="00F52CE6">
              <w:rPr>
                <w:rFonts w:hint="eastAsia"/>
                <w:color w:val="FF0000"/>
              </w:rPr>
              <w:t>，</w:t>
            </w:r>
            <w:r w:rsidRPr="00F52CE6">
              <w:rPr>
                <w:rFonts w:hint="eastAsia"/>
                <w:color w:val="FF0000"/>
              </w:rPr>
              <w:t>18.</w:t>
            </w:r>
            <w:r w:rsidR="00C051AD" w:rsidRPr="00F52CE6">
              <w:rPr>
                <w:rFonts w:hint="eastAsia"/>
                <w:color w:val="FF0000"/>
              </w:rPr>
              <w:t>39</w:t>
            </w:r>
            <w:r w:rsidRPr="00F52CE6">
              <w:rPr>
                <w:color w:val="FF0000"/>
              </w:rPr>
              <w:t>t/a</w:t>
            </w:r>
          </w:p>
        </w:tc>
      </w:tr>
      <w:tr w:rsidR="00EB3066">
        <w:trPr>
          <w:cantSplit/>
          <w:trHeight w:val="233"/>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spacing w:line="360" w:lineRule="exact"/>
              <w:jc w:val="center"/>
            </w:pPr>
            <w:r>
              <w:t>NH</w:t>
            </w:r>
            <w:r>
              <w:rPr>
                <w:vertAlign w:val="subscript"/>
              </w:rPr>
              <w:t>3</w:t>
            </w:r>
            <w:r>
              <w:t>-N</w:t>
            </w:r>
          </w:p>
        </w:tc>
        <w:tc>
          <w:tcPr>
            <w:tcW w:w="2552" w:type="dxa"/>
            <w:tcBorders>
              <w:tl2br w:val="nil"/>
              <w:tr2bl w:val="nil"/>
            </w:tcBorders>
            <w:vAlign w:val="center"/>
          </w:tcPr>
          <w:p w:rsidR="00EB3066" w:rsidRPr="00F52CE6" w:rsidRDefault="009A47DF">
            <w:pPr>
              <w:spacing w:line="360" w:lineRule="exact"/>
              <w:jc w:val="center"/>
              <w:rPr>
                <w:color w:val="FF0000"/>
              </w:rPr>
            </w:pPr>
            <w:r w:rsidRPr="00F52CE6">
              <w:rPr>
                <w:rFonts w:hint="eastAsia"/>
                <w:color w:val="FF0000"/>
              </w:rPr>
              <w:t>0.8</w:t>
            </w:r>
            <w:r w:rsidRPr="00F52CE6">
              <w:rPr>
                <w:color w:val="FF0000"/>
                <w:lang w:val="de-DE"/>
              </w:rPr>
              <w:t>mg/L</w:t>
            </w:r>
            <w:r w:rsidRPr="00F52CE6">
              <w:rPr>
                <w:rFonts w:hint="eastAsia"/>
                <w:color w:val="FF0000"/>
              </w:rPr>
              <w:t>，</w:t>
            </w:r>
            <w:r w:rsidRPr="00F52CE6">
              <w:rPr>
                <w:rFonts w:hint="eastAsia"/>
                <w:color w:val="FF0000"/>
              </w:rPr>
              <w:t>0.34</w:t>
            </w:r>
            <w:r w:rsidRPr="00F52CE6">
              <w:rPr>
                <w:color w:val="FF0000"/>
              </w:rPr>
              <w:t>t/a</w:t>
            </w:r>
          </w:p>
        </w:tc>
        <w:tc>
          <w:tcPr>
            <w:tcW w:w="2828" w:type="dxa"/>
            <w:tcBorders>
              <w:tl2br w:val="nil"/>
              <w:tr2bl w:val="nil"/>
            </w:tcBorders>
            <w:vAlign w:val="center"/>
          </w:tcPr>
          <w:p w:rsidR="00EB3066" w:rsidRPr="00F52CE6" w:rsidRDefault="009A47DF">
            <w:pPr>
              <w:spacing w:line="360" w:lineRule="exact"/>
              <w:jc w:val="center"/>
              <w:rPr>
                <w:color w:val="FF0000"/>
              </w:rPr>
            </w:pPr>
            <w:r w:rsidRPr="00F52CE6">
              <w:rPr>
                <w:rFonts w:hint="eastAsia"/>
                <w:color w:val="FF0000"/>
              </w:rPr>
              <w:t>0.23</w:t>
            </w:r>
            <w:r w:rsidRPr="00F52CE6">
              <w:rPr>
                <w:color w:val="FF0000"/>
                <w:lang w:val="de-DE"/>
              </w:rPr>
              <w:t>mg/L</w:t>
            </w:r>
            <w:r w:rsidRPr="00F52CE6">
              <w:rPr>
                <w:rFonts w:hint="eastAsia"/>
                <w:color w:val="FF0000"/>
              </w:rPr>
              <w:t>，</w:t>
            </w:r>
            <w:r w:rsidRPr="00F52CE6">
              <w:rPr>
                <w:rFonts w:hint="eastAsia"/>
                <w:color w:val="FF0000"/>
              </w:rPr>
              <w:t>0.10</w:t>
            </w:r>
            <w:r w:rsidRPr="00F52CE6">
              <w:rPr>
                <w:color w:val="FF0000"/>
              </w:rPr>
              <w:t>t/a</w:t>
            </w:r>
          </w:p>
        </w:tc>
      </w:tr>
      <w:tr w:rsidR="00EB3066">
        <w:trPr>
          <w:cantSplit/>
          <w:trHeight w:val="346"/>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spacing w:line="360" w:lineRule="exact"/>
              <w:jc w:val="center"/>
            </w:pPr>
            <w:r>
              <w:t>SS</w:t>
            </w:r>
          </w:p>
        </w:tc>
        <w:tc>
          <w:tcPr>
            <w:tcW w:w="2552" w:type="dxa"/>
            <w:tcBorders>
              <w:tl2br w:val="nil"/>
              <w:tr2bl w:val="nil"/>
            </w:tcBorders>
            <w:vAlign w:val="center"/>
          </w:tcPr>
          <w:p w:rsidR="00EB3066" w:rsidRPr="00F52CE6" w:rsidRDefault="009A47DF" w:rsidP="00C051AD">
            <w:pPr>
              <w:spacing w:line="360" w:lineRule="exact"/>
              <w:jc w:val="center"/>
              <w:rPr>
                <w:color w:val="FF0000"/>
              </w:rPr>
            </w:pPr>
            <w:r w:rsidRPr="00F52CE6">
              <w:rPr>
                <w:rFonts w:hint="eastAsia"/>
                <w:color w:val="FF0000"/>
              </w:rPr>
              <w:t>500</w:t>
            </w:r>
            <w:r w:rsidRPr="00F52CE6">
              <w:rPr>
                <w:color w:val="FF0000"/>
                <w:lang w:val="de-DE"/>
              </w:rPr>
              <w:t>mg/L</w:t>
            </w:r>
            <w:r w:rsidRPr="00F52CE6">
              <w:rPr>
                <w:rFonts w:hint="eastAsia"/>
                <w:color w:val="FF0000"/>
              </w:rPr>
              <w:t>，</w:t>
            </w:r>
            <w:r w:rsidRPr="00F52CE6">
              <w:rPr>
                <w:rFonts w:hint="eastAsia"/>
                <w:color w:val="FF0000"/>
              </w:rPr>
              <w:t>21</w:t>
            </w:r>
            <w:r w:rsidR="00C051AD" w:rsidRPr="00F52CE6">
              <w:rPr>
                <w:rFonts w:hint="eastAsia"/>
                <w:color w:val="FF0000"/>
              </w:rPr>
              <w:t>2</w:t>
            </w:r>
            <w:r w:rsidRPr="00F52CE6">
              <w:rPr>
                <w:color w:val="FF0000"/>
              </w:rPr>
              <w:t>t/a</w:t>
            </w:r>
          </w:p>
        </w:tc>
        <w:tc>
          <w:tcPr>
            <w:tcW w:w="2828" w:type="dxa"/>
            <w:tcBorders>
              <w:tl2br w:val="nil"/>
              <w:tr2bl w:val="nil"/>
            </w:tcBorders>
            <w:vAlign w:val="center"/>
          </w:tcPr>
          <w:p w:rsidR="00EB3066" w:rsidRPr="00F52CE6" w:rsidRDefault="009A47DF" w:rsidP="00C051AD">
            <w:pPr>
              <w:spacing w:line="360" w:lineRule="exact"/>
              <w:jc w:val="center"/>
              <w:rPr>
                <w:color w:val="FF0000"/>
              </w:rPr>
            </w:pPr>
            <w:r w:rsidRPr="00F52CE6">
              <w:rPr>
                <w:rFonts w:hint="eastAsia"/>
                <w:color w:val="FF0000"/>
              </w:rPr>
              <w:t>60</w:t>
            </w:r>
            <w:r w:rsidRPr="00F52CE6">
              <w:rPr>
                <w:color w:val="FF0000"/>
                <w:lang w:val="de-DE"/>
              </w:rPr>
              <w:t>mg/L</w:t>
            </w:r>
            <w:r w:rsidRPr="00F52CE6">
              <w:rPr>
                <w:rFonts w:hint="eastAsia"/>
                <w:color w:val="FF0000"/>
              </w:rPr>
              <w:t>，</w:t>
            </w:r>
            <w:r w:rsidR="00C051AD" w:rsidRPr="00F52CE6">
              <w:rPr>
                <w:rFonts w:hint="eastAsia"/>
                <w:color w:val="FF0000"/>
              </w:rPr>
              <w:t>25.37</w:t>
            </w:r>
            <w:r w:rsidRPr="00F52CE6">
              <w:rPr>
                <w:color w:val="FF0000"/>
              </w:rPr>
              <w:t>t/a</w:t>
            </w:r>
          </w:p>
        </w:tc>
      </w:tr>
      <w:tr w:rsidR="00EB3066">
        <w:trPr>
          <w:cantSplit/>
          <w:trHeight w:val="315"/>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val="restart"/>
            <w:tcBorders>
              <w:tl2br w:val="nil"/>
              <w:tr2bl w:val="nil"/>
            </w:tcBorders>
            <w:vAlign w:val="center"/>
          </w:tcPr>
          <w:p w:rsidR="00EB3066" w:rsidRDefault="009A47DF">
            <w:pPr>
              <w:spacing w:line="440" w:lineRule="exact"/>
              <w:jc w:val="center"/>
              <w:rPr>
                <w:spacing w:val="-20"/>
              </w:rPr>
            </w:pPr>
            <w:r>
              <w:rPr>
                <w:spacing w:val="-20"/>
              </w:rPr>
              <w:t>生活</w:t>
            </w:r>
            <w:r>
              <w:rPr>
                <w:rFonts w:hint="eastAsia"/>
                <w:spacing w:val="-20"/>
              </w:rPr>
              <w:t>污</w:t>
            </w:r>
            <w:r>
              <w:rPr>
                <w:spacing w:val="-20"/>
              </w:rPr>
              <w:t>水</w:t>
            </w:r>
          </w:p>
        </w:tc>
        <w:tc>
          <w:tcPr>
            <w:tcW w:w="1464" w:type="dxa"/>
            <w:tcBorders>
              <w:tl2br w:val="nil"/>
              <w:tr2bl w:val="nil"/>
            </w:tcBorders>
            <w:vAlign w:val="center"/>
          </w:tcPr>
          <w:p w:rsidR="00EB3066" w:rsidRDefault="009A47DF">
            <w:pPr>
              <w:adjustRightInd w:val="0"/>
              <w:jc w:val="center"/>
            </w:pPr>
            <w:r>
              <w:t>COD</w:t>
            </w:r>
          </w:p>
        </w:tc>
        <w:tc>
          <w:tcPr>
            <w:tcW w:w="2552" w:type="dxa"/>
            <w:tcBorders>
              <w:tl2br w:val="nil"/>
              <w:tr2bl w:val="nil"/>
            </w:tcBorders>
            <w:vAlign w:val="center"/>
          </w:tcPr>
          <w:p w:rsidR="00EB3066" w:rsidRDefault="009A47DF">
            <w:pPr>
              <w:spacing w:line="360" w:lineRule="exact"/>
              <w:jc w:val="center"/>
            </w:pPr>
            <w:r>
              <w:rPr>
                <w:rFonts w:hint="eastAsia"/>
              </w:rPr>
              <w:t>350</w:t>
            </w:r>
            <w:r>
              <w:rPr>
                <w:lang w:val="de-DE"/>
              </w:rPr>
              <w:t>mg/L</w:t>
            </w:r>
            <w:r>
              <w:rPr>
                <w:rFonts w:hint="eastAsia"/>
              </w:rPr>
              <w:t>，</w:t>
            </w:r>
            <w:r>
              <w:rPr>
                <w:rFonts w:hint="eastAsia"/>
              </w:rPr>
              <w:t>0.20</w:t>
            </w:r>
            <w:r>
              <w:t>t/a</w:t>
            </w:r>
          </w:p>
        </w:tc>
        <w:tc>
          <w:tcPr>
            <w:tcW w:w="2828" w:type="dxa"/>
            <w:vMerge w:val="restart"/>
            <w:tcBorders>
              <w:tl2br w:val="nil"/>
              <w:tr2bl w:val="nil"/>
            </w:tcBorders>
            <w:vAlign w:val="center"/>
          </w:tcPr>
          <w:p w:rsidR="00EB3066" w:rsidRDefault="009A47DF">
            <w:pPr>
              <w:spacing w:line="360" w:lineRule="exact"/>
              <w:jc w:val="center"/>
            </w:pPr>
            <w:r>
              <w:rPr>
                <w:rFonts w:hint="eastAsia"/>
              </w:rPr>
              <w:t>用于农田菜地施肥，不直接排放</w:t>
            </w:r>
          </w:p>
        </w:tc>
      </w:tr>
      <w:tr w:rsidR="00EB3066">
        <w:trPr>
          <w:cantSplit/>
          <w:trHeight w:val="236"/>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adjustRightInd w:val="0"/>
              <w:jc w:val="center"/>
            </w:pPr>
            <w:r>
              <w:t>BOD</w:t>
            </w:r>
            <w:r>
              <w:rPr>
                <w:vertAlign w:val="subscript"/>
              </w:rPr>
              <w:t>5</w:t>
            </w:r>
          </w:p>
        </w:tc>
        <w:tc>
          <w:tcPr>
            <w:tcW w:w="2552" w:type="dxa"/>
            <w:tcBorders>
              <w:tl2br w:val="nil"/>
              <w:tr2bl w:val="nil"/>
            </w:tcBorders>
            <w:vAlign w:val="center"/>
          </w:tcPr>
          <w:p w:rsidR="00EB3066" w:rsidRDefault="009A47DF">
            <w:pPr>
              <w:spacing w:line="360" w:lineRule="exact"/>
              <w:jc w:val="center"/>
            </w:pPr>
            <w:r>
              <w:rPr>
                <w:rFonts w:hint="eastAsia"/>
              </w:rPr>
              <w:t>20</w:t>
            </w:r>
            <w:r>
              <w:t>0</w:t>
            </w:r>
            <w:r>
              <w:rPr>
                <w:lang w:val="de-DE"/>
              </w:rPr>
              <w:t>mg/L</w:t>
            </w:r>
            <w:r>
              <w:rPr>
                <w:rFonts w:hint="eastAsia"/>
              </w:rPr>
              <w:t>，</w:t>
            </w:r>
            <w:r>
              <w:rPr>
                <w:rFonts w:hint="eastAsia"/>
              </w:rPr>
              <w:t>0.12</w:t>
            </w:r>
            <w:r>
              <w:t>t/a</w:t>
            </w:r>
          </w:p>
        </w:tc>
        <w:tc>
          <w:tcPr>
            <w:tcW w:w="2828" w:type="dxa"/>
            <w:vMerge/>
            <w:tcBorders>
              <w:tl2br w:val="nil"/>
              <w:tr2bl w:val="nil"/>
            </w:tcBorders>
            <w:vAlign w:val="center"/>
          </w:tcPr>
          <w:p w:rsidR="00EB3066" w:rsidRDefault="00EB3066">
            <w:pPr>
              <w:spacing w:line="360" w:lineRule="exact"/>
              <w:jc w:val="center"/>
            </w:pPr>
          </w:p>
        </w:tc>
      </w:tr>
      <w:tr w:rsidR="00EB3066">
        <w:trPr>
          <w:cantSplit/>
          <w:trHeight w:val="236"/>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adjustRightInd w:val="0"/>
              <w:jc w:val="center"/>
            </w:pPr>
            <w:r>
              <w:t>SS</w:t>
            </w:r>
          </w:p>
        </w:tc>
        <w:tc>
          <w:tcPr>
            <w:tcW w:w="2552" w:type="dxa"/>
            <w:tcBorders>
              <w:tl2br w:val="nil"/>
              <w:tr2bl w:val="nil"/>
            </w:tcBorders>
            <w:vAlign w:val="center"/>
          </w:tcPr>
          <w:p w:rsidR="00EB3066" w:rsidRDefault="009A47DF">
            <w:pPr>
              <w:spacing w:line="360" w:lineRule="exact"/>
              <w:jc w:val="center"/>
            </w:pPr>
            <w:r>
              <w:rPr>
                <w:rFonts w:hint="eastAsia"/>
              </w:rPr>
              <w:t>30</w:t>
            </w:r>
            <w:r>
              <w:t>0</w:t>
            </w:r>
            <w:r>
              <w:rPr>
                <w:lang w:val="de-DE"/>
              </w:rPr>
              <w:t>mg/L</w:t>
            </w:r>
            <w:r>
              <w:rPr>
                <w:rFonts w:hint="eastAsia"/>
              </w:rPr>
              <w:t>，</w:t>
            </w:r>
            <w:r>
              <w:t>0.</w:t>
            </w:r>
            <w:r>
              <w:rPr>
                <w:rFonts w:hint="eastAsia"/>
              </w:rPr>
              <w:t>17</w:t>
            </w:r>
            <w:r>
              <w:t>t/a</w:t>
            </w:r>
          </w:p>
        </w:tc>
        <w:tc>
          <w:tcPr>
            <w:tcW w:w="2828" w:type="dxa"/>
            <w:vMerge/>
            <w:tcBorders>
              <w:tl2br w:val="nil"/>
              <w:tr2bl w:val="nil"/>
            </w:tcBorders>
            <w:vAlign w:val="center"/>
          </w:tcPr>
          <w:p w:rsidR="00EB3066" w:rsidRDefault="00EB3066">
            <w:pPr>
              <w:spacing w:line="360" w:lineRule="exact"/>
              <w:jc w:val="center"/>
            </w:pPr>
          </w:p>
        </w:tc>
      </w:tr>
      <w:tr w:rsidR="00EB3066">
        <w:trPr>
          <w:cantSplit/>
          <w:trHeight w:val="236"/>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adjustRightInd w:val="0"/>
              <w:jc w:val="center"/>
            </w:pPr>
            <w:r>
              <w:t>NH</w:t>
            </w:r>
            <w:r>
              <w:rPr>
                <w:vertAlign w:val="subscript"/>
              </w:rPr>
              <w:t>3</w:t>
            </w:r>
            <w:r>
              <w:t>-N</w:t>
            </w:r>
          </w:p>
        </w:tc>
        <w:tc>
          <w:tcPr>
            <w:tcW w:w="2552" w:type="dxa"/>
            <w:tcBorders>
              <w:tl2br w:val="nil"/>
              <w:tr2bl w:val="nil"/>
            </w:tcBorders>
            <w:vAlign w:val="center"/>
          </w:tcPr>
          <w:p w:rsidR="00EB3066" w:rsidRDefault="009A47DF">
            <w:pPr>
              <w:spacing w:line="360" w:lineRule="exact"/>
              <w:jc w:val="center"/>
            </w:pPr>
            <w:r>
              <w:rPr>
                <w:rFonts w:hint="eastAsia"/>
                <w:lang w:val="de-DE"/>
              </w:rPr>
              <w:t>35</w:t>
            </w:r>
            <w:r>
              <w:rPr>
                <w:lang w:val="de-DE"/>
              </w:rPr>
              <w:t>mg/L</w:t>
            </w:r>
            <w:r>
              <w:rPr>
                <w:rFonts w:hint="eastAsia"/>
              </w:rPr>
              <w:t>，</w:t>
            </w:r>
            <w:r>
              <w:t>0.</w:t>
            </w:r>
            <w:r>
              <w:rPr>
                <w:rFonts w:hint="eastAsia"/>
              </w:rPr>
              <w:t>02</w:t>
            </w:r>
            <w:r>
              <w:t>t/a</w:t>
            </w:r>
          </w:p>
        </w:tc>
        <w:tc>
          <w:tcPr>
            <w:tcW w:w="2828" w:type="dxa"/>
            <w:vMerge/>
            <w:tcBorders>
              <w:tl2br w:val="nil"/>
              <w:tr2bl w:val="nil"/>
            </w:tcBorders>
            <w:vAlign w:val="center"/>
          </w:tcPr>
          <w:p w:rsidR="00EB3066" w:rsidRDefault="00EB3066">
            <w:pPr>
              <w:spacing w:line="360" w:lineRule="exact"/>
              <w:jc w:val="center"/>
            </w:pPr>
          </w:p>
        </w:tc>
      </w:tr>
      <w:tr w:rsidR="00EB3066">
        <w:trPr>
          <w:cantSplit/>
          <w:trHeight w:val="236"/>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rPr>
                <w:spacing w:val="-20"/>
              </w:rPr>
            </w:pPr>
          </w:p>
        </w:tc>
        <w:tc>
          <w:tcPr>
            <w:tcW w:w="1464" w:type="dxa"/>
            <w:tcBorders>
              <w:tl2br w:val="nil"/>
              <w:tr2bl w:val="nil"/>
            </w:tcBorders>
            <w:vAlign w:val="center"/>
          </w:tcPr>
          <w:p w:rsidR="00EB3066" w:rsidRDefault="009A47DF">
            <w:pPr>
              <w:adjustRightInd w:val="0"/>
              <w:jc w:val="center"/>
            </w:pPr>
            <w:r>
              <w:t>动植物油</w:t>
            </w:r>
          </w:p>
        </w:tc>
        <w:tc>
          <w:tcPr>
            <w:tcW w:w="2552" w:type="dxa"/>
            <w:tcBorders>
              <w:tl2br w:val="nil"/>
              <w:tr2bl w:val="nil"/>
            </w:tcBorders>
            <w:vAlign w:val="center"/>
          </w:tcPr>
          <w:p w:rsidR="00EB3066" w:rsidRDefault="009A47DF">
            <w:pPr>
              <w:spacing w:line="360" w:lineRule="exact"/>
              <w:jc w:val="center"/>
            </w:pPr>
            <w:r>
              <w:rPr>
                <w:rFonts w:hint="eastAsia"/>
              </w:rPr>
              <w:t>20</w:t>
            </w:r>
            <w:r>
              <w:rPr>
                <w:lang w:val="de-DE"/>
              </w:rPr>
              <w:t>mg/L</w:t>
            </w:r>
            <w:r>
              <w:rPr>
                <w:rFonts w:hint="eastAsia"/>
              </w:rPr>
              <w:t>，</w:t>
            </w:r>
            <w:r>
              <w:t>0.</w:t>
            </w:r>
            <w:r>
              <w:rPr>
                <w:rFonts w:hint="eastAsia"/>
              </w:rPr>
              <w:t>01</w:t>
            </w:r>
            <w:r>
              <w:t>t/a</w:t>
            </w:r>
          </w:p>
        </w:tc>
        <w:tc>
          <w:tcPr>
            <w:tcW w:w="2828" w:type="dxa"/>
            <w:vMerge/>
            <w:tcBorders>
              <w:tl2br w:val="nil"/>
              <w:tr2bl w:val="nil"/>
            </w:tcBorders>
            <w:vAlign w:val="center"/>
          </w:tcPr>
          <w:p w:rsidR="00EB3066" w:rsidRDefault="00EB3066">
            <w:pPr>
              <w:spacing w:line="360" w:lineRule="exact"/>
              <w:jc w:val="center"/>
            </w:pPr>
          </w:p>
        </w:tc>
      </w:tr>
      <w:tr w:rsidR="00EB3066">
        <w:trPr>
          <w:cantSplit/>
          <w:trHeight w:val="455"/>
          <w:jc w:val="center"/>
        </w:trPr>
        <w:tc>
          <w:tcPr>
            <w:tcW w:w="996" w:type="dxa"/>
            <w:vMerge w:val="restart"/>
            <w:tcBorders>
              <w:tl2br w:val="nil"/>
              <w:tr2bl w:val="nil"/>
            </w:tcBorders>
            <w:vAlign w:val="center"/>
          </w:tcPr>
          <w:p w:rsidR="00EB3066" w:rsidRDefault="009A47DF">
            <w:pPr>
              <w:spacing w:line="440" w:lineRule="exact"/>
              <w:jc w:val="center"/>
            </w:pPr>
            <w:r>
              <w:t>固体废物</w:t>
            </w:r>
          </w:p>
        </w:tc>
        <w:tc>
          <w:tcPr>
            <w:tcW w:w="1050" w:type="dxa"/>
            <w:vMerge w:val="restart"/>
            <w:tcBorders>
              <w:tl2br w:val="nil"/>
              <w:tr2bl w:val="nil"/>
            </w:tcBorders>
            <w:vAlign w:val="center"/>
          </w:tcPr>
          <w:p w:rsidR="00EB3066" w:rsidRDefault="009A47DF">
            <w:pPr>
              <w:spacing w:line="440" w:lineRule="exact"/>
              <w:jc w:val="center"/>
            </w:pPr>
            <w:r>
              <w:t>全厂</w:t>
            </w:r>
          </w:p>
        </w:tc>
        <w:tc>
          <w:tcPr>
            <w:tcW w:w="1464" w:type="dxa"/>
            <w:tcBorders>
              <w:tl2br w:val="nil"/>
              <w:tr2bl w:val="nil"/>
            </w:tcBorders>
            <w:vAlign w:val="center"/>
          </w:tcPr>
          <w:p w:rsidR="00EB3066" w:rsidRDefault="009A47DF">
            <w:pPr>
              <w:spacing w:line="240" w:lineRule="atLeast"/>
              <w:jc w:val="center"/>
            </w:pPr>
            <w:r>
              <w:rPr>
                <w:rFonts w:hint="eastAsia"/>
              </w:rPr>
              <w:t>废水站沉渣</w:t>
            </w:r>
          </w:p>
        </w:tc>
        <w:tc>
          <w:tcPr>
            <w:tcW w:w="2552" w:type="dxa"/>
            <w:tcBorders>
              <w:tl2br w:val="nil"/>
              <w:tr2bl w:val="nil"/>
            </w:tcBorders>
            <w:vAlign w:val="center"/>
          </w:tcPr>
          <w:p w:rsidR="00EB3066" w:rsidRDefault="009A47DF">
            <w:pPr>
              <w:tabs>
                <w:tab w:val="left" w:pos="1920"/>
              </w:tabs>
              <w:spacing w:line="240" w:lineRule="atLeast"/>
              <w:jc w:val="center"/>
            </w:pPr>
            <w:r>
              <w:rPr>
                <w:rFonts w:hint="eastAsia"/>
              </w:rPr>
              <w:t>369</w:t>
            </w:r>
          </w:p>
        </w:tc>
        <w:tc>
          <w:tcPr>
            <w:tcW w:w="2828" w:type="dxa"/>
            <w:tcBorders>
              <w:tl2br w:val="nil"/>
              <w:tr2bl w:val="nil"/>
            </w:tcBorders>
            <w:vAlign w:val="center"/>
          </w:tcPr>
          <w:p w:rsidR="00EB3066" w:rsidRDefault="009A47DF">
            <w:pPr>
              <w:spacing w:line="240" w:lineRule="atLeast"/>
              <w:jc w:val="center"/>
            </w:pPr>
            <w:r>
              <w:rPr>
                <w:rFonts w:hint="eastAsia"/>
              </w:rPr>
              <w:t>委托环卫清运</w:t>
            </w:r>
          </w:p>
        </w:tc>
      </w:tr>
      <w:tr w:rsidR="00EB3066">
        <w:trPr>
          <w:cantSplit/>
          <w:trHeight w:val="419"/>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pPr>
          </w:p>
        </w:tc>
        <w:tc>
          <w:tcPr>
            <w:tcW w:w="1464" w:type="dxa"/>
            <w:tcBorders>
              <w:tl2br w:val="nil"/>
              <w:tr2bl w:val="nil"/>
            </w:tcBorders>
            <w:vAlign w:val="center"/>
          </w:tcPr>
          <w:p w:rsidR="00EB3066" w:rsidRDefault="009A47DF">
            <w:pPr>
              <w:spacing w:line="240" w:lineRule="atLeast"/>
              <w:jc w:val="center"/>
            </w:pPr>
            <w:r>
              <w:rPr>
                <w:rFonts w:hint="eastAsia"/>
              </w:rPr>
              <w:t>炉渣</w:t>
            </w:r>
          </w:p>
        </w:tc>
        <w:tc>
          <w:tcPr>
            <w:tcW w:w="2552" w:type="dxa"/>
            <w:tcBorders>
              <w:tl2br w:val="nil"/>
              <w:tr2bl w:val="nil"/>
            </w:tcBorders>
            <w:vAlign w:val="center"/>
          </w:tcPr>
          <w:p w:rsidR="00EB3066" w:rsidRDefault="009A47DF">
            <w:pPr>
              <w:tabs>
                <w:tab w:val="left" w:pos="1920"/>
              </w:tabs>
              <w:spacing w:line="240" w:lineRule="atLeast"/>
              <w:jc w:val="center"/>
            </w:pPr>
            <w:r>
              <w:rPr>
                <w:rFonts w:hint="eastAsia"/>
              </w:rPr>
              <w:t>28.4</w:t>
            </w:r>
          </w:p>
        </w:tc>
        <w:tc>
          <w:tcPr>
            <w:tcW w:w="2828" w:type="dxa"/>
            <w:tcBorders>
              <w:tl2br w:val="nil"/>
              <w:tr2bl w:val="nil"/>
            </w:tcBorders>
            <w:vAlign w:val="center"/>
          </w:tcPr>
          <w:p w:rsidR="00EB3066" w:rsidRDefault="009A47DF">
            <w:pPr>
              <w:spacing w:line="240" w:lineRule="atLeast"/>
              <w:jc w:val="center"/>
            </w:pPr>
            <w:r>
              <w:rPr>
                <w:rFonts w:hint="eastAsia"/>
              </w:rPr>
              <w:t>用作农肥</w:t>
            </w:r>
          </w:p>
        </w:tc>
      </w:tr>
      <w:tr w:rsidR="00EB3066">
        <w:trPr>
          <w:cantSplit/>
          <w:trHeight w:val="395"/>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pPr>
          </w:p>
        </w:tc>
        <w:tc>
          <w:tcPr>
            <w:tcW w:w="1464" w:type="dxa"/>
            <w:tcBorders>
              <w:tl2br w:val="nil"/>
              <w:tr2bl w:val="nil"/>
            </w:tcBorders>
            <w:vAlign w:val="center"/>
          </w:tcPr>
          <w:p w:rsidR="00EB3066" w:rsidRDefault="009A47DF">
            <w:pPr>
              <w:spacing w:line="240" w:lineRule="atLeast"/>
              <w:jc w:val="center"/>
            </w:pPr>
            <w:r>
              <w:rPr>
                <w:rFonts w:hint="eastAsia"/>
              </w:rPr>
              <w:t>包装废物</w:t>
            </w:r>
          </w:p>
        </w:tc>
        <w:tc>
          <w:tcPr>
            <w:tcW w:w="2552" w:type="dxa"/>
            <w:tcBorders>
              <w:tl2br w:val="nil"/>
              <w:tr2bl w:val="nil"/>
            </w:tcBorders>
            <w:vAlign w:val="center"/>
          </w:tcPr>
          <w:p w:rsidR="00EB3066" w:rsidRDefault="009A47DF">
            <w:pPr>
              <w:tabs>
                <w:tab w:val="left" w:pos="1920"/>
              </w:tabs>
              <w:spacing w:line="240" w:lineRule="atLeast"/>
              <w:jc w:val="center"/>
            </w:pPr>
            <w:r>
              <w:rPr>
                <w:rFonts w:hint="eastAsia"/>
              </w:rPr>
              <w:t>3.0</w:t>
            </w:r>
          </w:p>
        </w:tc>
        <w:tc>
          <w:tcPr>
            <w:tcW w:w="2828" w:type="dxa"/>
            <w:tcBorders>
              <w:tl2br w:val="nil"/>
              <w:tr2bl w:val="nil"/>
            </w:tcBorders>
            <w:vAlign w:val="center"/>
          </w:tcPr>
          <w:p w:rsidR="00EB3066" w:rsidRDefault="009A47DF">
            <w:pPr>
              <w:spacing w:line="240" w:lineRule="atLeast"/>
              <w:jc w:val="center"/>
            </w:pPr>
            <w:r>
              <w:rPr>
                <w:rFonts w:hint="eastAsia"/>
              </w:rPr>
              <w:t>外卖或委托环卫清运</w:t>
            </w:r>
          </w:p>
        </w:tc>
      </w:tr>
      <w:tr w:rsidR="00EB3066">
        <w:trPr>
          <w:cantSplit/>
          <w:trHeight w:val="359"/>
          <w:jc w:val="center"/>
        </w:trPr>
        <w:tc>
          <w:tcPr>
            <w:tcW w:w="996" w:type="dxa"/>
            <w:vMerge/>
            <w:tcBorders>
              <w:tl2br w:val="nil"/>
              <w:tr2bl w:val="nil"/>
            </w:tcBorders>
            <w:vAlign w:val="center"/>
          </w:tcPr>
          <w:p w:rsidR="00EB3066" w:rsidRDefault="00EB3066">
            <w:pPr>
              <w:spacing w:line="440" w:lineRule="exact"/>
              <w:jc w:val="center"/>
            </w:pPr>
          </w:p>
        </w:tc>
        <w:tc>
          <w:tcPr>
            <w:tcW w:w="1050" w:type="dxa"/>
            <w:vMerge/>
            <w:tcBorders>
              <w:tl2br w:val="nil"/>
              <w:tr2bl w:val="nil"/>
            </w:tcBorders>
            <w:vAlign w:val="center"/>
          </w:tcPr>
          <w:p w:rsidR="00EB3066" w:rsidRDefault="00EB3066">
            <w:pPr>
              <w:spacing w:line="440" w:lineRule="exact"/>
              <w:jc w:val="center"/>
            </w:pPr>
          </w:p>
        </w:tc>
        <w:tc>
          <w:tcPr>
            <w:tcW w:w="1464" w:type="dxa"/>
            <w:tcBorders>
              <w:tl2br w:val="nil"/>
              <w:tr2bl w:val="nil"/>
            </w:tcBorders>
            <w:vAlign w:val="center"/>
          </w:tcPr>
          <w:p w:rsidR="00EB3066" w:rsidRDefault="009A47DF">
            <w:pPr>
              <w:spacing w:line="240" w:lineRule="atLeast"/>
              <w:jc w:val="center"/>
            </w:pPr>
            <w:r>
              <w:t>生活垃圾</w:t>
            </w:r>
          </w:p>
        </w:tc>
        <w:tc>
          <w:tcPr>
            <w:tcW w:w="2552" w:type="dxa"/>
            <w:tcBorders>
              <w:tl2br w:val="nil"/>
              <w:tr2bl w:val="nil"/>
            </w:tcBorders>
            <w:vAlign w:val="center"/>
          </w:tcPr>
          <w:p w:rsidR="00EB3066" w:rsidRDefault="009A47DF">
            <w:pPr>
              <w:tabs>
                <w:tab w:val="left" w:pos="1920"/>
              </w:tabs>
              <w:spacing w:line="240" w:lineRule="atLeast"/>
              <w:jc w:val="center"/>
            </w:pPr>
            <w:r>
              <w:rPr>
                <w:rFonts w:hint="eastAsia"/>
              </w:rPr>
              <w:t>12.6</w:t>
            </w:r>
          </w:p>
        </w:tc>
        <w:tc>
          <w:tcPr>
            <w:tcW w:w="2828" w:type="dxa"/>
            <w:tcBorders>
              <w:tl2br w:val="nil"/>
              <w:tr2bl w:val="nil"/>
            </w:tcBorders>
            <w:vAlign w:val="center"/>
          </w:tcPr>
          <w:p w:rsidR="00EB3066" w:rsidRDefault="009A47DF">
            <w:pPr>
              <w:spacing w:line="240" w:lineRule="atLeast"/>
              <w:jc w:val="center"/>
            </w:pPr>
            <w:r>
              <w:rPr>
                <w:rFonts w:hint="eastAsia"/>
              </w:rPr>
              <w:t>暂时</w:t>
            </w:r>
            <w:r>
              <w:t>堆放</w:t>
            </w:r>
            <w:r>
              <w:rPr>
                <w:rFonts w:hint="eastAsia"/>
              </w:rPr>
              <w:t>，委托环卫清运</w:t>
            </w:r>
          </w:p>
        </w:tc>
      </w:tr>
      <w:tr w:rsidR="00EB3066">
        <w:trPr>
          <w:cantSplit/>
          <w:trHeight w:val="1132"/>
          <w:jc w:val="center"/>
        </w:trPr>
        <w:tc>
          <w:tcPr>
            <w:tcW w:w="996" w:type="dxa"/>
            <w:tcBorders>
              <w:tl2br w:val="nil"/>
              <w:tr2bl w:val="nil"/>
            </w:tcBorders>
            <w:vAlign w:val="center"/>
          </w:tcPr>
          <w:p w:rsidR="00EB3066" w:rsidRDefault="009A47DF">
            <w:pPr>
              <w:spacing w:line="440" w:lineRule="exact"/>
              <w:jc w:val="center"/>
            </w:pPr>
            <w:r>
              <w:t>噪声</w:t>
            </w:r>
          </w:p>
        </w:tc>
        <w:tc>
          <w:tcPr>
            <w:tcW w:w="7894" w:type="dxa"/>
            <w:gridSpan w:val="4"/>
            <w:tcBorders>
              <w:tl2br w:val="nil"/>
              <w:tr2bl w:val="nil"/>
            </w:tcBorders>
            <w:vAlign w:val="center"/>
          </w:tcPr>
          <w:p w:rsidR="00EB3066" w:rsidRDefault="009A47DF">
            <w:pPr>
              <w:spacing w:line="264" w:lineRule="auto"/>
            </w:pPr>
            <w:r>
              <w:t>本项目产生噪声的设备主要有</w:t>
            </w:r>
            <w:r>
              <w:rPr>
                <w:rFonts w:hint="eastAsia"/>
              </w:rPr>
              <w:t>为造纸生产设备、</w:t>
            </w:r>
            <w:r>
              <w:t>引风机等，均在</w:t>
            </w:r>
            <w:r>
              <w:t>75</w:t>
            </w:r>
            <w:r>
              <w:t>～</w:t>
            </w:r>
            <w:r>
              <w:rPr>
                <w:rFonts w:hint="eastAsia"/>
              </w:rPr>
              <w:t>90</w:t>
            </w:r>
            <w:r>
              <w:t>dB(A)</w:t>
            </w:r>
            <w:r>
              <w:t>之间。</w:t>
            </w:r>
            <w:r>
              <w:rPr>
                <w:szCs w:val="20"/>
              </w:rPr>
              <w:t>生产噪声在目前的防治措施处理下应</w:t>
            </w:r>
            <w:r>
              <w:t>达到《工业企业厂界环境噪声排放标准》（</w:t>
            </w:r>
            <w:r>
              <w:t>GB12348-2008</w:t>
            </w:r>
            <w:r>
              <w:t>）</w:t>
            </w:r>
            <w:r>
              <w:t>2</w:t>
            </w:r>
            <w:r>
              <w:t>类标准，对周边居民影响较小。</w:t>
            </w:r>
          </w:p>
        </w:tc>
      </w:tr>
      <w:tr w:rsidR="00EB3066">
        <w:trPr>
          <w:cantSplit/>
          <w:trHeight w:val="380"/>
          <w:jc w:val="center"/>
        </w:trPr>
        <w:tc>
          <w:tcPr>
            <w:tcW w:w="996" w:type="dxa"/>
            <w:tcBorders>
              <w:tl2br w:val="nil"/>
              <w:tr2bl w:val="nil"/>
            </w:tcBorders>
            <w:vAlign w:val="center"/>
          </w:tcPr>
          <w:p w:rsidR="00EB3066" w:rsidRDefault="009A47DF">
            <w:pPr>
              <w:spacing w:line="440" w:lineRule="exact"/>
              <w:jc w:val="center"/>
            </w:pPr>
            <w:r>
              <w:t>其他</w:t>
            </w:r>
          </w:p>
        </w:tc>
        <w:tc>
          <w:tcPr>
            <w:tcW w:w="7894" w:type="dxa"/>
            <w:gridSpan w:val="4"/>
            <w:tcBorders>
              <w:tl2br w:val="nil"/>
              <w:tr2bl w:val="nil"/>
            </w:tcBorders>
            <w:vAlign w:val="center"/>
          </w:tcPr>
          <w:p w:rsidR="00EB3066" w:rsidRDefault="00EB3066">
            <w:pPr>
              <w:spacing w:line="440" w:lineRule="exact"/>
            </w:pPr>
          </w:p>
          <w:p w:rsidR="00EB3066" w:rsidRDefault="00EB3066">
            <w:pPr>
              <w:spacing w:line="440" w:lineRule="exact"/>
            </w:pPr>
          </w:p>
        </w:tc>
      </w:tr>
      <w:tr w:rsidR="00EB3066">
        <w:trPr>
          <w:cantSplit/>
          <w:trHeight w:val="380"/>
          <w:jc w:val="center"/>
        </w:trPr>
        <w:tc>
          <w:tcPr>
            <w:tcW w:w="8890" w:type="dxa"/>
            <w:gridSpan w:val="5"/>
            <w:tcBorders>
              <w:tl2br w:val="nil"/>
              <w:tr2bl w:val="nil"/>
            </w:tcBorders>
            <w:vAlign w:val="center"/>
          </w:tcPr>
          <w:p w:rsidR="00EB3066" w:rsidRDefault="009A47DF">
            <w:pPr>
              <w:spacing w:line="360" w:lineRule="auto"/>
              <w:jc w:val="left"/>
              <w:rPr>
                <w:b/>
              </w:rPr>
            </w:pPr>
            <w:r>
              <w:rPr>
                <w:b/>
              </w:rPr>
              <w:t>主要生态影响（不够时可附另页）</w:t>
            </w:r>
          </w:p>
          <w:p w:rsidR="00EB3066" w:rsidRDefault="009A47DF">
            <w:pPr>
              <w:spacing w:line="360" w:lineRule="auto"/>
              <w:ind w:firstLineChars="200" w:firstLine="480"/>
              <w:jc w:val="left"/>
            </w:pPr>
            <w:r>
              <w:rPr>
                <w:rFonts w:hint="eastAsia"/>
              </w:rPr>
              <w:t>本项目已建成，通过厂区内绿化，在一定程度上增加了植被面积，改善了植被质量，对生态环境影响不大。</w:t>
            </w:r>
          </w:p>
          <w:p w:rsidR="00EB3066" w:rsidRDefault="00EB3066">
            <w:pPr>
              <w:spacing w:line="440" w:lineRule="exact"/>
            </w:pPr>
          </w:p>
        </w:tc>
      </w:tr>
    </w:tbl>
    <w:p w:rsidR="00EB3066" w:rsidRDefault="00EB3066">
      <w:pPr>
        <w:adjustRightInd w:val="0"/>
        <w:snapToGrid w:val="0"/>
        <w:spacing w:line="500" w:lineRule="exact"/>
        <w:rPr>
          <w:b/>
          <w:spacing w:val="6"/>
        </w:rPr>
        <w:sectPr w:rsidR="00EB3066">
          <w:pgSz w:w="11906" w:h="16838"/>
          <w:pgMar w:top="1474" w:right="1474" w:bottom="1474" w:left="1474" w:header="624" w:footer="624" w:gutter="284"/>
          <w:pgNumType w:fmt="numberInDash"/>
          <w:cols w:space="720"/>
          <w:docGrid w:linePitch="409" w:charSpace="2258"/>
        </w:sectPr>
      </w:pPr>
    </w:p>
    <w:p w:rsidR="00EB3066" w:rsidRDefault="009A47DF">
      <w:pPr>
        <w:adjustRightInd w:val="0"/>
        <w:snapToGrid w:val="0"/>
        <w:spacing w:line="500" w:lineRule="exact"/>
        <w:outlineLvl w:val="0"/>
        <w:rPr>
          <w:b/>
          <w:spacing w:val="6"/>
          <w:sz w:val="28"/>
          <w:szCs w:val="28"/>
        </w:rPr>
      </w:pPr>
      <w:r>
        <w:rPr>
          <w:rFonts w:hint="eastAsia"/>
          <w:b/>
          <w:spacing w:val="6"/>
          <w:sz w:val="28"/>
          <w:szCs w:val="28"/>
        </w:rPr>
        <w:lastRenderedPageBreak/>
        <w:t>七、</w:t>
      </w:r>
      <w:r>
        <w:rPr>
          <w:b/>
          <w:spacing w:val="6"/>
          <w:sz w:val="28"/>
          <w:szCs w:val="28"/>
        </w:rPr>
        <w:t>环境影响分析</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0"/>
      </w:tblGrid>
      <w:tr w:rsidR="00EB3066">
        <w:trPr>
          <w:trHeight w:val="8236"/>
        </w:trPr>
        <w:tc>
          <w:tcPr>
            <w:tcW w:w="8890" w:type="dxa"/>
          </w:tcPr>
          <w:p w:rsidR="00EB3066" w:rsidRDefault="009A47DF">
            <w:pPr>
              <w:adjustRightInd w:val="0"/>
              <w:snapToGrid w:val="0"/>
              <w:spacing w:line="360" w:lineRule="auto"/>
              <w:rPr>
                <w:b/>
                <w:bCs/>
              </w:rPr>
            </w:pPr>
            <w:r>
              <w:rPr>
                <w:b/>
                <w:bCs/>
              </w:rPr>
              <w:t>施工期环境影响分析：</w:t>
            </w:r>
            <w:bookmarkStart w:id="0" w:name="_Toc20278"/>
          </w:p>
          <w:p w:rsidR="00EB3066" w:rsidRDefault="009A47DF">
            <w:pPr>
              <w:adjustRightInd w:val="0"/>
              <w:snapToGrid w:val="0"/>
              <w:spacing w:line="360" w:lineRule="auto"/>
              <w:ind w:firstLineChars="200" w:firstLine="480"/>
              <w:rPr>
                <w:b/>
                <w:bCs/>
              </w:rPr>
            </w:pPr>
            <w:r>
              <w:rPr>
                <w:rFonts w:hint="eastAsia"/>
              </w:rPr>
              <w:t>本项目已经建成，施工期已过所以施工期环境影响不予分析。</w:t>
            </w:r>
            <w:bookmarkEnd w:id="0"/>
          </w:p>
          <w:p w:rsidR="00EB3066" w:rsidRDefault="009A47DF">
            <w:pPr>
              <w:adjustRightInd w:val="0"/>
              <w:snapToGrid w:val="0"/>
              <w:spacing w:line="360" w:lineRule="auto"/>
              <w:ind w:firstLineChars="200" w:firstLine="482"/>
              <w:rPr>
                <w:b/>
                <w:bCs/>
              </w:rPr>
            </w:pPr>
            <w:r>
              <w:rPr>
                <w:b/>
                <w:bCs/>
              </w:rPr>
              <w:t>营运期环境影响分析：</w:t>
            </w:r>
          </w:p>
          <w:p w:rsidR="00EB3066" w:rsidRDefault="009A47DF">
            <w:pPr>
              <w:spacing w:line="360" w:lineRule="auto"/>
              <w:ind w:firstLineChars="212" w:firstLine="511"/>
              <w:rPr>
                <w:b/>
                <w:bCs/>
              </w:rPr>
            </w:pPr>
            <w:r>
              <w:rPr>
                <w:b/>
                <w:bCs/>
              </w:rPr>
              <w:t>1</w:t>
            </w:r>
            <w:r>
              <w:rPr>
                <w:b/>
                <w:bCs/>
              </w:rPr>
              <w:t>、大气环境影响分析</w:t>
            </w:r>
          </w:p>
          <w:p w:rsidR="00EB3066" w:rsidRDefault="009A47DF">
            <w:pPr>
              <w:spacing w:line="360" w:lineRule="auto"/>
              <w:ind w:firstLineChars="212" w:firstLine="509"/>
            </w:pPr>
            <w:r>
              <w:t>（</w:t>
            </w:r>
            <w:r>
              <w:t>1</w:t>
            </w:r>
            <w:r>
              <w:t>）锅炉烟气</w:t>
            </w:r>
          </w:p>
          <w:p w:rsidR="00EB3066" w:rsidRDefault="009A47DF">
            <w:pPr>
              <w:spacing w:line="360" w:lineRule="auto"/>
              <w:ind w:firstLineChars="200" w:firstLine="480"/>
              <w:rPr>
                <w:szCs w:val="20"/>
              </w:rPr>
            </w:pPr>
            <w:r>
              <w:rPr>
                <w:rFonts w:hint="eastAsia"/>
                <w:szCs w:val="20"/>
              </w:rPr>
              <w:t>项目锅炉改造后，所使用的生物质燃料硫含量相对较少，根据工程分析，锅炉烟气中</w:t>
            </w:r>
            <w:proofErr w:type="gramStart"/>
            <w:r>
              <w:rPr>
                <w:rFonts w:hint="eastAsia"/>
                <w:szCs w:val="20"/>
              </w:rPr>
              <w:t>各污染</w:t>
            </w:r>
            <w:proofErr w:type="gramEnd"/>
            <w:r>
              <w:rPr>
                <w:rFonts w:hint="eastAsia"/>
                <w:szCs w:val="20"/>
              </w:rPr>
              <w:t>物情见表</w:t>
            </w:r>
            <w:r>
              <w:rPr>
                <w:rFonts w:hint="eastAsia"/>
                <w:szCs w:val="20"/>
              </w:rPr>
              <w:t>7-</w:t>
            </w:r>
            <w:r w:rsidR="002D3F97">
              <w:rPr>
                <w:rFonts w:hint="eastAsia"/>
                <w:szCs w:val="20"/>
              </w:rPr>
              <w:t>1</w:t>
            </w:r>
            <w:r>
              <w:rPr>
                <w:rFonts w:hint="eastAsia"/>
                <w:szCs w:val="20"/>
              </w:rPr>
              <w:t>。</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7-</w:t>
            </w:r>
            <w:r w:rsidR="002D3F97">
              <w:rPr>
                <w:rFonts w:hint="eastAsia"/>
                <w:b/>
                <w:sz w:val="21"/>
                <w:szCs w:val="21"/>
              </w:rPr>
              <w:t>1</w:t>
            </w:r>
            <w:r>
              <w:rPr>
                <w:rFonts w:hint="eastAsia"/>
                <w:b/>
                <w:sz w:val="21"/>
                <w:szCs w:val="21"/>
              </w:rPr>
              <w:t xml:space="preserve">  </w:t>
            </w:r>
            <w:r>
              <w:rPr>
                <w:rFonts w:hint="eastAsia"/>
                <w:b/>
                <w:kern w:val="0"/>
                <w:sz w:val="21"/>
                <w:szCs w:val="21"/>
              </w:rPr>
              <w:t>锅炉烟气产生情况</w:t>
            </w:r>
            <w:r>
              <w:rPr>
                <w:rFonts w:hint="eastAsia"/>
                <w:b/>
                <w:sz w:val="21"/>
                <w:szCs w:val="21"/>
              </w:rPr>
              <w:t>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52"/>
              <w:gridCol w:w="3402"/>
              <w:gridCol w:w="2720"/>
            </w:tblGrid>
            <w:tr w:rsidR="00EB3066">
              <w:trPr>
                <w:jc w:val="center"/>
              </w:trPr>
              <w:tc>
                <w:tcPr>
                  <w:tcW w:w="2552" w:type="dxa"/>
                  <w:vAlign w:val="center"/>
                </w:tcPr>
                <w:p w:rsidR="00EB3066" w:rsidRDefault="009A47DF">
                  <w:pPr>
                    <w:spacing w:line="276" w:lineRule="auto"/>
                    <w:jc w:val="center"/>
                    <w:rPr>
                      <w:sz w:val="21"/>
                      <w:szCs w:val="21"/>
                    </w:rPr>
                  </w:pPr>
                  <w:r>
                    <w:rPr>
                      <w:rFonts w:hint="eastAsia"/>
                      <w:sz w:val="21"/>
                      <w:szCs w:val="21"/>
                    </w:rPr>
                    <w:t>污染物名称</w:t>
                  </w:r>
                </w:p>
              </w:tc>
              <w:tc>
                <w:tcPr>
                  <w:tcW w:w="3402" w:type="dxa"/>
                  <w:vAlign w:val="center"/>
                </w:tcPr>
                <w:p w:rsidR="00EB3066" w:rsidRDefault="009A47DF">
                  <w:pPr>
                    <w:spacing w:line="276" w:lineRule="auto"/>
                    <w:jc w:val="center"/>
                    <w:rPr>
                      <w:sz w:val="21"/>
                      <w:szCs w:val="21"/>
                    </w:rPr>
                  </w:pPr>
                  <w:r>
                    <w:rPr>
                      <w:rFonts w:hint="eastAsia"/>
                      <w:sz w:val="21"/>
                      <w:szCs w:val="21"/>
                    </w:rPr>
                    <w:t>产生量</w:t>
                  </w:r>
                </w:p>
              </w:tc>
              <w:tc>
                <w:tcPr>
                  <w:tcW w:w="2720" w:type="dxa"/>
                  <w:vAlign w:val="center"/>
                </w:tcPr>
                <w:p w:rsidR="00EB3066" w:rsidRDefault="009A47DF">
                  <w:pPr>
                    <w:spacing w:line="276" w:lineRule="auto"/>
                    <w:jc w:val="center"/>
                    <w:rPr>
                      <w:sz w:val="21"/>
                      <w:szCs w:val="21"/>
                    </w:rPr>
                  </w:pPr>
                  <w:r>
                    <w:rPr>
                      <w:rFonts w:hint="eastAsia"/>
                      <w:sz w:val="21"/>
                      <w:szCs w:val="21"/>
                    </w:rPr>
                    <w:t>产生浓度</w:t>
                  </w:r>
                </w:p>
              </w:tc>
            </w:tr>
            <w:tr w:rsidR="00EB3066">
              <w:trPr>
                <w:jc w:val="center"/>
              </w:trPr>
              <w:tc>
                <w:tcPr>
                  <w:tcW w:w="2552" w:type="dxa"/>
                  <w:vAlign w:val="center"/>
                </w:tcPr>
                <w:p w:rsidR="00EB3066" w:rsidRDefault="009A47DF">
                  <w:pPr>
                    <w:spacing w:line="276" w:lineRule="auto"/>
                    <w:jc w:val="center"/>
                    <w:rPr>
                      <w:sz w:val="21"/>
                      <w:szCs w:val="21"/>
                    </w:rPr>
                  </w:pPr>
                  <w:r>
                    <w:rPr>
                      <w:rFonts w:hint="eastAsia"/>
                      <w:sz w:val="21"/>
                      <w:szCs w:val="21"/>
                    </w:rPr>
                    <w:t>SO</w:t>
                  </w:r>
                  <w:r>
                    <w:rPr>
                      <w:rFonts w:hint="eastAsia"/>
                      <w:sz w:val="21"/>
                      <w:szCs w:val="21"/>
                      <w:vertAlign w:val="subscript"/>
                    </w:rPr>
                    <w:t>2</w:t>
                  </w:r>
                </w:p>
              </w:tc>
              <w:tc>
                <w:tcPr>
                  <w:tcW w:w="3402" w:type="dxa"/>
                  <w:vAlign w:val="center"/>
                </w:tcPr>
                <w:p w:rsidR="00EB3066" w:rsidRDefault="009A47DF">
                  <w:pPr>
                    <w:spacing w:line="276" w:lineRule="auto"/>
                    <w:jc w:val="center"/>
                    <w:rPr>
                      <w:sz w:val="21"/>
                      <w:szCs w:val="21"/>
                      <w:u w:val="single"/>
                    </w:rPr>
                  </w:pPr>
                  <w:r>
                    <w:rPr>
                      <w:rFonts w:hint="eastAsia"/>
                      <w:sz w:val="21"/>
                      <w:szCs w:val="21"/>
                      <w:u w:val="single"/>
                    </w:rPr>
                    <w:t>3.58 t/a</w:t>
                  </w:r>
                </w:p>
              </w:tc>
              <w:tc>
                <w:tcPr>
                  <w:tcW w:w="2720" w:type="dxa"/>
                  <w:vAlign w:val="center"/>
                </w:tcPr>
                <w:p w:rsidR="00EB3066" w:rsidRDefault="009A47DF">
                  <w:pPr>
                    <w:spacing w:line="276" w:lineRule="auto"/>
                    <w:jc w:val="center"/>
                    <w:rPr>
                      <w:sz w:val="21"/>
                      <w:szCs w:val="21"/>
                      <w:u w:val="single"/>
                    </w:rPr>
                  </w:pPr>
                  <w:r>
                    <w:rPr>
                      <w:rFonts w:hint="eastAsia"/>
                      <w:sz w:val="21"/>
                      <w:szCs w:val="21"/>
                      <w:u w:val="single"/>
                    </w:rPr>
                    <w:t>272.4</w:t>
                  </w:r>
                  <w:r>
                    <w:rPr>
                      <w:sz w:val="21"/>
                      <w:szCs w:val="21"/>
                      <w:u w:val="single"/>
                    </w:rPr>
                    <w:t>mg/m</w:t>
                  </w:r>
                  <w:r>
                    <w:rPr>
                      <w:sz w:val="21"/>
                      <w:szCs w:val="21"/>
                      <w:u w:val="single"/>
                      <w:vertAlign w:val="superscript"/>
                    </w:rPr>
                    <w:t>3</w:t>
                  </w:r>
                </w:p>
              </w:tc>
            </w:tr>
            <w:tr w:rsidR="00EB3066">
              <w:trPr>
                <w:jc w:val="center"/>
              </w:trPr>
              <w:tc>
                <w:tcPr>
                  <w:tcW w:w="2552" w:type="dxa"/>
                  <w:vAlign w:val="center"/>
                </w:tcPr>
                <w:p w:rsidR="00EB3066" w:rsidRDefault="009A47DF">
                  <w:pPr>
                    <w:spacing w:line="276" w:lineRule="auto"/>
                    <w:jc w:val="center"/>
                    <w:rPr>
                      <w:sz w:val="21"/>
                      <w:szCs w:val="21"/>
                    </w:rPr>
                  </w:pPr>
                  <w:r>
                    <w:rPr>
                      <w:rFonts w:hint="eastAsia"/>
                      <w:sz w:val="21"/>
                      <w:szCs w:val="21"/>
                    </w:rPr>
                    <w:t>烟尘</w:t>
                  </w:r>
                </w:p>
              </w:tc>
              <w:tc>
                <w:tcPr>
                  <w:tcW w:w="3402" w:type="dxa"/>
                  <w:vAlign w:val="center"/>
                </w:tcPr>
                <w:p w:rsidR="00EB3066" w:rsidRDefault="009A47DF">
                  <w:pPr>
                    <w:spacing w:line="276" w:lineRule="auto"/>
                    <w:jc w:val="center"/>
                    <w:rPr>
                      <w:sz w:val="21"/>
                      <w:szCs w:val="21"/>
                    </w:rPr>
                  </w:pPr>
                  <w:r>
                    <w:rPr>
                      <w:rFonts w:hint="eastAsia"/>
                      <w:sz w:val="21"/>
                      <w:szCs w:val="21"/>
                    </w:rPr>
                    <w:t>1.05 t/a</w:t>
                  </w:r>
                </w:p>
              </w:tc>
              <w:tc>
                <w:tcPr>
                  <w:tcW w:w="2720" w:type="dxa"/>
                  <w:vAlign w:val="center"/>
                </w:tcPr>
                <w:p w:rsidR="00EB3066" w:rsidRDefault="009A47DF">
                  <w:pPr>
                    <w:spacing w:line="276" w:lineRule="auto"/>
                    <w:jc w:val="center"/>
                    <w:rPr>
                      <w:sz w:val="21"/>
                      <w:szCs w:val="21"/>
                    </w:rPr>
                  </w:pPr>
                  <w:r>
                    <w:rPr>
                      <w:rFonts w:hint="eastAsia"/>
                      <w:sz w:val="21"/>
                      <w:szCs w:val="21"/>
                    </w:rPr>
                    <w:t>79.9</w:t>
                  </w:r>
                  <w:r>
                    <w:rPr>
                      <w:sz w:val="21"/>
                      <w:szCs w:val="21"/>
                    </w:rPr>
                    <w:t>mg/m</w:t>
                  </w:r>
                  <w:r>
                    <w:rPr>
                      <w:sz w:val="21"/>
                      <w:szCs w:val="21"/>
                      <w:vertAlign w:val="superscript"/>
                    </w:rPr>
                    <w:t>3</w:t>
                  </w:r>
                </w:p>
              </w:tc>
            </w:tr>
            <w:tr w:rsidR="00EB3066">
              <w:trPr>
                <w:jc w:val="center"/>
              </w:trPr>
              <w:tc>
                <w:tcPr>
                  <w:tcW w:w="2552" w:type="dxa"/>
                  <w:vAlign w:val="center"/>
                </w:tcPr>
                <w:p w:rsidR="00EB3066" w:rsidRDefault="009A47DF">
                  <w:pPr>
                    <w:spacing w:line="276" w:lineRule="auto"/>
                    <w:jc w:val="center"/>
                    <w:rPr>
                      <w:sz w:val="21"/>
                      <w:szCs w:val="21"/>
                    </w:rPr>
                  </w:pPr>
                  <w:r>
                    <w:rPr>
                      <w:rFonts w:hint="eastAsia"/>
                      <w:sz w:val="21"/>
                      <w:szCs w:val="21"/>
                    </w:rPr>
                    <w:t>NO</w:t>
                  </w:r>
                  <w:r>
                    <w:rPr>
                      <w:rFonts w:hint="eastAsia"/>
                      <w:sz w:val="21"/>
                      <w:szCs w:val="21"/>
                      <w:vertAlign w:val="subscript"/>
                    </w:rPr>
                    <w:t>X</w:t>
                  </w:r>
                </w:p>
              </w:tc>
              <w:tc>
                <w:tcPr>
                  <w:tcW w:w="3402" w:type="dxa"/>
                  <w:vAlign w:val="center"/>
                </w:tcPr>
                <w:p w:rsidR="00EB3066" w:rsidRDefault="009A47DF">
                  <w:pPr>
                    <w:spacing w:line="276" w:lineRule="auto"/>
                    <w:jc w:val="center"/>
                    <w:rPr>
                      <w:sz w:val="21"/>
                      <w:szCs w:val="21"/>
                    </w:rPr>
                  </w:pPr>
                  <w:r>
                    <w:rPr>
                      <w:rFonts w:hint="eastAsia"/>
                      <w:sz w:val="21"/>
                      <w:szCs w:val="21"/>
                    </w:rPr>
                    <w:t>2.15 t/a</w:t>
                  </w:r>
                </w:p>
              </w:tc>
              <w:tc>
                <w:tcPr>
                  <w:tcW w:w="2720" w:type="dxa"/>
                  <w:vAlign w:val="bottom"/>
                </w:tcPr>
                <w:p w:rsidR="00EB3066" w:rsidRDefault="009A47DF">
                  <w:pPr>
                    <w:spacing w:line="276" w:lineRule="auto"/>
                    <w:jc w:val="center"/>
                    <w:rPr>
                      <w:sz w:val="21"/>
                      <w:szCs w:val="21"/>
                    </w:rPr>
                  </w:pPr>
                  <w:r>
                    <w:rPr>
                      <w:rFonts w:hint="eastAsia"/>
                      <w:sz w:val="21"/>
                      <w:szCs w:val="21"/>
                    </w:rPr>
                    <w:t>163.6</w:t>
                  </w:r>
                  <w:r>
                    <w:rPr>
                      <w:sz w:val="21"/>
                      <w:szCs w:val="21"/>
                    </w:rPr>
                    <w:t>mg/m</w:t>
                  </w:r>
                  <w:r>
                    <w:rPr>
                      <w:sz w:val="21"/>
                      <w:szCs w:val="21"/>
                      <w:vertAlign w:val="superscript"/>
                    </w:rPr>
                    <w:t>3</w:t>
                  </w:r>
                </w:p>
              </w:tc>
            </w:tr>
          </w:tbl>
          <w:p w:rsidR="00EB3066" w:rsidRDefault="009A47DF">
            <w:pPr>
              <w:spacing w:line="360" w:lineRule="auto"/>
              <w:ind w:firstLineChars="200" w:firstLine="480"/>
              <w:rPr>
                <w:kern w:val="0"/>
              </w:rPr>
            </w:pPr>
            <w:r>
              <w:rPr>
                <w:rFonts w:hint="eastAsia"/>
                <w:u w:val="single"/>
              </w:rPr>
              <w:t>锅炉烟气采用“麻石水膜除尘器</w:t>
            </w:r>
            <w:r>
              <w:rPr>
                <w:rFonts w:hint="eastAsia"/>
                <w:u w:val="single"/>
              </w:rPr>
              <w:t>+</w:t>
            </w:r>
            <w:r>
              <w:rPr>
                <w:rFonts w:hint="eastAsia"/>
                <w:u w:val="single"/>
              </w:rPr>
              <w:t>碱液吸收”的处理方式，脱硫效率为</w:t>
            </w:r>
            <w:r>
              <w:rPr>
                <w:rFonts w:hint="eastAsia"/>
                <w:u w:val="single"/>
              </w:rPr>
              <w:t>50%</w:t>
            </w:r>
            <w:r>
              <w:rPr>
                <w:rFonts w:hint="eastAsia"/>
                <w:u w:val="single"/>
              </w:rPr>
              <w:t>，除尘效率为</w:t>
            </w:r>
            <w:r>
              <w:rPr>
                <w:rFonts w:hint="eastAsia"/>
                <w:u w:val="single"/>
              </w:rPr>
              <w:t>60%</w:t>
            </w:r>
            <w:r>
              <w:rPr>
                <w:rFonts w:hint="eastAsia"/>
                <w:u w:val="single"/>
              </w:rPr>
              <w:t>，脱氮效率约为</w:t>
            </w:r>
            <w:r>
              <w:rPr>
                <w:rFonts w:hint="eastAsia"/>
                <w:u w:val="single"/>
              </w:rPr>
              <w:t>20%</w:t>
            </w:r>
            <w:r>
              <w:rPr>
                <w:rFonts w:hint="eastAsia"/>
                <w:u w:val="single"/>
              </w:rPr>
              <w:t>。</w:t>
            </w:r>
            <w:r>
              <w:rPr>
                <w:rFonts w:hint="eastAsia"/>
                <w:szCs w:val="20"/>
              </w:rPr>
              <w:t>则</w:t>
            </w:r>
            <w:r>
              <w:rPr>
                <w:rFonts w:hint="eastAsia"/>
                <w:kern w:val="0"/>
              </w:rPr>
              <w:t>项目锅炉烟气排放情况见表</w:t>
            </w:r>
            <w:r>
              <w:rPr>
                <w:rFonts w:hint="eastAsia"/>
                <w:kern w:val="0"/>
              </w:rPr>
              <w:t>7-</w:t>
            </w:r>
            <w:r w:rsidR="002D3F97">
              <w:rPr>
                <w:rFonts w:hint="eastAsia"/>
                <w:kern w:val="0"/>
              </w:rPr>
              <w:t>2</w:t>
            </w:r>
            <w:r>
              <w:rPr>
                <w:rFonts w:hint="eastAsia"/>
                <w:kern w:val="0"/>
              </w:rPr>
              <w:t>。</w:t>
            </w:r>
          </w:p>
          <w:p w:rsidR="00EB3066" w:rsidRDefault="009A47DF">
            <w:pPr>
              <w:tabs>
                <w:tab w:val="left" w:pos="2307"/>
              </w:tabs>
              <w:adjustRightInd w:val="0"/>
              <w:snapToGrid w:val="0"/>
              <w:spacing w:line="276" w:lineRule="auto"/>
              <w:jc w:val="center"/>
              <w:rPr>
                <w:b/>
                <w:sz w:val="21"/>
                <w:szCs w:val="21"/>
              </w:rPr>
            </w:pPr>
            <w:r>
              <w:rPr>
                <w:rFonts w:hint="eastAsia"/>
                <w:b/>
                <w:sz w:val="21"/>
                <w:szCs w:val="21"/>
              </w:rPr>
              <w:t>表</w:t>
            </w:r>
            <w:r>
              <w:rPr>
                <w:rFonts w:hint="eastAsia"/>
                <w:b/>
                <w:sz w:val="21"/>
                <w:szCs w:val="21"/>
              </w:rPr>
              <w:t>7-</w:t>
            </w:r>
            <w:r w:rsidR="002D3F97">
              <w:rPr>
                <w:rFonts w:hint="eastAsia"/>
                <w:b/>
                <w:sz w:val="21"/>
                <w:szCs w:val="21"/>
              </w:rPr>
              <w:t>2</w:t>
            </w:r>
            <w:r>
              <w:rPr>
                <w:rFonts w:hint="eastAsia"/>
                <w:b/>
                <w:sz w:val="21"/>
                <w:szCs w:val="21"/>
              </w:rPr>
              <w:t xml:space="preserve">   </w:t>
            </w:r>
            <w:r>
              <w:rPr>
                <w:rFonts w:hint="eastAsia"/>
                <w:b/>
                <w:kern w:val="0"/>
                <w:sz w:val="21"/>
                <w:szCs w:val="21"/>
              </w:rPr>
              <w:t>锅炉烟气排放情况</w:t>
            </w:r>
            <w:r>
              <w:rPr>
                <w:rFonts w:hint="eastAsia"/>
                <w:b/>
                <w:sz w:val="21"/>
                <w:szCs w:val="21"/>
              </w:rPr>
              <w:t>表</w:t>
            </w:r>
          </w:p>
          <w:tbl>
            <w:tblPr>
              <w:tblW w:w="8674" w:type="dxa"/>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829"/>
              <w:gridCol w:w="1493"/>
              <w:gridCol w:w="1999"/>
              <w:gridCol w:w="1769"/>
              <w:gridCol w:w="1584"/>
            </w:tblGrid>
            <w:tr w:rsidR="00EB3066">
              <w:trPr>
                <w:jc w:val="center"/>
              </w:trPr>
              <w:tc>
                <w:tcPr>
                  <w:tcW w:w="1829" w:type="dxa"/>
                  <w:vAlign w:val="center"/>
                </w:tcPr>
                <w:p w:rsidR="00EB3066" w:rsidRDefault="009A47DF">
                  <w:pPr>
                    <w:spacing w:line="276" w:lineRule="auto"/>
                    <w:jc w:val="center"/>
                    <w:rPr>
                      <w:sz w:val="21"/>
                      <w:szCs w:val="21"/>
                    </w:rPr>
                  </w:pPr>
                  <w:r>
                    <w:rPr>
                      <w:rFonts w:hint="eastAsia"/>
                      <w:sz w:val="21"/>
                      <w:szCs w:val="21"/>
                    </w:rPr>
                    <w:t>污染物名称</w:t>
                  </w:r>
                </w:p>
              </w:tc>
              <w:tc>
                <w:tcPr>
                  <w:tcW w:w="1493" w:type="dxa"/>
                  <w:vAlign w:val="center"/>
                </w:tcPr>
                <w:p w:rsidR="00EB3066" w:rsidRDefault="009A47DF">
                  <w:pPr>
                    <w:spacing w:line="276" w:lineRule="auto"/>
                    <w:jc w:val="center"/>
                    <w:rPr>
                      <w:sz w:val="21"/>
                      <w:szCs w:val="21"/>
                    </w:rPr>
                  </w:pPr>
                  <w:r>
                    <w:rPr>
                      <w:rFonts w:hint="eastAsia"/>
                      <w:sz w:val="21"/>
                      <w:szCs w:val="21"/>
                    </w:rPr>
                    <w:t>排放量</w:t>
                  </w:r>
                </w:p>
              </w:tc>
              <w:tc>
                <w:tcPr>
                  <w:tcW w:w="1999" w:type="dxa"/>
                  <w:vAlign w:val="center"/>
                </w:tcPr>
                <w:p w:rsidR="00EB3066" w:rsidRDefault="009A47DF">
                  <w:pPr>
                    <w:spacing w:line="276" w:lineRule="auto"/>
                    <w:jc w:val="center"/>
                    <w:rPr>
                      <w:sz w:val="21"/>
                      <w:szCs w:val="21"/>
                    </w:rPr>
                  </w:pPr>
                  <w:r>
                    <w:rPr>
                      <w:rFonts w:hint="eastAsia"/>
                      <w:sz w:val="21"/>
                      <w:szCs w:val="21"/>
                    </w:rPr>
                    <w:t>排放浓度</w:t>
                  </w:r>
                </w:p>
              </w:tc>
              <w:tc>
                <w:tcPr>
                  <w:tcW w:w="1769" w:type="dxa"/>
                  <w:vAlign w:val="center"/>
                </w:tcPr>
                <w:p w:rsidR="00EB3066" w:rsidRDefault="009A47DF">
                  <w:pPr>
                    <w:spacing w:line="276" w:lineRule="auto"/>
                    <w:jc w:val="center"/>
                    <w:rPr>
                      <w:sz w:val="21"/>
                      <w:szCs w:val="21"/>
                    </w:rPr>
                  </w:pPr>
                  <w:r>
                    <w:rPr>
                      <w:rFonts w:hint="eastAsia"/>
                      <w:sz w:val="21"/>
                      <w:szCs w:val="21"/>
                    </w:rPr>
                    <w:t>排放标准</w:t>
                  </w:r>
                </w:p>
              </w:tc>
              <w:tc>
                <w:tcPr>
                  <w:tcW w:w="1584" w:type="dxa"/>
                  <w:vAlign w:val="center"/>
                </w:tcPr>
                <w:p w:rsidR="00EB3066" w:rsidRDefault="009A47DF">
                  <w:pPr>
                    <w:spacing w:line="276" w:lineRule="auto"/>
                    <w:jc w:val="center"/>
                    <w:rPr>
                      <w:sz w:val="21"/>
                      <w:szCs w:val="21"/>
                    </w:rPr>
                  </w:pPr>
                  <w:r>
                    <w:rPr>
                      <w:rFonts w:hint="eastAsia"/>
                      <w:sz w:val="21"/>
                      <w:szCs w:val="21"/>
                    </w:rPr>
                    <w:t>是否达标</w:t>
                  </w:r>
                </w:p>
              </w:tc>
            </w:tr>
            <w:tr w:rsidR="00EB3066">
              <w:trPr>
                <w:jc w:val="center"/>
              </w:trPr>
              <w:tc>
                <w:tcPr>
                  <w:tcW w:w="1829" w:type="dxa"/>
                  <w:vAlign w:val="center"/>
                </w:tcPr>
                <w:p w:rsidR="00EB3066" w:rsidRDefault="009A47DF">
                  <w:pPr>
                    <w:spacing w:line="276" w:lineRule="auto"/>
                    <w:jc w:val="center"/>
                    <w:rPr>
                      <w:sz w:val="21"/>
                      <w:szCs w:val="21"/>
                    </w:rPr>
                  </w:pPr>
                  <w:r>
                    <w:rPr>
                      <w:rFonts w:hint="eastAsia"/>
                      <w:sz w:val="21"/>
                      <w:szCs w:val="21"/>
                    </w:rPr>
                    <w:t>SO</w:t>
                  </w:r>
                  <w:r>
                    <w:rPr>
                      <w:rFonts w:hint="eastAsia"/>
                      <w:sz w:val="21"/>
                      <w:szCs w:val="21"/>
                      <w:vertAlign w:val="subscript"/>
                    </w:rPr>
                    <w:t>2</w:t>
                  </w:r>
                </w:p>
              </w:tc>
              <w:tc>
                <w:tcPr>
                  <w:tcW w:w="1493" w:type="dxa"/>
                  <w:vAlign w:val="center"/>
                </w:tcPr>
                <w:p w:rsidR="00EB3066" w:rsidRDefault="009A47DF">
                  <w:pPr>
                    <w:spacing w:line="276" w:lineRule="auto"/>
                    <w:jc w:val="center"/>
                    <w:rPr>
                      <w:sz w:val="21"/>
                      <w:szCs w:val="21"/>
                      <w:u w:val="single"/>
                    </w:rPr>
                  </w:pPr>
                  <w:r>
                    <w:rPr>
                      <w:rFonts w:hint="eastAsia"/>
                      <w:sz w:val="21"/>
                      <w:szCs w:val="21"/>
                      <w:u w:val="single"/>
                    </w:rPr>
                    <w:t>1.79</w:t>
                  </w:r>
                  <w:r>
                    <w:rPr>
                      <w:sz w:val="21"/>
                      <w:szCs w:val="21"/>
                      <w:u w:val="single"/>
                    </w:rPr>
                    <w:t xml:space="preserve"> t/a</w:t>
                  </w:r>
                </w:p>
              </w:tc>
              <w:tc>
                <w:tcPr>
                  <w:tcW w:w="1999" w:type="dxa"/>
                  <w:vAlign w:val="center"/>
                </w:tcPr>
                <w:p w:rsidR="00EB3066" w:rsidRDefault="009A47DF">
                  <w:pPr>
                    <w:spacing w:line="276" w:lineRule="auto"/>
                    <w:jc w:val="center"/>
                    <w:rPr>
                      <w:sz w:val="21"/>
                      <w:szCs w:val="21"/>
                      <w:u w:val="single"/>
                    </w:rPr>
                  </w:pPr>
                  <w:r>
                    <w:rPr>
                      <w:rFonts w:hint="eastAsia"/>
                      <w:sz w:val="21"/>
                      <w:szCs w:val="21"/>
                      <w:u w:val="single"/>
                    </w:rPr>
                    <w:t>136.2</w:t>
                  </w:r>
                  <w:r>
                    <w:rPr>
                      <w:sz w:val="21"/>
                      <w:szCs w:val="21"/>
                      <w:u w:val="single"/>
                    </w:rPr>
                    <w:t>mg/m</w:t>
                  </w:r>
                  <w:r>
                    <w:rPr>
                      <w:sz w:val="21"/>
                      <w:szCs w:val="21"/>
                      <w:u w:val="single"/>
                      <w:vertAlign w:val="superscript"/>
                    </w:rPr>
                    <w:t>3</w:t>
                  </w:r>
                </w:p>
              </w:tc>
              <w:tc>
                <w:tcPr>
                  <w:tcW w:w="1769" w:type="dxa"/>
                  <w:vAlign w:val="center"/>
                </w:tcPr>
                <w:p w:rsidR="00EB3066" w:rsidRDefault="009A47DF">
                  <w:pPr>
                    <w:spacing w:line="276" w:lineRule="auto"/>
                    <w:jc w:val="center"/>
                    <w:rPr>
                      <w:sz w:val="21"/>
                      <w:szCs w:val="21"/>
                    </w:rPr>
                  </w:pPr>
                  <w:r>
                    <w:rPr>
                      <w:rFonts w:hint="eastAsia"/>
                      <w:sz w:val="21"/>
                      <w:szCs w:val="21"/>
                    </w:rPr>
                    <w:t>300</w:t>
                  </w:r>
                  <w:r>
                    <w:rPr>
                      <w:sz w:val="21"/>
                      <w:szCs w:val="21"/>
                    </w:rPr>
                    <w:t>mg/m</w:t>
                  </w:r>
                  <w:r>
                    <w:rPr>
                      <w:sz w:val="21"/>
                      <w:szCs w:val="21"/>
                      <w:vertAlign w:val="superscript"/>
                    </w:rPr>
                    <w:t>3</w:t>
                  </w:r>
                </w:p>
              </w:tc>
              <w:tc>
                <w:tcPr>
                  <w:tcW w:w="1584" w:type="dxa"/>
                  <w:vAlign w:val="center"/>
                </w:tcPr>
                <w:p w:rsidR="00EB3066" w:rsidRDefault="009A47DF">
                  <w:pPr>
                    <w:spacing w:line="276" w:lineRule="auto"/>
                    <w:jc w:val="center"/>
                    <w:rPr>
                      <w:sz w:val="21"/>
                      <w:szCs w:val="21"/>
                    </w:rPr>
                  </w:pPr>
                  <w:r>
                    <w:rPr>
                      <w:rFonts w:hint="eastAsia"/>
                      <w:sz w:val="21"/>
                      <w:szCs w:val="21"/>
                    </w:rPr>
                    <w:t>达标</w:t>
                  </w:r>
                </w:p>
              </w:tc>
            </w:tr>
            <w:tr w:rsidR="00EB3066">
              <w:trPr>
                <w:jc w:val="center"/>
              </w:trPr>
              <w:tc>
                <w:tcPr>
                  <w:tcW w:w="1829" w:type="dxa"/>
                  <w:vAlign w:val="center"/>
                </w:tcPr>
                <w:p w:rsidR="00EB3066" w:rsidRDefault="009A47DF">
                  <w:pPr>
                    <w:spacing w:line="276" w:lineRule="auto"/>
                    <w:jc w:val="center"/>
                    <w:rPr>
                      <w:sz w:val="21"/>
                      <w:szCs w:val="21"/>
                    </w:rPr>
                  </w:pPr>
                  <w:r>
                    <w:rPr>
                      <w:rFonts w:hint="eastAsia"/>
                      <w:sz w:val="21"/>
                      <w:szCs w:val="21"/>
                    </w:rPr>
                    <w:t>烟尘</w:t>
                  </w:r>
                </w:p>
              </w:tc>
              <w:tc>
                <w:tcPr>
                  <w:tcW w:w="1493" w:type="dxa"/>
                  <w:vAlign w:val="center"/>
                </w:tcPr>
                <w:p w:rsidR="00EB3066" w:rsidRDefault="009A47DF">
                  <w:pPr>
                    <w:spacing w:line="276" w:lineRule="auto"/>
                    <w:jc w:val="center"/>
                    <w:rPr>
                      <w:sz w:val="21"/>
                      <w:szCs w:val="21"/>
                      <w:u w:val="single"/>
                    </w:rPr>
                  </w:pPr>
                  <w:r>
                    <w:rPr>
                      <w:rFonts w:hint="eastAsia"/>
                      <w:sz w:val="21"/>
                      <w:szCs w:val="21"/>
                      <w:u w:val="single"/>
                    </w:rPr>
                    <w:t>0.42 t/a</w:t>
                  </w:r>
                </w:p>
              </w:tc>
              <w:tc>
                <w:tcPr>
                  <w:tcW w:w="1999" w:type="dxa"/>
                  <w:vAlign w:val="center"/>
                </w:tcPr>
                <w:p w:rsidR="00EB3066" w:rsidRDefault="009A47DF">
                  <w:pPr>
                    <w:spacing w:line="276" w:lineRule="auto"/>
                    <w:jc w:val="center"/>
                    <w:rPr>
                      <w:sz w:val="21"/>
                      <w:szCs w:val="21"/>
                      <w:u w:val="single"/>
                    </w:rPr>
                  </w:pPr>
                  <w:r>
                    <w:rPr>
                      <w:rFonts w:hint="eastAsia"/>
                      <w:sz w:val="21"/>
                      <w:szCs w:val="21"/>
                      <w:u w:val="single"/>
                    </w:rPr>
                    <w:t>32</w:t>
                  </w:r>
                  <w:r>
                    <w:rPr>
                      <w:sz w:val="21"/>
                      <w:szCs w:val="21"/>
                      <w:u w:val="single"/>
                    </w:rPr>
                    <w:t>mg/m</w:t>
                  </w:r>
                  <w:r>
                    <w:rPr>
                      <w:sz w:val="21"/>
                      <w:szCs w:val="21"/>
                      <w:u w:val="single"/>
                      <w:vertAlign w:val="superscript"/>
                    </w:rPr>
                    <w:t>3</w:t>
                  </w:r>
                </w:p>
              </w:tc>
              <w:tc>
                <w:tcPr>
                  <w:tcW w:w="1769" w:type="dxa"/>
                  <w:vAlign w:val="center"/>
                </w:tcPr>
                <w:p w:rsidR="00EB3066" w:rsidRDefault="009A47DF">
                  <w:pPr>
                    <w:spacing w:line="276" w:lineRule="auto"/>
                    <w:jc w:val="center"/>
                    <w:rPr>
                      <w:sz w:val="21"/>
                      <w:szCs w:val="21"/>
                    </w:rPr>
                  </w:pPr>
                  <w:r>
                    <w:rPr>
                      <w:rFonts w:hint="eastAsia"/>
                      <w:sz w:val="21"/>
                      <w:szCs w:val="21"/>
                    </w:rPr>
                    <w:t>50</w:t>
                  </w:r>
                  <w:r>
                    <w:rPr>
                      <w:sz w:val="21"/>
                      <w:szCs w:val="21"/>
                    </w:rPr>
                    <w:t>mg/m</w:t>
                  </w:r>
                  <w:r>
                    <w:rPr>
                      <w:sz w:val="21"/>
                      <w:szCs w:val="21"/>
                      <w:vertAlign w:val="superscript"/>
                    </w:rPr>
                    <w:t>3</w:t>
                  </w:r>
                </w:p>
              </w:tc>
              <w:tc>
                <w:tcPr>
                  <w:tcW w:w="1584" w:type="dxa"/>
                  <w:vAlign w:val="center"/>
                </w:tcPr>
                <w:p w:rsidR="00EB3066" w:rsidRDefault="009A47DF">
                  <w:pPr>
                    <w:spacing w:line="276" w:lineRule="auto"/>
                    <w:jc w:val="center"/>
                    <w:rPr>
                      <w:sz w:val="21"/>
                      <w:szCs w:val="21"/>
                    </w:rPr>
                  </w:pPr>
                  <w:r>
                    <w:rPr>
                      <w:rFonts w:hint="eastAsia"/>
                      <w:sz w:val="21"/>
                      <w:szCs w:val="21"/>
                    </w:rPr>
                    <w:t>达标</w:t>
                  </w:r>
                </w:p>
              </w:tc>
            </w:tr>
            <w:tr w:rsidR="00EB3066">
              <w:trPr>
                <w:jc w:val="center"/>
              </w:trPr>
              <w:tc>
                <w:tcPr>
                  <w:tcW w:w="1829" w:type="dxa"/>
                  <w:vAlign w:val="center"/>
                </w:tcPr>
                <w:p w:rsidR="00EB3066" w:rsidRDefault="009A47DF">
                  <w:pPr>
                    <w:spacing w:line="276" w:lineRule="auto"/>
                    <w:jc w:val="center"/>
                    <w:rPr>
                      <w:sz w:val="21"/>
                      <w:szCs w:val="21"/>
                    </w:rPr>
                  </w:pPr>
                  <w:r>
                    <w:rPr>
                      <w:rFonts w:hint="eastAsia"/>
                      <w:sz w:val="21"/>
                      <w:szCs w:val="21"/>
                    </w:rPr>
                    <w:t>NO</w:t>
                  </w:r>
                  <w:r>
                    <w:rPr>
                      <w:rFonts w:hint="eastAsia"/>
                      <w:sz w:val="21"/>
                      <w:szCs w:val="21"/>
                      <w:vertAlign w:val="subscript"/>
                    </w:rPr>
                    <w:t>X</w:t>
                  </w:r>
                </w:p>
              </w:tc>
              <w:tc>
                <w:tcPr>
                  <w:tcW w:w="1493" w:type="dxa"/>
                  <w:vAlign w:val="center"/>
                </w:tcPr>
                <w:p w:rsidR="00EB3066" w:rsidRDefault="009A47DF">
                  <w:pPr>
                    <w:spacing w:line="276" w:lineRule="auto"/>
                    <w:jc w:val="center"/>
                    <w:rPr>
                      <w:sz w:val="21"/>
                      <w:szCs w:val="21"/>
                      <w:u w:val="single"/>
                    </w:rPr>
                  </w:pPr>
                  <w:r>
                    <w:rPr>
                      <w:rFonts w:hint="eastAsia"/>
                      <w:sz w:val="21"/>
                      <w:szCs w:val="21"/>
                      <w:u w:val="single"/>
                    </w:rPr>
                    <w:t>1.72</w:t>
                  </w:r>
                  <w:r>
                    <w:rPr>
                      <w:sz w:val="21"/>
                      <w:szCs w:val="21"/>
                      <w:u w:val="single"/>
                    </w:rPr>
                    <w:t>t/a</w:t>
                  </w:r>
                </w:p>
              </w:tc>
              <w:tc>
                <w:tcPr>
                  <w:tcW w:w="1999" w:type="dxa"/>
                  <w:vAlign w:val="center"/>
                </w:tcPr>
                <w:p w:rsidR="00EB3066" w:rsidRDefault="009A47DF">
                  <w:pPr>
                    <w:spacing w:line="276" w:lineRule="auto"/>
                    <w:jc w:val="center"/>
                    <w:rPr>
                      <w:sz w:val="21"/>
                      <w:szCs w:val="21"/>
                      <w:u w:val="single"/>
                    </w:rPr>
                  </w:pPr>
                  <w:r>
                    <w:rPr>
                      <w:rFonts w:hint="eastAsia"/>
                      <w:sz w:val="21"/>
                      <w:szCs w:val="21"/>
                      <w:u w:val="single"/>
                    </w:rPr>
                    <w:t>130.9</w:t>
                  </w:r>
                  <w:r>
                    <w:rPr>
                      <w:sz w:val="21"/>
                      <w:szCs w:val="21"/>
                      <w:u w:val="single"/>
                    </w:rPr>
                    <w:t>mg/m</w:t>
                  </w:r>
                  <w:r>
                    <w:rPr>
                      <w:sz w:val="21"/>
                      <w:szCs w:val="21"/>
                      <w:u w:val="single"/>
                      <w:vertAlign w:val="superscript"/>
                    </w:rPr>
                    <w:t>3</w:t>
                  </w:r>
                </w:p>
              </w:tc>
              <w:tc>
                <w:tcPr>
                  <w:tcW w:w="1769" w:type="dxa"/>
                  <w:vAlign w:val="center"/>
                </w:tcPr>
                <w:p w:rsidR="00EB3066" w:rsidRDefault="009A47DF">
                  <w:pPr>
                    <w:spacing w:line="276" w:lineRule="auto"/>
                    <w:jc w:val="center"/>
                    <w:rPr>
                      <w:sz w:val="21"/>
                      <w:szCs w:val="21"/>
                    </w:rPr>
                  </w:pPr>
                  <w:r>
                    <w:rPr>
                      <w:rFonts w:hint="eastAsia"/>
                      <w:sz w:val="21"/>
                      <w:szCs w:val="21"/>
                    </w:rPr>
                    <w:t>300</w:t>
                  </w:r>
                  <w:r>
                    <w:rPr>
                      <w:sz w:val="21"/>
                      <w:szCs w:val="21"/>
                    </w:rPr>
                    <w:t>mg/m</w:t>
                  </w:r>
                  <w:r>
                    <w:rPr>
                      <w:sz w:val="21"/>
                      <w:szCs w:val="21"/>
                      <w:vertAlign w:val="superscript"/>
                    </w:rPr>
                    <w:t>3</w:t>
                  </w:r>
                </w:p>
              </w:tc>
              <w:tc>
                <w:tcPr>
                  <w:tcW w:w="1584" w:type="dxa"/>
                  <w:vAlign w:val="center"/>
                </w:tcPr>
                <w:p w:rsidR="00EB3066" w:rsidRDefault="009A47DF">
                  <w:pPr>
                    <w:spacing w:line="276" w:lineRule="auto"/>
                    <w:jc w:val="center"/>
                    <w:rPr>
                      <w:sz w:val="21"/>
                      <w:szCs w:val="21"/>
                    </w:rPr>
                  </w:pPr>
                  <w:r>
                    <w:rPr>
                      <w:rFonts w:hint="eastAsia"/>
                      <w:sz w:val="21"/>
                      <w:szCs w:val="21"/>
                    </w:rPr>
                    <w:t>达标</w:t>
                  </w:r>
                </w:p>
              </w:tc>
            </w:tr>
          </w:tbl>
          <w:p w:rsidR="00EB3066" w:rsidRDefault="009A47DF">
            <w:pPr>
              <w:spacing w:line="360" w:lineRule="auto"/>
              <w:ind w:firstLineChars="200" w:firstLine="480"/>
              <w:rPr>
                <w:u w:val="single"/>
              </w:rPr>
            </w:pPr>
            <w:r>
              <w:t>根据《锅炉大气污染物排放标准》（</w:t>
            </w:r>
            <w:r>
              <w:t>GB13271-20</w:t>
            </w:r>
            <w:r>
              <w:rPr>
                <w:rFonts w:hint="eastAsia"/>
              </w:rPr>
              <w:t>14</w:t>
            </w:r>
            <w:r>
              <w:t>)</w:t>
            </w:r>
            <w:r>
              <w:rPr>
                <w:rFonts w:hint="eastAsia"/>
              </w:rPr>
              <w:t>要求，生物质燃煤锅炉参照标准中的燃煤锅炉排放控制要求执行</w:t>
            </w:r>
            <w:r>
              <w:t>，</w:t>
            </w:r>
            <w:r>
              <w:rPr>
                <w:rFonts w:hint="eastAsia"/>
              </w:rPr>
              <w:t>由上表可知，项目锅炉烟气排放达标。</w:t>
            </w:r>
            <w:r>
              <w:t>从现场实际踏勘结果可知，</w:t>
            </w:r>
            <w:r>
              <w:rPr>
                <w:u w:val="single"/>
              </w:rPr>
              <w:t>项目周边</w:t>
            </w:r>
            <w:r>
              <w:rPr>
                <w:u w:val="single"/>
              </w:rPr>
              <w:t>200m</w:t>
            </w:r>
            <w:r>
              <w:rPr>
                <w:u w:val="single"/>
              </w:rPr>
              <w:t>范围主要建筑为居民楼</w:t>
            </w:r>
            <w:r>
              <w:rPr>
                <w:rFonts w:hint="eastAsia"/>
                <w:u w:val="single"/>
              </w:rPr>
              <w:t>，层高均不超过</w:t>
            </w:r>
            <w:r>
              <w:rPr>
                <w:rFonts w:hint="eastAsia"/>
                <w:u w:val="single"/>
              </w:rPr>
              <w:t>15m</w:t>
            </w:r>
            <w:r>
              <w:rPr>
                <w:u w:val="single"/>
              </w:rPr>
              <w:t>。本项目锅炉烟气经</w:t>
            </w:r>
            <w:r>
              <w:rPr>
                <w:rFonts w:hint="eastAsia"/>
                <w:u w:val="single"/>
              </w:rPr>
              <w:t xml:space="preserve"> </w:t>
            </w:r>
            <w:r>
              <w:rPr>
                <w:rFonts w:hint="eastAsia"/>
                <w:u w:val="single"/>
              </w:rPr>
              <w:t>“麻石水膜除尘器</w:t>
            </w:r>
            <w:r>
              <w:rPr>
                <w:rFonts w:hint="eastAsia"/>
                <w:u w:val="single"/>
              </w:rPr>
              <w:t>+</w:t>
            </w:r>
            <w:r>
              <w:rPr>
                <w:rFonts w:hint="eastAsia"/>
                <w:u w:val="single"/>
              </w:rPr>
              <w:t>碱液吸收”的处理方式处理</w:t>
            </w:r>
            <w:r>
              <w:rPr>
                <w:u w:val="single"/>
              </w:rPr>
              <w:t>达标后</w:t>
            </w:r>
            <w:r>
              <w:rPr>
                <w:rFonts w:hint="eastAsia"/>
                <w:u w:val="single"/>
              </w:rPr>
              <w:t>由</w:t>
            </w:r>
            <w:r>
              <w:rPr>
                <w:rFonts w:hint="eastAsia"/>
                <w:u w:val="single"/>
              </w:rPr>
              <w:t>35</w:t>
            </w:r>
            <w:r>
              <w:rPr>
                <w:u w:val="single"/>
              </w:rPr>
              <w:t>m</w:t>
            </w:r>
            <w:r>
              <w:rPr>
                <w:u w:val="single"/>
              </w:rPr>
              <w:t>烟囱高空排放，</w:t>
            </w:r>
            <w:r>
              <w:rPr>
                <w:rFonts w:hint="eastAsia"/>
                <w:u w:val="single"/>
              </w:rPr>
              <w:t>因此，</w:t>
            </w:r>
            <w:r>
              <w:rPr>
                <w:u w:val="single"/>
              </w:rPr>
              <w:t>大气污染</w:t>
            </w:r>
            <w:proofErr w:type="gramStart"/>
            <w:r>
              <w:rPr>
                <w:u w:val="single"/>
              </w:rPr>
              <w:t>物不会</w:t>
            </w:r>
            <w:proofErr w:type="gramEnd"/>
            <w:r>
              <w:rPr>
                <w:u w:val="single"/>
              </w:rPr>
              <w:t>对周围大气环境造成明显的环境污染影响。</w:t>
            </w:r>
          </w:p>
          <w:p w:rsidR="00EB3066" w:rsidRDefault="009A47DF">
            <w:pPr>
              <w:spacing w:line="360" w:lineRule="auto"/>
              <w:ind w:firstLineChars="200" w:firstLine="480"/>
              <w:rPr>
                <w:u w:val="single"/>
              </w:rPr>
            </w:pPr>
            <w:r>
              <w:rPr>
                <w:rFonts w:hint="eastAsia"/>
                <w:u w:val="single"/>
              </w:rPr>
              <w:t>为保证锅炉废物达标排放，环</w:t>
            </w:r>
            <w:proofErr w:type="gramStart"/>
            <w:r>
              <w:rPr>
                <w:rFonts w:hint="eastAsia"/>
                <w:u w:val="single"/>
              </w:rPr>
              <w:t>评要求</w:t>
            </w:r>
            <w:proofErr w:type="gramEnd"/>
            <w:r>
              <w:rPr>
                <w:rFonts w:hint="eastAsia"/>
                <w:u w:val="single"/>
              </w:rPr>
              <w:t>建设单位从正规渠道购买生物质</w:t>
            </w:r>
            <w:r>
              <w:rPr>
                <w:rFonts w:hint="eastAsia"/>
                <w:kern w:val="0"/>
                <w:szCs w:val="21"/>
                <w:u w:val="single"/>
              </w:rPr>
              <w:t>压块</w:t>
            </w:r>
            <w:r>
              <w:rPr>
                <w:rFonts w:hint="eastAsia"/>
                <w:u w:val="single"/>
              </w:rPr>
              <w:t>燃料，在生产过程中生物质锅炉不得燃烧不经加工的生物质燃料。</w:t>
            </w:r>
          </w:p>
          <w:p w:rsidR="00EB3066" w:rsidRDefault="009A47DF">
            <w:pPr>
              <w:spacing w:line="360" w:lineRule="auto"/>
              <w:ind w:firstLineChars="200" w:firstLine="438"/>
              <w:jc w:val="left"/>
              <w:rPr>
                <w:b/>
                <w:bCs/>
                <w:spacing w:val="4"/>
                <w:sz w:val="21"/>
                <w:szCs w:val="21"/>
              </w:rPr>
            </w:pPr>
            <w:r>
              <w:rPr>
                <w:rFonts w:hint="eastAsia"/>
                <w:b/>
                <w:bCs/>
                <w:spacing w:val="4"/>
                <w:sz w:val="21"/>
                <w:szCs w:val="21"/>
              </w:rPr>
              <w:t>（</w:t>
            </w:r>
            <w:r>
              <w:rPr>
                <w:rFonts w:hint="eastAsia"/>
                <w:b/>
                <w:bCs/>
                <w:spacing w:val="4"/>
                <w:sz w:val="21"/>
                <w:szCs w:val="21"/>
              </w:rPr>
              <w:t>2</w:t>
            </w:r>
            <w:r>
              <w:rPr>
                <w:rFonts w:hint="eastAsia"/>
                <w:b/>
                <w:bCs/>
                <w:spacing w:val="4"/>
                <w:sz w:val="21"/>
                <w:szCs w:val="21"/>
              </w:rPr>
              <w:t>）</w:t>
            </w:r>
            <w:r>
              <w:rPr>
                <w:rFonts w:hint="eastAsia"/>
              </w:rPr>
              <w:t>粉尘</w:t>
            </w:r>
          </w:p>
          <w:p w:rsidR="00EB3066" w:rsidRDefault="009A47DF">
            <w:pPr>
              <w:spacing w:line="360" w:lineRule="auto"/>
              <w:ind w:firstLineChars="200" w:firstLine="480"/>
              <w:jc w:val="left"/>
            </w:pPr>
            <w:r>
              <w:rPr>
                <w:rFonts w:hint="eastAsia"/>
              </w:rPr>
              <w:t>根据工程分析，项目多为带水作业，其粉尘产</w:t>
            </w:r>
            <w:r>
              <w:rPr>
                <w:rFonts w:hint="eastAsia"/>
                <w:szCs w:val="20"/>
              </w:rPr>
              <w:t>生量少，项目车间的粉尘大气防护距离计算模式采用环保部重点实验室发布的大气环境防护距离标准计算程序进行，其计算参数如图所示：</w:t>
            </w:r>
          </w:p>
          <w:p w:rsidR="00EB3066" w:rsidRDefault="009A47DF">
            <w:pPr>
              <w:spacing w:line="360" w:lineRule="auto"/>
              <w:jc w:val="center"/>
              <w:rPr>
                <w:szCs w:val="20"/>
              </w:rPr>
            </w:pPr>
            <w:r>
              <w:rPr>
                <w:noProof/>
              </w:rPr>
              <w:lastRenderedPageBreak/>
              <w:drawing>
                <wp:inline distT="0" distB="0" distL="0" distR="0">
                  <wp:extent cx="2696845" cy="12065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9"/>
                          <a:stretch>
                            <a:fillRect/>
                          </a:stretch>
                        </pic:blipFill>
                        <pic:spPr>
                          <a:xfrm>
                            <a:off x="0" y="0"/>
                            <a:ext cx="2703169" cy="1209632"/>
                          </a:xfrm>
                          <a:prstGeom prst="rect">
                            <a:avLst/>
                          </a:prstGeom>
                        </pic:spPr>
                      </pic:pic>
                    </a:graphicData>
                  </a:graphic>
                </wp:inline>
              </w:drawing>
            </w:r>
          </w:p>
          <w:p w:rsidR="00EB3066" w:rsidRDefault="009A47DF">
            <w:pPr>
              <w:spacing w:line="360" w:lineRule="auto"/>
              <w:ind w:firstLineChars="200" w:firstLine="480"/>
              <w:rPr>
                <w:szCs w:val="20"/>
              </w:rPr>
            </w:pPr>
            <w:r>
              <w:rPr>
                <w:rFonts w:hint="eastAsia"/>
                <w:szCs w:val="20"/>
              </w:rPr>
              <w:t>经计算，项目无组织排放没有超标点，故不设置大气防护距离。因此，项目排放的废气对外环境影响较小。</w:t>
            </w:r>
          </w:p>
          <w:p w:rsidR="00EB3066" w:rsidRDefault="009A47DF">
            <w:pPr>
              <w:spacing w:line="360" w:lineRule="auto"/>
              <w:ind w:firstLineChars="200" w:firstLine="480"/>
            </w:pPr>
            <w:r>
              <w:rPr>
                <w:rFonts w:hint="eastAsia"/>
              </w:rPr>
              <w:t>（</w:t>
            </w:r>
            <w:r>
              <w:rPr>
                <w:rFonts w:hint="eastAsia"/>
              </w:rPr>
              <w:t>3</w:t>
            </w:r>
            <w:r>
              <w:rPr>
                <w:rFonts w:hint="eastAsia"/>
              </w:rPr>
              <w:t>）</w:t>
            </w:r>
            <w:r>
              <w:t>食堂油烟</w:t>
            </w:r>
          </w:p>
          <w:p w:rsidR="00EB3066" w:rsidRDefault="009A47DF">
            <w:pPr>
              <w:spacing w:line="360" w:lineRule="auto"/>
              <w:ind w:firstLineChars="200" w:firstLine="480"/>
            </w:pPr>
            <w:r>
              <w:t>项目</w:t>
            </w:r>
            <w:r>
              <w:rPr>
                <w:rFonts w:hint="eastAsia"/>
              </w:rPr>
              <w:t>职工依托原有食堂就餐，就餐人数为</w:t>
            </w:r>
            <w:r>
              <w:rPr>
                <w:rFonts w:hint="eastAsia"/>
              </w:rPr>
              <w:t>90</w:t>
            </w:r>
            <w:r>
              <w:rPr>
                <w:rFonts w:hint="eastAsia"/>
              </w:rPr>
              <w:t>人，根据工程分析，本</w:t>
            </w:r>
            <w:r>
              <w:t>项目食堂</w:t>
            </w:r>
            <w:r>
              <w:rPr>
                <w:rFonts w:hint="eastAsia"/>
              </w:rPr>
              <w:t>所产生的</w:t>
            </w:r>
            <w:r>
              <w:t>油烟</w:t>
            </w:r>
            <w:r>
              <w:rPr>
                <w:rFonts w:hint="eastAsia"/>
              </w:rPr>
              <w:t>依托原有油烟净化器处理，</w:t>
            </w:r>
            <w:r>
              <w:t>油烟净化效率</w:t>
            </w:r>
            <w:r>
              <w:t>≥75%</w:t>
            </w:r>
            <w:r>
              <w:t>，油烟的排放浓度约</w:t>
            </w:r>
            <w:r>
              <w:t> </w:t>
            </w:r>
            <w:r>
              <w:rPr>
                <w:rFonts w:hint="eastAsia"/>
              </w:rPr>
              <w:t>0.38</w:t>
            </w:r>
            <w:r>
              <w:t>mg/m³</w:t>
            </w:r>
            <w:r>
              <w:t>。</w:t>
            </w:r>
            <w:r>
              <w:rPr>
                <w:rFonts w:hint="eastAsia"/>
              </w:rPr>
              <w:t>与原有项目</w:t>
            </w:r>
            <w:r>
              <w:t>油烟的排放浓度约</w:t>
            </w:r>
            <w:r>
              <w:t> 1.</w:t>
            </w:r>
            <w:r>
              <w:rPr>
                <w:rFonts w:hint="eastAsia"/>
              </w:rPr>
              <w:t>15</w:t>
            </w:r>
            <w:r>
              <w:t>mg/m³</w:t>
            </w:r>
            <w:r>
              <w:rPr>
                <w:rFonts w:hint="eastAsia"/>
              </w:rPr>
              <w:t>叠加后排放浓度为</w:t>
            </w:r>
            <w:r>
              <w:t>1.</w:t>
            </w:r>
            <w:r>
              <w:rPr>
                <w:rFonts w:hint="eastAsia"/>
              </w:rPr>
              <w:t>53</w:t>
            </w:r>
            <w:r>
              <w:t>mg/m³</w:t>
            </w:r>
            <w:r>
              <w:t>。</w:t>
            </w:r>
            <w:r>
              <w:rPr>
                <w:rFonts w:hint="eastAsia"/>
              </w:rPr>
              <w:t>满足</w:t>
            </w:r>
            <w:r>
              <w:t>《饮食业油烟排放标准》</w:t>
            </w:r>
            <w:r>
              <w:t>(GB18483-2001)</w:t>
            </w:r>
            <w:r>
              <w:rPr>
                <w:rFonts w:hint="eastAsia"/>
              </w:rPr>
              <w:t>，因此，本项目食堂油烟依托原有的油烟净化器处理是可行的，处理达标后的油烟引至楼顶排放，对外环境影响小。</w:t>
            </w:r>
          </w:p>
          <w:p w:rsidR="00EB3066" w:rsidRDefault="009A47DF">
            <w:pPr>
              <w:spacing w:line="360" w:lineRule="auto"/>
              <w:ind w:firstLineChars="212" w:firstLine="511"/>
              <w:rPr>
                <w:b/>
                <w:bCs/>
              </w:rPr>
            </w:pPr>
            <w:r>
              <w:rPr>
                <w:b/>
                <w:bCs/>
              </w:rPr>
              <w:t>2</w:t>
            </w:r>
            <w:r>
              <w:rPr>
                <w:b/>
                <w:bCs/>
              </w:rPr>
              <w:t>、水环境影响分析</w:t>
            </w:r>
          </w:p>
          <w:p w:rsidR="00EB3066" w:rsidRDefault="009A47DF">
            <w:pPr>
              <w:spacing w:line="360" w:lineRule="auto"/>
              <w:ind w:firstLineChars="200" w:firstLine="480"/>
            </w:pPr>
            <w:r>
              <w:rPr>
                <w:rFonts w:hint="eastAsia"/>
              </w:rPr>
              <w:t xml:space="preserve"> </w:t>
            </w:r>
            <w:r>
              <w:t>本项目废水主要来源于生产废水、</w:t>
            </w:r>
            <w:r>
              <w:rPr>
                <w:rFonts w:hint="eastAsia"/>
              </w:rPr>
              <w:t>地面冲洗废水</w:t>
            </w:r>
            <w:r>
              <w:t>以及职工生活污水。</w:t>
            </w:r>
          </w:p>
          <w:p w:rsidR="00EB3066" w:rsidRDefault="009A47DF">
            <w:pPr>
              <w:spacing w:line="360" w:lineRule="auto"/>
              <w:ind w:firstLineChars="200" w:firstLine="480"/>
            </w:pPr>
            <w:r>
              <w:rPr>
                <w:rFonts w:hint="eastAsia"/>
              </w:rPr>
              <w:t>（</w:t>
            </w:r>
            <w:r>
              <w:rPr>
                <w:rFonts w:hint="eastAsia"/>
              </w:rPr>
              <w:t>1</w:t>
            </w:r>
            <w:r>
              <w:rPr>
                <w:rFonts w:hint="eastAsia"/>
              </w:rPr>
              <w:t>）</w:t>
            </w:r>
            <w:r>
              <w:t>生产废水</w:t>
            </w:r>
            <w:r>
              <w:rPr>
                <w:rFonts w:hint="eastAsia"/>
              </w:rPr>
              <w:t>及地面冲洗水</w:t>
            </w:r>
          </w:p>
          <w:p w:rsidR="00EB3066" w:rsidRDefault="009A47DF">
            <w:pPr>
              <w:pStyle w:val="13"/>
              <w:adjustRightInd w:val="0"/>
              <w:snapToGrid w:val="0"/>
              <w:spacing w:line="360" w:lineRule="auto"/>
              <w:ind w:firstLineChars="200" w:firstLine="480"/>
              <w:rPr>
                <w:lang w:val="zh-TW"/>
              </w:rPr>
            </w:pPr>
            <w:r>
              <w:rPr>
                <w:rFonts w:hint="eastAsia"/>
                <w:u w:val="single"/>
              </w:rPr>
              <w:t>废水处理站最大处理能力为</w:t>
            </w:r>
            <w:r>
              <w:rPr>
                <w:rFonts w:hint="eastAsia"/>
                <w:u w:val="single"/>
              </w:rPr>
              <w:t>150m</w:t>
            </w:r>
            <w:r>
              <w:rPr>
                <w:rFonts w:hint="eastAsia"/>
                <w:u w:val="single"/>
                <w:vertAlign w:val="superscript"/>
              </w:rPr>
              <w:t>3</w:t>
            </w:r>
            <w:r>
              <w:rPr>
                <w:rFonts w:hint="eastAsia"/>
                <w:u w:val="single"/>
              </w:rPr>
              <w:t>/h</w:t>
            </w:r>
            <w:r>
              <w:rPr>
                <w:rFonts w:hint="eastAsia"/>
                <w:u w:val="single"/>
              </w:rPr>
              <w:t>，根据工程分析，扩建完成后全厂生产废水产生量为</w:t>
            </w:r>
            <w:r>
              <w:rPr>
                <w:rFonts w:hint="eastAsia"/>
                <w:u w:val="single"/>
              </w:rPr>
              <w:t>187.2m</w:t>
            </w:r>
            <w:r>
              <w:rPr>
                <w:rFonts w:hint="eastAsia"/>
                <w:u w:val="single"/>
                <w:vertAlign w:val="superscript"/>
              </w:rPr>
              <w:t>3</w:t>
            </w:r>
            <w:r>
              <w:rPr>
                <w:rFonts w:hint="eastAsia"/>
                <w:u w:val="single"/>
              </w:rPr>
              <w:t>/h</w:t>
            </w:r>
            <w:r>
              <w:rPr>
                <w:rFonts w:hint="eastAsia"/>
                <w:u w:val="single"/>
              </w:rPr>
              <w:t>，原有废水处理站不能满足扩建部分废水处理，因此建设单位安装了</w:t>
            </w:r>
            <w:r>
              <w:rPr>
                <w:rFonts w:hint="eastAsia"/>
                <w:u w:val="single"/>
                <w:lang w:val="zh-TW"/>
              </w:rPr>
              <w:t>一套兰美拉高效澄清分离器，处理量为</w:t>
            </w:r>
            <w:r>
              <w:rPr>
                <w:rFonts w:hint="eastAsia"/>
                <w:u w:val="single"/>
                <w:lang w:val="zh-TW"/>
              </w:rPr>
              <w:t>90m</w:t>
            </w:r>
            <w:r>
              <w:rPr>
                <w:rFonts w:hint="eastAsia"/>
                <w:u w:val="single"/>
                <w:vertAlign w:val="superscript"/>
                <w:lang w:val="zh-TW"/>
              </w:rPr>
              <w:t>3</w:t>
            </w:r>
            <w:r>
              <w:rPr>
                <w:rFonts w:hint="eastAsia"/>
                <w:u w:val="single"/>
                <w:lang w:val="zh-TW"/>
              </w:rPr>
              <w:t>/h</w:t>
            </w:r>
            <w:r>
              <w:rPr>
                <w:rFonts w:hint="eastAsia"/>
                <w:u w:val="single"/>
                <w:lang w:val="zh-TW"/>
              </w:rPr>
              <w:t>。两套处理设施并联同步运行</w:t>
            </w:r>
            <w:r>
              <w:rPr>
                <w:rFonts w:hint="eastAsia"/>
                <w:u w:val="single"/>
                <w:lang w:val="zh-TW"/>
              </w:rPr>
              <w:t>,</w:t>
            </w:r>
            <w:r>
              <w:rPr>
                <w:rFonts w:hint="eastAsia"/>
                <w:u w:val="single"/>
                <w:lang w:val="zh-TW"/>
              </w:rPr>
              <w:t>处理水量为</w:t>
            </w:r>
            <w:r>
              <w:rPr>
                <w:rFonts w:hint="eastAsia"/>
                <w:u w:val="single"/>
                <w:lang w:val="zh-TW"/>
              </w:rPr>
              <w:t>240</w:t>
            </w:r>
            <w:r>
              <w:rPr>
                <w:rFonts w:hint="eastAsia"/>
                <w:u w:val="single"/>
              </w:rPr>
              <w:t xml:space="preserve"> m</w:t>
            </w:r>
            <w:r>
              <w:rPr>
                <w:rFonts w:hint="eastAsia"/>
                <w:u w:val="single"/>
                <w:vertAlign w:val="superscript"/>
              </w:rPr>
              <w:t>3</w:t>
            </w:r>
            <w:r>
              <w:rPr>
                <w:rFonts w:hint="eastAsia"/>
                <w:u w:val="single"/>
              </w:rPr>
              <w:t>/h</w:t>
            </w:r>
            <w:r>
              <w:rPr>
                <w:rFonts w:hint="eastAsia"/>
                <w:u w:val="single"/>
              </w:rPr>
              <w:t>，</w:t>
            </w:r>
            <w:r>
              <w:rPr>
                <w:rFonts w:hint="eastAsia"/>
              </w:rPr>
              <w:t>因此，废水的处站能满足全厂生产废水的处理。</w:t>
            </w:r>
            <w:r>
              <w:rPr>
                <w:rFonts w:hint="eastAsia"/>
                <w:lang w:val="zh-TW"/>
              </w:rPr>
              <w:t>兰美拉设施工艺原理见图</w:t>
            </w:r>
            <w:r>
              <w:rPr>
                <w:rFonts w:hint="eastAsia"/>
                <w:lang w:val="zh-TW"/>
              </w:rPr>
              <w:t>7-1</w:t>
            </w:r>
            <w:r>
              <w:rPr>
                <w:rFonts w:hint="eastAsia"/>
                <w:lang w:val="zh-TW"/>
              </w:rPr>
              <w:t>。</w:t>
            </w:r>
          </w:p>
          <w:p w:rsidR="00EB3066" w:rsidRDefault="009A47DF">
            <w:pPr>
              <w:spacing w:line="360" w:lineRule="auto"/>
              <w:jc w:val="center"/>
              <w:rPr>
                <w:lang w:val="zh-TW"/>
              </w:rPr>
            </w:pPr>
            <w:r>
              <w:rPr>
                <w:noProof/>
              </w:rPr>
              <w:drawing>
                <wp:inline distT="0" distB="0" distL="0" distR="0">
                  <wp:extent cx="4380865" cy="185039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cstate="print"/>
                          <a:stretch>
                            <a:fillRect/>
                          </a:stretch>
                        </pic:blipFill>
                        <pic:spPr>
                          <a:xfrm>
                            <a:off x="0" y="0"/>
                            <a:ext cx="4390707" cy="1854871"/>
                          </a:xfrm>
                          <a:prstGeom prst="rect">
                            <a:avLst/>
                          </a:prstGeom>
                        </pic:spPr>
                      </pic:pic>
                    </a:graphicData>
                  </a:graphic>
                </wp:inline>
              </w:drawing>
            </w:r>
          </w:p>
          <w:p w:rsidR="00EB3066" w:rsidRDefault="009A47DF">
            <w:pPr>
              <w:spacing w:line="360" w:lineRule="auto"/>
              <w:ind w:firstLineChars="200" w:firstLine="422"/>
              <w:jc w:val="center"/>
              <w:rPr>
                <w:b/>
                <w:sz w:val="21"/>
                <w:szCs w:val="21"/>
              </w:rPr>
            </w:pPr>
            <w:r>
              <w:rPr>
                <w:rFonts w:hint="eastAsia"/>
                <w:b/>
                <w:sz w:val="21"/>
                <w:szCs w:val="21"/>
              </w:rPr>
              <w:t>图</w:t>
            </w:r>
            <w:r>
              <w:rPr>
                <w:rFonts w:hint="eastAsia"/>
                <w:b/>
                <w:sz w:val="21"/>
                <w:szCs w:val="21"/>
              </w:rPr>
              <w:t xml:space="preserve">7-1  </w:t>
            </w:r>
            <w:r>
              <w:rPr>
                <w:rFonts w:hint="eastAsia"/>
                <w:b/>
                <w:sz w:val="21"/>
                <w:szCs w:val="21"/>
              </w:rPr>
              <w:t>高效斜板澄清分离器原理图、现场实物图</w:t>
            </w:r>
          </w:p>
          <w:p w:rsidR="00EB3066" w:rsidRDefault="009A47DF">
            <w:pPr>
              <w:pStyle w:val="13"/>
              <w:adjustRightInd w:val="0"/>
              <w:snapToGrid w:val="0"/>
              <w:spacing w:line="500" w:lineRule="exact"/>
              <w:ind w:firstLineChars="200" w:firstLine="480"/>
            </w:pPr>
            <w:r>
              <w:rPr>
                <w:rFonts w:hint="eastAsia"/>
              </w:rPr>
              <w:lastRenderedPageBreak/>
              <w:t>兰美拉（</w:t>
            </w:r>
            <w:r>
              <w:t>LamelLa</w:t>
            </w:r>
            <w:r>
              <w:rPr>
                <w:rFonts w:hint="eastAsia"/>
              </w:rPr>
              <w:t>）斜板澄清高效分离器工作原理为：废水由进水管进入池体（如下图），向下流通过位于池体中间的进水室，由导流板反射，再通过里面的进水布水口进入斜板。随着溶液向上流动，其所含的固体颗粒就沉淀在平行的斜板组件上，然后滑入池体底部的污泥斗，在污泥斗中，污泥浓缩后通过污泥出口排出。而其澄清</w:t>
            </w:r>
            <w:proofErr w:type="gramStart"/>
            <w:r>
              <w:rPr>
                <w:rFonts w:hint="eastAsia"/>
              </w:rPr>
              <w:t>液离开</w:t>
            </w:r>
            <w:proofErr w:type="gramEnd"/>
            <w:r>
              <w:rPr>
                <w:rFonts w:hint="eastAsia"/>
              </w:rPr>
              <w:t>斜板通过顶部的出水通路孔流出，然后通过可调出水堰流汇集，由出水管流出。在斜板顶部设计通路孔的目的是使澄清液在通过集水渠时形成一个压力差，保证各斜板间流态分布均匀，从而使整个面积都被利用。这样操作的可靠性增大，减少溶液流态影响，还减少了结垢淤积的可能。该工艺具备耐冲击负荷强、运行稳定、占地面积小、污泥产量低等优点。项目废水处理工艺流程见下图。</w:t>
            </w:r>
          </w:p>
          <w:p w:rsidR="00EB3066" w:rsidRDefault="009A47DF">
            <w:pPr>
              <w:pStyle w:val="13"/>
              <w:adjustRightInd w:val="0"/>
              <w:snapToGrid w:val="0"/>
              <w:spacing w:line="240" w:lineRule="auto"/>
              <w:jc w:val="center"/>
            </w:pPr>
            <w:r>
              <w:object w:dxaOrig="8110" w:dyaOrig="3583">
                <v:shape id="_x0000_i1030" type="#_x0000_t75" style="width:405.75pt;height:179.25pt" o:ole="">
                  <v:imagedata r:id="rId61" o:title=""/>
                </v:shape>
                <o:OLEObject Type="Embed" ProgID="Visio.Drawing.11" ShapeID="_x0000_i1030" DrawAspect="Content" ObjectID="_1543041726" r:id="rId62"/>
              </w:object>
            </w:r>
          </w:p>
          <w:p w:rsidR="00EB3066" w:rsidRDefault="009A47DF">
            <w:pPr>
              <w:pStyle w:val="150"/>
              <w:ind w:firstLineChars="0" w:firstLine="0"/>
              <w:jc w:val="center"/>
              <w:rPr>
                <w:b/>
                <w:sz w:val="21"/>
                <w:szCs w:val="21"/>
              </w:rPr>
            </w:pPr>
            <w:r>
              <w:rPr>
                <w:rFonts w:ascii="Times New Roman" w:hAnsi="Times New Roman" w:cs="Times New Roman"/>
                <w:b/>
                <w:sz w:val="21"/>
                <w:szCs w:val="21"/>
              </w:rPr>
              <w:t>图</w:t>
            </w:r>
            <w:r>
              <w:rPr>
                <w:rFonts w:ascii="Times New Roman" w:hAnsi="Times New Roman" w:cs="Times New Roman"/>
                <w:b/>
                <w:sz w:val="21"/>
                <w:szCs w:val="21"/>
              </w:rPr>
              <w:t>7-</w:t>
            </w:r>
            <w:r>
              <w:rPr>
                <w:rFonts w:ascii="Times New Roman" w:hAnsi="Times New Roman" w:cs="Times New Roman" w:hint="eastAsia"/>
                <w:b/>
                <w:sz w:val="21"/>
                <w:szCs w:val="21"/>
              </w:rPr>
              <w:t>2</w:t>
            </w:r>
            <w:r>
              <w:rPr>
                <w:rFonts w:ascii="Times New Roman" w:hAnsi="Times New Roman" w:cs="Times New Roman"/>
                <w:b/>
                <w:sz w:val="21"/>
                <w:szCs w:val="21"/>
              </w:rPr>
              <w:t xml:space="preserve"> </w:t>
            </w:r>
            <w:r>
              <w:rPr>
                <w:rFonts w:hint="eastAsia"/>
                <w:b/>
                <w:sz w:val="21"/>
                <w:szCs w:val="21"/>
              </w:rPr>
              <w:t>全厂废水处理工艺流程</w:t>
            </w:r>
            <w:r>
              <w:rPr>
                <w:b/>
                <w:sz w:val="21"/>
                <w:szCs w:val="21"/>
              </w:rPr>
              <w:t>图</w:t>
            </w:r>
          </w:p>
          <w:p w:rsidR="00EB3066" w:rsidRDefault="009A47DF">
            <w:pPr>
              <w:adjustRightInd w:val="0"/>
              <w:snapToGrid w:val="0"/>
              <w:spacing w:before="240" w:line="360" w:lineRule="auto"/>
              <w:ind w:firstLine="480"/>
              <w:rPr>
                <w:u w:val="single"/>
              </w:rPr>
            </w:pPr>
            <w:r>
              <w:rPr>
                <w:rFonts w:hint="eastAsia"/>
                <w:u w:val="single"/>
              </w:rPr>
              <w:t>本项目废水处理排放情况见下表。</w:t>
            </w:r>
          </w:p>
          <w:p w:rsidR="00EB3066" w:rsidRDefault="009A47DF">
            <w:pPr>
              <w:ind w:firstLineChars="200" w:firstLine="422"/>
              <w:jc w:val="center"/>
              <w:rPr>
                <w:b/>
                <w:sz w:val="21"/>
                <w:szCs w:val="21"/>
              </w:rPr>
            </w:pPr>
            <w:r>
              <w:rPr>
                <w:b/>
                <w:bCs/>
                <w:sz w:val="21"/>
                <w:szCs w:val="21"/>
              </w:rPr>
              <w:t>表</w:t>
            </w:r>
            <w:r>
              <w:rPr>
                <w:rFonts w:hint="eastAsia"/>
                <w:b/>
                <w:bCs/>
                <w:sz w:val="21"/>
                <w:szCs w:val="21"/>
              </w:rPr>
              <w:t>7-</w:t>
            </w:r>
            <w:r w:rsidR="002D3F97">
              <w:rPr>
                <w:rFonts w:hint="eastAsia"/>
                <w:b/>
                <w:bCs/>
                <w:sz w:val="21"/>
                <w:szCs w:val="21"/>
              </w:rPr>
              <w:t>3</w:t>
            </w:r>
            <w:r>
              <w:rPr>
                <w:rFonts w:hint="eastAsia"/>
                <w:b/>
                <w:bCs/>
                <w:sz w:val="21"/>
                <w:szCs w:val="21"/>
              </w:rPr>
              <w:t xml:space="preserve">  </w:t>
            </w:r>
            <w:r>
              <w:rPr>
                <w:b/>
                <w:bCs/>
                <w:sz w:val="21"/>
                <w:szCs w:val="21"/>
              </w:rPr>
              <w:t>本项目</w:t>
            </w:r>
            <w:r>
              <w:rPr>
                <w:rFonts w:hint="eastAsia"/>
                <w:b/>
                <w:bCs/>
                <w:sz w:val="21"/>
                <w:szCs w:val="21"/>
              </w:rPr>
              <w:t>废</w:t>
            </w:r>
            <w:r>
              <w:rPr>
                <w:b/>
                <w:bCs/>
                <w:sz w:val="21"/>
                <w:szCs w:val="21"/>
              </w:rPr>
              <w:t>水处理</w:t>
            </w:r>
            <w:r>
              <w:rPr>
                <w:rFonts w:hint="eastAsia"/>
                <w:b/>
                <w:bCs/>
                <w:sz w:val="21"/>
                <w:szCs w:val="21"/>
              </w:rPr>
              <w:t>排放情况</w:t>
            </w:r>
          </w:p>
          <w:tbl>
            <w:tblPr>
              <w:tblW w:w="866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29"/>
              <w:gridCol w:w="2410"/>
              <w:gridCol w:w="1843"/>
              <w:gridCol w:w="1843"/>
              <w:gridCol w:w="1439"/>
            </w:tblGrid>
            <w:tr w:rsidR="00EB3066">
              <w:trPr>
                <w:trHeight w:val="414"/>
                <w:jc w:val="center"/>
              </w:trPr>
              <w:tc>
                <w:tcPr>
                  <w:tcW w:w="3539" w:type="dxa"/>
                  <w:gridSpan w:val="2"/>
                  <w:tcBorders>
                    <w:top w:val="single" w:sz="12" w:space="0" w:color="auto"/>
                    <w:bottom w:val="single" w:sz="4" w:space="0" w:color="auto"/>
                    <w:tl2br w:val="single" w:sz="4" w:space="0" w:color="auto"/>
                    <w:tr2bl w:val="nil"/>
                  </w:tcBorders>
                  <w:vAlign w:val="center"/>
                </w:tcPr>
                <w:p w:rsidR="00EB3066" w:rsidRDefault="009A47DF">
                  <w:pPr>
                    <w:pStyle w:val="2420"/>
                    <w:snapToGrid w:val="0"/>
                    <w:spacing w:line="240" w:lineRule="auto"/>
                    <w:ind w:firstLine="420"/>
                    <w:jc w:val="center"/>
                    <w:rPr>
                      <w:rFonts w:cs="Times New Roman"/>
                      <w:sz w:val="21"/>
                      <w:szCs w:val="21"/>
                    </w:rPr>
                  </w:pPr>
                  <w:r>
                    <w:rPr>
                      <w:rFonts w:cs="Times New Roman"/>
                      <w:sz w:val="21"/>
                      <w:szCs w:val="21"/>
                    </w:rPr>
                    <w:t>项目</w:t>
                  </w:r>
                </w:p>
                <w:p w:rsidR="00EB3066" w:rsidRDefault="009A47DF">
                  <w:pPr>
                    <w:pStyle w:val="2420"/>
                    <w:spacing w:line="240" w:lineRule="auto"/>
                    <w:ind w:firstLine="420"/>
                    <w:rPr>
                      <w:rFonts w:cs="Times New Roman"/>
                      <w:sz w:val="21"/>
                      <w:szCs w:val="21"/>
                    </w:rPr>
                  </w:pPr>
                  <w:r>
                    <w:rPr>
                      <w:rFonts w:cs="Times New Roman" w:hint="eastAsia"/>
                      <w:sz w:val="21"/>
                      <w:szCs w:val="21"/>
                    </w:rPr>
                    <w:t>浓度</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COD</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sz w:val="21"/>
                      <w:szCs w:val="21"/>
                    </w:rPr>
                    <w:t>NH</w:t>
                  </w:r>
                  <w:r>
                    <w:rPr>
                      <w:sz w:val="21"/>
                      <w:szCs w:val="21"/>
                      <w:vertAlign w:val="subscript"/>
                    </w:rPr>
                    <w:t>3</w:t>
                  </w:r>
                  <w:r>
                    <w:rPr>
                      <w:sz w:val="21"/>
                      <w:szCs w:val="21"/>
                    </w:rPr>
                    <w:t>-N</w:t>
                  </w:r>
                  <w:r>
                    <w:rPr>
                      <w:rFonts w:cs="Times New Roman"/>
                      <w:sz w:val="21"/>
                      <w:szCs w:val="21"/>
                    </w:rPr>
                    <w:t xml:space="preserve"> </w:t>
                  </w:r>
                </w:p>
              </w:tc>
              <w:tc>
                <w:tcPr>
                  <w:tcW w:w="1439"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SS</w:t>
                  </w:r>
                </w:p>
              </w:tc>
            </w:tr>
            <w:tr w:rsidR="00EB3066">
              <w:trPr>
                <w:trHeight w:val="337"/>
                <w:jc w:val="center"/>
              </w:trPr>
              <w:tc>
                <w:tcPr>
                  <w:tcW w:w="1129" w:type="dxa"/>
                  <w:vMerge w:val="restart"/>
                  <w:tcBorders>
                    <w:top w:val="single" w:sz="4" w:space="0" w:color="auto"/>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污水处理设施</w:t>
                  </w:r>
                </w:p>
                <w:p w:rsidR="00EB3066" w:rsidRDefault="009A47DF" w:rsidP="00F52CE6">
                  <w:pPr>
                    <w:pStyle w:val="2420"/>
                    <w:spacing w:line="240" w:lineRule="auto"/>
                    <w:ind w:firstLineChars="0" w:firstLine="0"/>
                    <w:jc w:val="center"/>
                    <w:rPr>
                      <w:rFonts w:cs="Times New Roman"/>
                      <w:sz w:val="21"/>
                      <w:szCs w:val="21"/>
                    </w:rPr>
                  </w:pPr>
                  <w:r>
                    <w:rPr>
                      <w:rFonts w:cs="Times New Roman" w:hint="eastAsia"/>
                      <w:sz w:val="21"/>
                      <w:szCs w:val="21"/>
                    </w:rPr>
                    <w:t>4</w:t>
                  </w:r>
                  <w:r w:rsidR="00F52CE6">
                    <w:rPr>
                      <w:rFonts w:cs="Times New Roman" w:hint="eastAsia"/>
                      <w:sz w:val="21"/>
                      <w:szCs w:val="21"/>
                    </w:rPr>
                    <w:t>2.</w:t>
                  </w:r>
                  <w:r>
                    <w:rPr>
                      <w:rFonts w:cs="Times New Roman" w:hint="eastAsia"/>
                      <w:sz w:val="21"/>
                      <w:szCs w:val="21"/>
                    </w:rPr>
                    <w:t>3</w:t>
                  </w:r>
                  <w:r>
                    <w:rPr>
                      <w:rFonts w:cs="Times New Roman" w:hint="eastAsia"/>
                      <w:sz w:val="21"/>
                      <w:szCs w:val="21"/>
                    </w:rPr>
                    <w:t>万</w:t>
                  </w:r>
                  <w:r>
                    <w:rPr>
                      <w:rFonts w:cs="Times New Roman"/>
                      <w:sz w:val="21"/>
                      <w:szCs w:val="21"/>
                    </w:rPr>
                    <w:t>m</w:t>
                  </w:r>
                  <w:r>
                    <w:rPr>
                      <w:rFonts w:cs="Times New Roman"/>
                      <w:sz w:val="21"/>
                      <w:szCs w:val="21"/>
                      <w:vertAlign w:val="superscript"/>
                    </w:rPr>
                    <w:t>3</w:t>
                  </w:r>
                  <w:r>
                    <w:rPr>
                      <w:rFonts w:cs="Times New Roman"/>
                      <w:sz w:val="21"/>
                      <w:szCs w:val="21"/>
                    </w:rPr>
                    <w:t>/</w:t>
                  </w:r>
                  <w:r>
                    <w:rPr>
                      <w:rFonts w:cs="Times New Roman" w:hint="eastAsia"/>
                      <w:sz w:val="21"/>
                      <w:szCs w:val="21"/>
                    </w:rPr>
                    <w:t>a</w:t>
                  </w:r>
                </w:p>
              </w:tc>
              <w:tc>
                <w:tcPr>
                  <w:tcW w:w="2410" w:type="dxa"/>
                  <w:tcBorders>
                    <w:top w:val="single" w:sz="4" w:space="0" w:color="auto"/>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进水</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70</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0.8</w:t>
                  </w:r>
                </w:p>
              </w:tc>
              <w:tc>
                <w:tcPr>
                  <w:tcW w:w="1439"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500</w:t>
                  </w:r>
                </w:p>
              </w:tc>
            </w:tr>
            <w:tr w:rsidR="00EB3066">
              <w:trPr>
                <w:jc w:val="center"/>
              </w:trPr>
              <w:tc>
                <w:tcPr>
                  <w:tcW w:w="1129" w:type="dxa"/>
                  <w:vMerge/>
                  <w:tcBorders>
                    <w:tl2br w:val="nil"/>
                    <w:tr2bl w:val="nil"/>
                  </w:tcBorders>
                  <w:vAlign w:val="center"/>
                </w:tcPr>
                <w:p w:rsidR="00EB3066" w:rsidRDefault="00EB3066">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出水</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43.5</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0.23</w:t>
                  </w:r>
                </w:p>
              </w:tc>
              <w:tc>
                <w:tcPr>
                  <w:tcW w:w="1439"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60</w:t>
                  </w:r>
                </w:p>
              </w:tc>
            </w:tr>
            <w:tr w:rsidR="00EB3066">
              <w:trPr>
                <w:jc w:val="center"/>
              </w:trPr>
              <w:tc>
                <w:tcPr>
                  <w:tcW w:w="1129" w:type="dxa"/>
                  <w:vMerge/>
                  <w:tcBorders>
                    <w:tl2br w:val="nil"/>
                    <w:tr2bl w:val="nil"/>
                  </w:tcBorders>
                  <w:vAlign w:val="center"/>
                </w:tcPr>
                <w:p w:rsidR="00EB3066" w:rsidRDefault="00EB3066">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sz w:val="21"/>
                      <w:szCs w:val="21"/>
                    </w:rPr>
                    <w:t>排放标准（</w:t>
                  </w:r>
                  <w:r>
                    <w:rPr>
                      <w:rFonts w:cs="Times New Roman"/>
                      <w:sz w:val="21"/>
                      <w:szCs w:val="21"/>
                    </w:rPr>
                    <w:t>mg/L</w:t>
                  </w:r>
                  <w:r>
                    <w:rPr>
                      <w:rFonts w:cs="Times New Roman"/>
                      <w:sz w:val="21"/>
                      <w:szCs w:val="21"/>
                    </w:rPr>
                    <w:t>）</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100</w:t>
                  </w:r>
                </w:p>
              </w:tc>
              <w:tc>
                <w:tcPr>
                  <w:tcW w:w="1843"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15</w:t>
                  </w:r>
                </w:p>
              </w:tc>
              <w:tc>
                <w:tcPr>
                  <w:tcW w:w="1439" w:type="dxa"/>
                  <w:tcBorders>
                    <w:tl2br w:val="nil"/>
                    <w:tr2bl w:val="nil"/>
                  </w:tcBorders>
                  <w:vAlign w:val="center"/>
                </w:tcPr>
                <w:p w:rsidR="00EB3066" w:rsidRDefault="009A47DF">
                  <w:pPr>
                    <w:pStyle w:val="2420"/>
                    <w:spacing w:line="240" w:lineRule="auto"/>
                    <w:ind w:firstLineChars="0" w:firstLine="0"/>
                    <w:jc w:val="center"/>
                    <w:rPr>
                      <w:rFonts w:cs="Times New Roman"/>
                      <w:sz w:val="21"/>
                      <w:szCs w:val="21"/>
                    </w:rPr>
                  </w:pPr>
                  <w:r>
                    <w:rPr>
                      <w:rFonts w:cs="Times New Roman" w:hint="eastAsia"/>
                      <w:sz w:val="21"/>
                      <w:szCs w:val="21"/>
                    </w:rPr>
                    <w:t>70</w:t>
                  </w:r>
                </w:p>
              </w:tc>
            </w:tr>
            <w:tr w:rsidR="00F52CE6">
              <w:trPr>
                <w:jc w:val="center"/>
              </w:trPr>
              <w:tc>
                <w:tcPr>
                  <w:tcW w:w="1129" w:type="dxa"/>
                  <w:vMerge/>
                  <w:tcBorders>
                    <w:tl2br w:val="nil"/>
                    <w:tr2bl w:val="nil"/>
                  </w:tcBorders>
                  <w:vAlign w:val="center"/>
                </w:tcPr>
                <w:p w:rsidR="00F52CE6" w:rsidRDefault="00F52CE6">
                  <w:pPr>
                    <w:pStyle w:val="2420"/>
                    <w:spacing w:line="240" w:lineRule="auto"/>
                    <w:ind w:firstLine="420"/>
                    <w:jc w:val="center"/>
                    <w:rPr>
                      <w:rFonts w:cs="Times New Roman"/>
                      <w:sz w:val="21"/>
                      <w:szCs w:val="21"/>
                    </w:rPr>
                  </w:pPr>
                </w:p>
              </w:tc>
              <w:tc>
                <w:tcPr>
                  <w:tcW w:w="2410" w:type="dxa"/>
                  <w:tcBorders>
                    <w:tl2br w:val="nil"/>
                    <w:tr2bl w:val="nil"/>
                  </w:tcBorders>
                  <w:vAlign w:val="center"/>
                </w:tcPr>
                <w:p w:rsidR="00F52CE6" w:rsidRDefault="00F52CE6">
                  <w:pPr>
                    <w:pStyle w:val="2420"/>
                    <w:spacing w:line="240" w:lineRule="auto"/>
                    <w:ind w:firstLineChars="0" w:firstLine="0"/>
                    <w:jc w:val="center"/>
                    <w:rPr>
                      <w:rFonts w:cs="Times New Roman"/>
                      <w:sz w:val="21"/>
                      <w:szCs w:val="21"/>
                    </w:rPr>
                  </w:pPr>
                  <w:r>
                    <w:rPr>
                      <w:rFonts w:cs="Times New Roman" w:hint="eastAsia"/>
                      <w:sz w:val="21"/>
                      <w:szCs w:val="21"/>
                    </w:rPr>
                    <w:t>排放量（</w:t>
                  </w:r>
                  <w:r>
                    <w:rPr>
                      <w:rFonts w:cs="Times New Roman" w:hint="eastAsia"/>
                      <w:sz w:val="21"/>
                      <w:szCs w:val="21"/>
                    </w:rPr>
                    <w:t>t</w:t>
                  </w:r>
                  <w:r>
                    <w:rPr>
                      <w:rFonts w:cs="Times New Roman"/>
                      <w:sz w:val="21"/>
                      <w:szCs w:val="21"/>
                    </w:rPr>
                    <w:t>/</w:t>
                  </w:r>
                  <w:r>
                    <w:rPr>
                      <w:rFonts w:cs="Times New Roman" w:hint="eastAsia"/>
                      <w:sz w:val="21"/>
                      <w:szCs w:val="21"/>
                    </w:rPr>
                    <w:t>a</w:t>
                  </w:r>
                  <w:r>
                    <w:rPr>
                      <w:rFonts w:cs="Times New Roman" w:hint="eastAsia"/>
                      <w:sz w:val="21"/>
                      <w:szCs w:val="21"/>
                    </w:rPr>
                    <w:t>）</w:t>
                  </w:r>
                </w:p>
              </w:tc>
              <w:tc>
                <w:tcPr>
                  <w:tcW w:w="1843" w:type="dxa"/>
                  <w:tcBorders>
                    <w:tl2br w:val="nil"/>
                    <w:tr2bl w:val="nil"/>
                  </w:tcBorders>
                  <w:vAlign w:val="center"/>
                </w:tcPr>
                <w:p w:rsidR="00F52CE6" w:rsidRPr="008C7067" w:rsidRDefault="00F52CE6" w:rsidP="00F45426">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18.39</w:t>
                  </w:r>
                </w:p>
              </w:tc>
              <w:tc>
                <w:tcPr>
                  <w:tcW w:w="1843" w:type="dxa"/>
                  <w:tcBorders>
                    <w:tl2br w:val="nil"/>
                    <w:tr2bl w:val="nil"/>
                  </w:tcBorders>
                  <w:vAlign w:val="center"/>
                </w:tcPr>
                <w:p w:rsidR="00F52CE6" w:rsidRPr="008C7067" w:rsidRDefault="00F52CE6" w:rsidP="00F45426">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0.10</w:t>
                  </w:r>
                </w:p>
              </w:tc>
              <w:tc>
                <w:tcPr>
                  <w:tcW w:w="1439" w:type="dxa"/>
                  <w:tcBorders>
                    <w:tl2br w:val="nil"/>
                    <w:tr2bl w:val="nil"/>
                  </w:tcBorders>
                  <w:vAlign w:val="center"/>
                </w:tcPr>
                <w:p w:rsidR="00F52CE6" w:rsidRPr="008C7067" w:rsidRDefault="00F52CE6" w:rsidP="00F45426">
                  <w:pPr>
                    <w:pStyle w:val="2420"/>
                    <w:spacing w:line="240" w:lineRule="auto"/>
                    <w:ind w:firstLineChars="0" w:firstLine="0"/>
                    <w:jc w:val="center"/>
                    <w:rPr>
                      <w:rFonts w:cs="Times New Roman"/>
                      <w:color w:val="FF0000"/>
                      <w:sz w:val="21"/>
                      <w:szCs w:val="21"/>
                    </w:rPr>
                  </w:pPr>
                  <w:r w:rsidRPr="008C7067">
                    <w:rPr>
                      <w:rFonts w:cs="Times New Roman" w:hint="eastAsia"/>
                      <w:color w:val="FF0000"/>
                      <w:sz w:val="21"/>
                      <w:szCs w:val="21"/>
                    </w:rPr>
                    <w:t>25.37</w:t>
                  </w:r>
                </w:p>
              </w:tc>
            </w:tr>
          </w:tbl>
          <w:p w:rsidR="00EB3066" w:rsidRDefault="009A47DF">
            <w:pPr>
              <w:adjustRightInd w:val="0"/>
              <w:snapToGrid w:val="0"/>
              <w:spacing w:before="240" w:line="360" w:lineRule="auto"/>
              <w:ind w:firstLine="480"/>
              <w:rPr>
                <w:u w:val="single"/>
              </w:rPr>
            </w:pPr>
            <w:r>
              <w:rPr>
                <w:rFonts w:hint="eastAsia"/>
                <w:u w:val="single"/>
              </w:rPr>
              <w:t>综上所述，项目运营期生产废水和地面冲洗水能得到妥善处理，经过现场调查，由于</w:t>
            </w:r>
            <w:proofErr w:type="gramStart"/>
            <w:r>
              <w:rPr>
                <w:rFonts w:hint="eastAsia"/>
                <w:u w:val="single"/>
              </w:rPr>
              <w:t>石浆河两岸</w:t>
            </w:r>
            <w:proofErr w:type="gramEnd"/>
            <w:r>
              <w:rPr>
                <w:rFonts w:hint="eastAsia"/>
                <w:u w:val="single"/>
              </w:rPr>
              <w:t>居民较多，</w:t>
            </w:r>
            <w:proofErr w:type="gramStart"/>
            <w:r>
              <w:rPr>
                <w:rFonts w:hint="eastAsia"/>
                <w:u w:val="single"/>
              </w:rPr>
              <w:t>石浆河主要</w:t>
            </w:r>
            <w:proofErr w:type="gramEnd"/>
            <w:r>
              <w:rPr>
                <w:rFonts w:hint="eastAsia"/>
                <w:u w:val="single"/>
              </w:rPr>
              <w:t>用水功能为农业灌溉用水。项目周边居民均以井水或地下水作为饮用水，项目废水达标排放，对周围的地表水环境质量产生的影响较小。</w:t>
            </w:r>
          </w:p>
          <w:p w:rsidR="00EB3066" w:rsidRDefault="009A47DF">
            <w:pPr>
              <w:spacing w:line="360" w:lineRule="auto"/>
              <w:ind w:firstLineChars="200" w:firstLine="480"/>
            </w:pPr>
            <w:r>
              <w:rPr>
                <w:rFonts w:hint="eastAsia"/>
              </w:rPr>
              <w:t>（</w:t>
            </w:r>
            <w:r>
              <w:rPr>
                <w:rFonts w:hint="eastAsia"/>
              </w:rPr>
              <w:t>2</w:t>
            </w:r>
            <w:r>
              <w:rPr>
                <w:rFonts w:hint="eastAsia"/>
              </w:rPr>
              <w:t>）</w:t>
            </w:r>
            <w:r>
              <w:t>生活污水</w:t>
            </w:r>
          </w:p>
          <w:p w:rsidR="00EB3066" w:rsidRDefault="009A47DF">
            <w:pPr>
              <w:spacing w:line="360" w:lineRule="auto"/>
              <w:ind w:firstLineChars="200" w:firstLine="480"/>
              <w:jc w:val="left"/>
              <w:rPr>
                <w:szCs w:val="20"/>
              </w:rPr>
            </w:pPr>
            <w:r>
              <w:rPr>
                <w:rFonts w:hint="eastAsia"/>
              </w:rPr>
              <w:lastRenderedPageBreak/>
              <w:t>原有项目生活废水经化粪池收集后回用作为农肥，项目扩建完成后，生活废水产生量增加，为保护废水稳定达标排放，</w:t>
            </w:r>
            <w:proofErr w:type="gramStart"/>
            <w:r>
              <w:t>本</w:t>
            </w:r>
            <w:r>
              <w:rPr>
                <w:rFonts w:hint="eastAsia"/>
              </w:rPr>
              <w:t>环评要求</w:t>
            </w:r>
            <w:proofErr w:type="gramEnd"/>
            <w:r>
              <w:rPr>
                <w:rFonts w:hint="eastAsia"/>
              </w:rPr>
              <w:t>修建</w:t>
            </w:r>
            <w:r>
              <w:rPr>
                <w:rFonts w:hint="eastAsia"/>
              </w:rPr>
              <w:t>1</w:t>
            </w:r>
            <w:r>
              <w:rPr>
                <w:rFonts w:hint="eastAsia"/>
              </w:rPr>
              <w:t>座</w:t>
            </w:r>
            <w:r>
              <w:rPr>
                <w:rFonts w:hint="eastAsia"/>
              </w:rPr>
              <w:t xml:space="preserve"> 20m</w:t>
            </w:r>
            <w:r>
              <w:rPr>
                <w:rFonts w:hint="eastAsia"/>
                <w:vertAlign w:val="superscript"/>
              </w:rPr>
              <w:t>3</w:t>
            </w:r>
            <w:r>
              <w:rPr>
                <w:rFonts w:hint="eastAsia"/>
              </w:rPr>
              <w:t>的生活污水收集池。</w:t>
            </w:r>
            <w:r>
              <w:rPr>
                <w:rFonts w:hint="eastAsia"/>
                <w:szCs w:val="20"/>
              </w:rPr>
              <w:t>生活污水收集后用于农田菜地施肥。项目生活污水不外排，对周边水</w:t>
            </w:r>
            <w:r>
              <w:rPr>
                <w:szCs w:val="20"/>
              </w:rPr>
              <w:t>环境质量产生的影响较小。</w:t>
            </w:r>
          </w:p>
          <w:p w:rsidR="00EB3066" w:rsidRDefault="009A47DF">
            <w:pPr>
              <w:spacing w:line="360" w:lineRule="auto"/>
              <w:ind w:firstLineChars="200" w:firstLine="482"/>
              <w:jc w:val="left"/>
              <w:rPr>
                <w:b/>
                <w:bCs/>
              </w:rPr>
            </w:pPr>
            <w:r>
              <w:rPr>
                <w:b/>
                <w:bCs/>
              </w:rPr>
              <w:t>3.</w:t>
            </w:r>
            <w:r>
              <w:rPr>
                <w:b/>
                <w:bCs/>
              </w:rPr>
              <w:t>声环境影响分析</w:t>
            </w:r>
          </w:p>
          <w:p w:rsidR="00EB3066" w:rsidRDefault="009A47DF">
            <w:pPr>
              <w:adjustRightInd w:val="0"/>
              <w:snapToGrid w:val="0"/>
              <w:spacing w:line="360" w:lineRule="auto"/>
              <w:ind w:firstLine="480"/>
            </w:pPr>
            <w:r>
              <w:rPr>
                <w:rFonts w:hint="eastAsia"/>
              </w:rPr>
              <w:t>本项目</w:t>
            </w:r>
            <w:r>
              <w:t>产生噪声的设备主要有</w:t>
            </w:r>
            <w:r>
              <w:rPr>
                <w:rFonts w:hint="eastAsia"/>
              </w:rPr>
              <w:t>造纸机</w:t>
            </w:r>
            <w:r>
              <w:t>、引风机、</w:t>
            </w:r>
            <w:r>
              <w:rPr>
                <w:rFonts w:hint="eastAsia"/>
              </w:rPr>
              <w:t>水泵</w:t>
            </w:r>
            <w:r>
              <w:t>等，噪声源强见下表，均在</w:t>
            </w:r>
            <w:r>
              <w:t>75</w:t>
            </w:r>
            <w:r>
              <w:t>～</w:t>
            </w:r>
            <w:r>
              <w:rPr>
                <w:rFonts w:hint="eastAsia"/>
              </w:rPr>
              <w:t>90</w:t>
            </w:r>
            <w:r>
              <w:t>dB(A)</w:t>
            </w:r>
            <w:r>
              <w:t>之间</w:t>
            </w:r>
            <w:r>
              <w:rPr>
                <w:rFonts w:hint="eastAsia"/>
              </w:rPr>
              <w:t>，设备噪声衰减</w:t>
            </w:r>
            <w:proofErr w:type="gramStart"/>
            <w:r>
              <w:rPr>
                <w:rFonts w:hint="eastAsia"/>
              </w:rPr>
              <w:t>分布见</w:t>
            </w:r>
            <w:proofErr w:type="gramEnd"/>
            <w:r>
              <w:rPr>
                <w:rFonts w:hint="eastAsia"/>
              </w:rPr>
              <w:t>下表：</w:t>
            </w:r>
          </w:p>
          <w:p w:rsidR="00EB3066" w:rsidRDefault="009A47DF">
            <w:pPr>
              <w:snapToGrid w:val="0"/>
              <w:spacing w:line="276" w:lineRule="auto"/>
              <w:jc w:val="center"/>
              <w:rPr>
                <w:b/>
                <w:sz w:val="21"/>
                <w:szCs w:val="21"/>
              </w:rPr>
            </w:pPr>
            <w:r>
              <w:rPr>
                <w:rFonts w:hint="eastAsia"/>
                <w:b/>
                <w:sz w:val="21"/>
                <w:szCs w:val="21"/>
              </w:rPr>
              <w:t>表</w:t>
            </w:r>
            <w:r>
              <w:rPr>
                <w:rFonts w:hint="eastAsia"/>
                <w:b/>
                <w:sz w:val="21"/>
                <w:szCs w:val="21"/>
              </w:rPr>
              <w:t>7-</w:t>
            </w:r>
            <w:r w:rsidR="002D3F97">
              <w:rPr>
                <w:rFonts w:hint="eastAsia"/>
                <w:b/>
                <w:sz w:val="21"/>
                <w:szCs w:val="21"/>
              </w:rPr>
              <w:t>4</w:t>
            </w:r>
            <w:r>
              <w:rPr>
                <w:b/>
                <w:sz w:val="21"/>
                <w:szCs w:val="21"/>
              </w:rPr>
              <w:t>源强发声处噪声衰减分布预测</w:t>
            </w:r>
          </w:p>
          <w:tbl>
            <w:tblPr>
              <w:tblW w:w="8674" w:type="dxa"/>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281"/>
              <w:gridCol w:w="712"/>
              <w:gridCol w:w="743"/>
              <w:gridCol w:w="743"/>
              <w:gridCol w:w="743"/>
              <w:gridCol w:w="742"/>
              <w:gridCol w:w="742"/>
              <w:gridCol w:w="742"/>
              <w:gridCol w:w="742"/>
              <w:gridCol w:w="742"/>
              <w:gridCol w:w="742"/>
            </w:tblGrid>
            <w:tr w:rsidR="00EB3066">
              <w:trPr>
                <w:trHeight w:val="369"/>
              </w:trPr>
              <w:tc>
                <w:tcPr>
                  <w:tcW w:w="1281" w:type="dxa"/>
                  <w:vAlign w:val="center"/>
                </w:tcPr>
                <w:p w:rsidR="00EB3066" w:rsidRDefault="009A47DF">
                  <w:pPr>
                    <w:jc w:val="center"/>
                    <w:rPr>
                      <w:sz w:val="21"/>
                      <w:szCs w:val="21"/>
                    </w:rPr>
                  </w:pPr>
                  <w:r>
                    <w:rPr>
                      <w:rFonts w:hint="eastAsia"/>
                      <w:sz w:val="21"/>
                      <w:szCs w:val="21"/>
                    </w:rPr>
                    <w:t>设备</w:t>
                  </w:r>
                </w:p>
              </w:tc>
              <w:tc>
                <w:tcPr>
                  <w:tcW w:w="712" w:type="dxa"/>
                  <w:vAlign w:val="center"/>
                </w:tcPr>
                <w:p w:rsidR="00EB3066" w:rsidRDefault="009A47DF">
                  <w:pPr>
                    <w:jc w:val="center"/>
                    <w:rPr>
                      <w:bCs/>
                      <w:kern w:val="28"/>
                      <w:sz w:val="21"/>
                      <w:szCs w:val="21"/>
                    </w:rPr>
                  </w:pPr>
                  <w:r>
                    <w:rPr>
                      <w:rFonts w:hint="eastAsia"/>
                      <w:bCs/>
                      <w:kern w:val="28"/>
                      <w:sz w:val="21"/>
                      <w:szCs w:val="21"/>
                    </w:rPr>
                    <w:t>源强</w:t>
                  </w:r>
                </w:p>
              </w:tc>
              <w:tc>
                <w:tcPr>
                  <w:tcW w:w="743" w:type="dxa"/>
                  <w:vAlign w:val="center"/>
                </w:tcPr>
                <w:p w:rsidR="00EB3066" w:rsidRDefault="009A47DF">
                  <w:pPr>
                    <w:jc w:val="center"/>
                    <w:rPr>
                      <w:bCs/>
                      <w:kern w:val="28"/>
                      <w:sz w:val="21"/>
                      <w:szCs w:val="21"/>
                    </w:rPr>
                  </w:pPr>
                  <w:r>
                    <w:rPr>
                      <w:rFonts w:hint="eastAsia"/>
                      <w:bCs/>
                      <w:kern w:val="28"/>
                      <w:sz w:val="21"/>
                      <w:szCs w:val="21"/>
                    </w:rPr>
                    <w:t>10m</w:t>
                  </w:r>
                </w:p>
              </w:tc>
              <w:tc>
                <w:tcPr>
                  <w:tcW w:w="743" w:type="dxa"/>
                  <w:tcBorders>
                    <w:right w:val="single" w:sz="4" w:space="0" w:color="auto"/>
                  </w:tcBorders>
                  <w:vAlign w:val="center"/>
                </w:tcPr>
                <w:p w:rsidR="00EB3066" w:rsidRDefault="009A47DF">
                  <w:pPr>
                    <w:jc w:val="center"/>
                    <w:rPr>
                      <w:sz w:val="21"/>
                      <w:szCs w:val="21"/>
                    </w:rPr>
                  </w:pPr>
                  <w:r>
                    <w:rPr>
                      <w:sz w:val="21"/>
                      <w:szCs w:val="21"/>
                    </w:rPr>
                    <w:t>20</w:t>
                  </w:r>
                  <w:r>
                    <w:rPr>
                      <w:rFonts w:hint="eastAsia"/>
                      <w:sz w:val="21"/>
                      <w:szCs w:val="21"/>
                    </w:rPr>
                    <w:t>m</w:t>
                  </w:r>
                </w:p>
              </w:tc>
              <w:tc>
                <w:tcPr>
                  <w:tcW w:w="743" w:type="dxa"/>
                  <w:tcBorders>
                    <w:left w:val="single" w:sz="4" w:space="0" w:color="auto"/>
                  </w:tcBorders>
                  <w:vAlign w:val="center"/>
                </w:tcPr>
                <w:p w:rsidR="00EB3066" w:rsidRDefault="009A47DF">
                  <w:pPr>
                    <w:jc w:val="center"/>
                    <w:rPr>
                      <w:sz w:val="21"/>
                      <w:szCs w:val="21"/>
                    </w:rPr>
                  </w:pPr>
                  <w:r>
                    <w:rPr>
                      <w:sz w:val="21"/>
                      <w:szCs w:val="21"/>
                    </w:rPr>
                    <w:t>30</w:t>
                  </w:r>
                  <w:r>
                    <w:rPr>
                      <w:rFonts w:hint="eastAsia"/>
                      <w:sz w:val="21"/>
                      <w:szCs w:val="21"/>
                    </w:rPr>
                    <w:t>m</w:t>
                  </w:r>
                </w:p>
              </w:tc>
              <w:tc>
                <w:tcPr>
                  <w:tcW w:w="742" w:type="dxa"/>
                  <w:tcBorders>
                    <w:right w:val="single" w:sz="4" w:space="0" w:color="auto"/>
                  </w:tcBorders>
                  <w:vAlign w:val="center"/>
                </w:tcPr>
                <w:p w:rsidR="00EB3066" w:rsidRDefault="009A47DF">
                  <w:pPr>
                    <w:jc w:val="center"/>
                    <w:rPr>
                      <w:sz w:val="21"/>
                      <w:szCs w:val="21"/>
                    </w:rPr>
                  </w:pPr>
                  <w:r>
                    <w:rPr>
                      <w:sz w:val="21"/>
                      <w:szCs w:val="21"/>
                    </w:rPr>
                    <w:t>50</w:t>
                  </w:r>
                  <w:r>
                    <w:rPr>
                      <w:rFonts w:hint="eastAsia"/>
                      <w:sz w:val="21"/>
                      <w:szCs w:val="21"/>
                    </w:rPr>
                    <w:t>m</w:t>
                  </w:r>
                </w:p>
              </w:tc>
              <w:tc>
                <w:tcPr>
                  <w:tcW w:w="742" w:type="dxa"/>
                  <w:tcBorders>
                    <w:left w:val="single" w:sz="4" w:space="0" w:color="auto"/>
                  </w:tcBorders>
                  <w:vAlign w:val="center"/>
                </w:tcPr>
                <w:p w:rsidR="00EB3066" w:rsidRDefault="009A47DF">
                  <w:pPr>
                    <w:jc w:val="center"/>
                    <w:rPr>
                      <w:sz w:val="21"/>
                      <w:szCs w:val="21"/>
                    </w:rPr>
                  </w:pPr>
                  <w:r>
                    <w:rPr>
                      <w:sz w:val="21"/>
                      <w:szCs w:val="21"/>
                    </w:rPr>
                    <w:t>70</w:t>
                  </w:r>
                  <w:r>
                    <w:rPr>
                      <w:rFonts w:hint="eastAsia"/>
                      <w:sz w:val="21"/>
                      <w:szCs w:val="21"/>
                    </w:rPr>
                    <w:t>m</w:t>
                  </w:r>
                </w:p>
              </w:tc>
              <w:tc>
                <w:tcPr>
                  <w:tcW w:w="742" w:type="dxa"/>
                  <w:vAlign w:val="center"/>
                </w:tcPr>
                <w:p w:rsidR="00EB3066" w:rsidRDefault="009A47DF">
                  <w:pPr>
                    <w:jc w:val="center"/>
                    <w:rPr>
                      <w:sz w:val="21"/>
                      <w:szCs w:val="21"/>
                    </w:rPr>
                  </w:pPr>
                  <w:r>
                    <w:rPr>
                      <w:sz w:val="21"/>
                      <w:szCs w:val="21"/>
                    </w:rPr>
                    <w:t>100</w:t>
                  </w:r>
                  <w:r>
                    <w:rPr>
                      <w:rFonts w:hint="eastAsia"/>
                      <w:sz w:val="21"/>
                      <w:szCs w:val="21"/>
                    </w:rPr>
                    <w:t>m</w:t>
                  </w:r>
                </w:p>
              </w:tc>
              <w:tc>
                <w:tcPr>
                  <w:tcW w:w="742" w:type="dxa"/>
                  <w:vAlign w:val="center"/>
                </w:tcPr>
                <w:p w:rsidR="00EB3066" w:rsidRDefault="009A47DF">
                  <w:pPr>
                    <w:jc w:val="center"/>
                    <w:rPr>
                      <w:sz w:val="21"/>
                      <w:szCs w:val="21"/>
                    </w:rPr>
                  </w:pPr>
                  <w:r>
                    <w:rPr>
                      <w:sz w:val="21"/>
                      <w:szCs w:val="21"/>
                    </w:rPr>
                    <w:t>130</w:t>
                  </w:r>
                  <w:r>
                    <w:rPr>
                      <w:rFonts w:hint="eastAsia"/>
                      <w:sz w:val="21"/>
                      <w:szCs w:val="21"/>
                    </w:rPr>
                    <w:t>m</w:t>
                  </w:r>
                </w:p>
              </w:tc>
              <w:tc>
                <w:tcPr>
                  <w:tcW w:w="742" w:type="dxa"/>
                  <w:vAlign w:val="center"/>
                </w:tcPr>
                <w:p w:rsidR="00EB3066" w:rsidRDefault="009A47DF">
                  <w:pPr>
                    <w:jc w:val="center"/>
                    <w:rPr>
                      <w:sz w:val="21"/>
                      <w:szCs w:val="21"/>
                    </w:rPr>
                  </w:pPr>
                  <w:r>
                    <w:rPr>
                      <w:sz w:val="21"/>
                      <w:szCs w:val="21"/>
                    </w:rPr>
                    <w:t>160</w:t>
                  </w:r>
                  <w:r>
                    <w:rPr>
                      <w:rFonts w:hint="eastAsia"/>
                      <w:sz w:val="21"/>
                      <w:szCs w:val="21"/>
                    </w:rPr>
                    <w:t>m</w:t>
                  </w:r>
                </w:p>
              </w:tc>
              <w:tc>
                <w:tcPr>
                  <w:tcW w:w="742" w:type="dxa"/>
                  <w:vAlign w:val="center"/>
                </w:tcPr>
                <w:p w:rsidR="00EB3066" w:rsidRDefault="009A47DF">
                  <w:pPr>
                    <w:jc w:val="center"/>
                    <w:rPr>
                      <w:sz w:val="21"/>
                      <w:szCs w:val="21"/>
                    </w:rPr>
                  </w:pPr>
                  <w:r>
                    <w:rPr>
                      <w:sz w:val="21"/>
                      <w:szCs w:val="21"/>
                    </w:rPr>
                    <w:t>200</w:t>
                  </w:r>
                  <w:r>
                    <w:rPr>
                      <w:rFonts w:hint="eastAsia"/>
                      <w:sz w:val="21"/>
                      <w:szCs w:val="21"/>
                    </w:rPr>
                    <w:t>m</w:t>
                  </w:r>
                </w:p>
              </w:tc>
            </w:tr>
            <w:tr w:rsidR="00EB3066">
              <w:trPr>
                <w:trHeight w:val="369"/>
              </w:trPr>
              <w:tc>
                <w:tcPr>
                  <w:tcW w:w="1281" w:type="dxa"/>
                  <w:vAlign w:val="center"/>
                </w:tcPr>
                <w:p w:rsidR="00EB3066" w:rsidRDefault="009A47DF">
                  <w:pPr>
                    <w:jc w:val="center"/>
                    <w:rPr>
                      <w:sz w:val="21"/>
                      <w:szCs w:val="21"/>
                    </w:rPr>
                  </w:pPr>
                  <w:r>
                    <w:rPr>
                      <w:rFonts w:hint="eastAsia"/>
                      <w:sz w:val="21"/>
                      <w:szCs w:val="21"/>
                    </w:rPr>
                    <w:t>造纸机</w:t>
                  </w:r>
                </w:p>
              </w:tc>
              <w:tc>
                <w:tcPr>
                  <w:tcW w:w="712" w:type="dxa"/>
                  <w:vAlign w:val="center"/>
                </w:tcPr>
                <w:p w:rsidR="00EB3066" w:rsidRDefault="009A47DF">
                  <w:pPr>
                    <w:jc w:val="center"/>
                    <w:rPr>
                      <w:bCs/>
                      <w:kern w:val="28"/>
                      <w:sz w:val="21"/>
                      <w:szCs w:val="21"/>
                    </w:rPr>
                  </w:pPr>
                  <w:r>
                    <w:rPr>
                      <w:rFonts w:hint="eastAsia"/>
                      <w:bCs/>
                      <w:kern w:val="28"/>
                      <w:sz w:val="21"/>
                      <w:szCs w:val="21"/>
                    </w:rPr>
                    <w:t>85</w:t>
                  </w:r>
                </w:p>
              </w:tc>
              <w:tc>
                <w:tcPr>
                  <w:tcW w:w="743" w:type="dxa"/>
                  <w:vAlign w:val="center"/>
                </w:tcPr>
                <w:p w:rsidR="00EB3066" w:rsidRDefault="009A47DF">
                  <w:pPr>
                    <w:jc w:val="center"/>
                    <w:rPr>
                      <w:rFonts w:ascii="宋体" w:hAnsi="宋体" w:cs="宋体"/>
                      <w:sz w:val="21"/>
                      <w:szCs w:val="21"/>
                    </w:rPr>
                  </w:pPr>
                  <w:r>
                    <w:rPr>
                      <w:rFonts w:hint="eastAsia"/>
                      <w:sz w:val="21"/>
                      <w:szCs w:val="21"/>
                    </w:rPr>
                    <w:t>65.0</w:t>
                  </w:r>
                </w:p>
              </w:tc>
              <w:tc>
                <w:tcPr>
                  <w:tcW w:w="743"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59.0</w:t>
                  </w:r>
                </w:p>
              </w:tc>
              <w:tc>
                <w:tcPr>
                  <w:tcW w:w="743"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55.5</w:t>
                  </w:r>
                </w:p>
              </w:tc>
              <w:tc>
                <w:tcPr>
                  <w:tcW w:w="742"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51.0</w:t>
                  </w:r>
                </w:p>
              </w:tc>
              <w:tc>
                <w:tcPr>
                  <w:tcW w:w="742"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48.1</w:t>
                  </w:r>
                </w:p>
              </w:tc>
              <w:tc>
                <w:tcPr>
                  <w:tcW w:w="742" w:type="dxa"/>
                  <w:vAlign w:val="center"/>
                </w:tcPr>
                <w:p w:rsidR="00EB3066" w:rsidRDefault="009A47DF">
                  <w:pPr>
                    <w:jc w:val="center"/>
                    <w:rPr>
                      <w:rFonts w:ascii="宋体" w:hAnsi="宋体" w:cs="宋体"/>
                      <w:sz w:val="21"/>
                      <w:szCs w:val="21"/>
                    </w:rPr>
                  </w:pPr>
                  <w:r>
                    <w:rPr>
                      <w:rFonts w:hint="eastAsia"/>
                      <w:sz w:val="21"/>
                      <w:szCs w:val="21"/>
                    </w:rPr>
                    <w:t>45.0</w:t>
                  </w:r>
                </w:p>
              </w:tc>
              <w:tc>
                <w:tcPr>
                  <w:tcW w:w="742" w:type="dxa"/>
                  <w:vAlign w:val="center"/>
                </w:tcPr>
                <w:p w:rsidR="00EB3066" w:rsidRDefault="009A47DF">
                  <w:pPr>
                    <w:jc w:val="center"/>
                    <w:rPr>
                      <w:rFonts w:ascii="宋体" w:hAnsi="宋体" w:cs="宋体"/>
                      <w:sz w:val="21"/>
                      <w:szCs w:val="21"/>
                    </w:rPr>
                  </w:pPr>
                  <w:r>
                    <w:rPr>
                      <w:rFonts w:hint="eastAsia"/>
                      <w:sz w:val="21"/>
                      <w:szCs w:val="21"/>
                    </w:rPr>
                    <w:t>42.7</w:t>
                  </w:r>
                </w:p>
              </w:tc>
              <w:tc>
                <w:tcPr>
                  <w:tcW w:w="742" w:type="dxa"/>
                  <w:vAlign w:val="center"/>
                </w:tcPr>
                <w:p w:rsidR="00EB3066" w:rsidRDefault="009A47DF">
                  <w:pPr>
                    <w:jc w:val="center"/>
                    <w:rPr>
                      <w:rFonts w:ascii="宋体" w:hAnsi="宋体" w:cs="宋体"/>
                      <w:sz w:val="21"/>
                      <w:szCs w:val="21"/>
                    </w:rPr>
                  </w:pPr>
                  <w:r>
                    <w:rPr>
                      <w:rFonts w:hint="eastAsia"/>
                      <w:sz w:val="21"/>
                      <w:szCs w:val="21"/>
                    </w:rPr>
                    <w:t>40.9</w:t>
                  </w:r>
                </w:p>
              </w:tc>
              <w:tc>
                <w:tcPr>
                  <w:tcW w:w="742" w:type="dxa"/>
                  <w:vAlign w:val="center"/>
                </w:tcPr>
                <w:p w:rsidR="00EB3066" w:rsidRDefault="009A47DF">
                  <w:pPr>
                    <w:jc w:val="center"/>
                    <w:rPr>
                      <w:rFonts w:ascii="宋体" w:hAnsi="宋体" w:cs="宋体"/>
                      <w:sz w:val="21"/>
                      <w:szCs w:val="21"/>
                    </w:rPr>
                  </w:pPr>
                  <w:r>
                    <w:rPr>
                      <w:rFonts w:hint="eastAsia"/>
                      <w:sz w:val="21"/>
                      <w:szCs w:val="21"/>
                    </w:rPr>
                    <w:t>39.0</w:t>
                  </w:r>
                </w:p>
              </w:tc>
            </w:tr>
            <w:tr w:rsidR="00EB3066">
              <w:trPr>
                <w:trHeight w:val="369"/>
              </w:trPr>
              <w:tc>
                <w:tcPr>
                  <w:tcW w:w="1281" w:type="dxa"/>
                  <w:vAlign w:val="center"/>
                </w:tcPr>
                <w:p w:rsidR="00EB3066" w:rsidRDefault="009A47DF">
                  <w:pPr>
                    <w:jc w:val="center"/>
                    <w:rPr>
                      <w:sz w:val="21"/>
                      <w:szCs w:val="21"/>
                    </w:rPr>
                  </w:pPr>
                  <w:r>
                    <w:rPr>
                      <w:rFonts w:hint="eastAsia"/>
                      <w:sz w:val="21"/>
                      <w:szCs w:val="21"/>
                    </w:rPr>
                    <w:t>泵</w:t>
                  </w:r>
                </w:p>
              </w:tc>
              <w:tc>
                <w:tcPr>
                  <w:tcW w:w="712" w:type="dxa"/>
                  <w:vAlign w:val="center"/>
                </w:tcPr>
                <w:p w:rsidR="00EB3066" w:rsidRDefault="009A47DF">
                  <w:pPr>
                    <w:jc w:val="center"/>
                    <w:rPr>
                      <w:bCs/>
                      <w:kern w:val="28"/>
                      <w:sz w:val="21"/>
                      <w:szCs w:val="21"/>
                    </w:rPr>
                  </w:pPr>
                  <w:r>
                    <w:rPr>
                      <w:rFonts w:hint="eastAsia"/>
                      <w:bCs/>
                      <w:kern w:val="28"/>
                      <w:sz w:val="21"/>
                      <w:szCs w:val="21"/>
                    </w:rPr>
                    <w:t>80</w:t>
                  </w:r>
                </w:p>
              </w:tc>
              <w:tc>
                <w:tcPr>
                  <w:tcW w:w="743" w:type="dxa"/>
                  <w:vAlign w:val="center"/>
                </w:tcPr>
                <w:p w:rsidR="00EB3066" w:rsidRDefault="009A47DF">
                  <w:pPr>
                    <w:jc w:val="center"/>
                    <w:rPr>
                      <w:rFonts w:ascii="宋体" w:hAnsi="宋体" w:cs="宋体"/>
                      <w:sz w:val="21"/>
                      <w:szCs w:val="21"/>
                    </w:rPr>
                  </w:pPr>
                  <w:r>
                    <w:rPr>
                      <w:rFonts w:hint="eastAsia"/>
                      <w:sz w:val="21"/>
                      <w:szCs w:val="21"/>
                    </w:rPr>
                    <w:t>60.0</w:t>
                  </w:r>
                </w:p>
              </w:tc>
              <w:tc>
                <w:tcPr>
                  <w:tcW w:w="743"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54.0</w:t>
                  </w:r>
                </w:p>
              </w:tc>
              <w:tc>
                <w:tcPr>
                  <w:tcW w:w="743"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50.5</w:t>
                  </w:r>
                </w:p>
              </w:tc>
              <w:tc>
                <w:tcPr>
                  <w:tcW w:w="742"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46.0</w:t>
                  </w:r>
                </w:p>
              </w:tc>
              <w:tc>
                <w:tcPr>
                  <w:tcW w:w="742"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43.1</w:t>
                  </w:r>
                </w:p>
              </w:tc>
              <w:tc>
                <w:tcPr>
                  <w:tcW w:w="742" w:type="dxa"/>
                  <w:vAlign w:val="center"/>
                </w:tcPr>
                <w:p w:rsidR="00EB3066" w:rsidRDefault="009A47DF">
                  <w:pPr>
                    <w:jc w:val="center"/>
                    <w:rPr>
                      <w:rFonts w:ascii="宋体" w:hAnsi="宋体" w:cs="宋体"/>
                      <w:sz w:val="21"/>
                      <w:szCs w:val="21"/>
                    </w:rPr>
                  </w:pPr>
                  <w:r>
                    <w:rPr>
                      <w:rFonts w:hint="eastAsia"/>
                      <w:sz w:val="21"/>
                      <w:szCs w:val="21"/>
                    </w:rPr>
                    <w:t>40.0</w:t>
                  </w:r>
                </w:p>
              </w:tc>
              <w:tc>
                <w:tcPr>
                  <w:tcW w:w="742" w:type="dxa"/>
                  <w:vAlign w:val="center"/>
                </w:tcPr>
                <w:p w:rsidR="00EB3066" w:rsidRDefault="009A47DF">
                  <w:pPr>
                    <w:jc w:val="center"/>
                    <w:rPr>
                      <w:rFonts w:ascii="宋体" w:hAnsi="宋体" w:cs="宋体"/>
                      <w:sz w:val="21"/>
                      <w:szCs w:val="21"/>
                    </w:rPr>
                  </w:pPr>
                  <w:r>
                    <w:rPr>
                      <w:rFonts w:hint="eastAsia"/>
                      <w:sz w:val="21"/>
                      <w:szCs w:val="21"/>
                    </w:rPr>
                    <w:t>37.7</w:t>
                  </w:r>
                </w:p>
              </w:tc>
              <w:tc>
                <w:tcPr>
                  <w:tcW w:w="742" w:type="dxa"/>
                  <w:vAlign w:val="center"/>
                </w:tcPr>
                <w:p w:rsidR="00EB3066" w:rsidRDefault="009A47DF">
                  <w:pPr>
                    <w:jc w:val="center"/>
                    <w:rPr>
                      <w:rFonts w:ascii="宋体" w:hAnsi="宋体" w:cs="宋体"/>
                      <w:sz w:val="21"/>
                      <w:szCs w:val="21"/>
                    </w:rPr>
                  </w:pPr>
                  <w:r>
                    <w:rPr>
                      <w:rFonts w:hint="eastAsia"/>
                      <w:sz w:val="21"/>
                      <w:szCs w:val="21"/>
                    </w:rPr>
                    <w:t>35.9</w:t>
                  </w:r>
                </w:p>
              </w:tc>
              <w:tc>
                <w:tcPr>
                  <w:tcW w:w="742" w:type="dxa"/>
                  <w:vAlign w:val="center"/>
                </w:tcPr>
                <w:p w:rsidR="00EB3066" w:rsidRDefault="009A47DF">
                  <w:pPr>
                    <w:jc w:val="center"/>
                    <w:rPr>
                      <w:rFonts w:ascii="宋体" w:hAnsi="宋体" w:cs="宋体"/>
                      <w:sz w:val="21"/>
                      <w:szCs w:val="21"/>
                    </w:rPr>
                  </w:pPr>
                  <w:r>
                    <w:rPr>
                      <w:rFonts w:hint="eastAsia"/>
                      <w:sz w:val="21"/>
                      <w:szCs w:val="21"/>
                    </w:rPr>
                    <w:t>34.0</w:t>
                  </w:r>
                </w:p>
              </w:tc>
            </w:tr>
            <w:tr w:rsidR="00EB3066">
              <w:trPr>
                <w:trHeight w:val="369"/>
              </w:trPr>
              <w:tc>
                <w:tcPr>
                  <w:tcW w:w="1281" w:type="dxa"/>
                  <w:vAlign w:val="center"/>
                </w:tcPr>
                <w:p w:rsidR="00EB3066" w:rsidRDefault="009A47DF">
                  <w:pPr>
                    <w:jc w:val="center"/>
                    <w:rPr>
                      <w:sz w:val="21"/>
                      <w:szCs w:val="21"/>
                    </w:rPr>
                  </w:pPr>
                  <w:r>
                    <w:rPr>
                      <w:sz w:val="21"/>
                      <w:szCs w:val="21"/>
                    </w:rPr>
                    <w:t>真空泵</w:t>
                  </w:r>
                </w:p>
              </w:tc>
              <w:tc>
                <w:tcPr>
                  <w:tcW w:w="712" w:type="dxa"/>
                  <w:vAlign w:val="center"/>
                </w:tcPr>
                <w:p w:rsidR="00EB3066" w:rsidRDefault="009A47DF">
                  <w:pPr>
                    <w:jc w:val="center"/>
                    <w:rPr>
                      <w:bCs/>
                      <w:kern w:val="28"/>
                      <w:sz w:val="21"/>
                      <w:szCs w:val="21"/>
                    </w:rPr>
                  </w:pPr>
                  <w:r>
                    <w:rPr>
                      <w:rFonts w:hint="eastAsia"/>
                      <w:bCs/>
                      <w:kern w:val="28"/>
                      <w:sz w:val="21"/>
                      <w:szCs w:val="21"/>
                    </w:rPr>
                    <w:t>90</w:t>
                  </w:r>
                </w:p>
              </w:tc>
              <w:tc>
                <w:tcPr>
                  <w:tcW w:w="743" w:type="dxa"/>
                  <w:vAlign w:val="center"/>
                </w:tcPr>
                <w:p w:rsidR="00EB3066" w:rsidRDefault="009A47DF">
                  <w:pPr>
                    <w:jc w:val="center"/>
                    <w:rPr>
                      <w:rFonts w:ascii="宋体" w:hAnsi="宋体" w:cs="宋体"/>
                      <w:sz w:val="21"/>
                      <w:szCs w:val="21"/>
                    </w:rPr>
                  </w:pPr>
                  <w:r>
                    <w:rPr>
                      <w:rFonts w:hint="eastAsia"/>
                      <w:sz w:val="21"/>
                      <w:szCs w:val="21"/>
                    </w:rPr>
                    <w:t>70.0</w:t>
                  </w:r>
                </w:p>
              </w:tc>
              <w:tc>
                <w:tcPr>
                  <w:tcW w:w="743"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64.0</w:t>
                  </w:r>
                </w:p>
              </w:tc>
              <w:tc>
                <w:tcPr>
                  <w:tcW w:w="743"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60.5</w:t>
                  </w:r>
                </w:p>
              </w:tc>
              <w:tc>
                <w:tcPr>
                  <w:tcW w:w="742"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56.0</w:t>
                  </w:r>
                </w:p>
              </w:tc>
              <w:tc>
                <w:tcPr>
                  <w:tcW w:w="742"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53.1</w:t>
                  </w:r>
                </w:p>
              </w:tc>
              <w:tc>
                <w:tcPr>
                  <w:tcW w:w="742" w:type="dxa"/>
                  <w:vAlign w:val="center"/>
                </w:tcPr>
                <w:p w:rsidR="00EB3066" w:rsidRDefault="009A47DF">
                  <w:pPr>
                    <w:jc w:val="center"/>
                    <w:rPr>
                      <w:rFonts w:ascii="宋体" w:hAnsi="宋体" w:cs="宋体"/>
                      <w:sz w:val="21"/>
                      <w:szCs w:val="21"/>
                    </w:rPr>
                  </w:pPr>
                  <w:r>
                    <w:rPr>
                      <w:rFonts w:hint="eastAsia"/>
                      <w:sz w:val="21"/>
                      <w:szCs w:val="21"/>
                    </w:rPr>
                    <w:t>50.0</w:t>
                  </w:r>
                </w:p>
              </w:tc>
              <w:tc>
                <w:tcPr>
                  <w:tcW w:w="742" w:type="dxa"/>
                  <w:vAlign w:val="center"/>
                </w:tcPr>
                <w:p w:rsidR="00EB3066" w:rsidRDefault="009A47DF">
                  <w:pPr>
                    <w:jc w:val="center"/>
                    <w:rPr>
                      <w:rFonts w:ascii="宋体" w:hAnsi="宋体" w:cs="宋体"/>
                      <w:sz w:val="21"/>
                      <w:szCs w:val="21"/>
                    </w:rPr>
                  </w:pPr>
                  <w:r>
                    <w:rPr>
                      <w:rFonts w:hint="eastAsia"/>
                      <w:sz w:val="21"/>
                      <w:szCs w:val="21"/>
                    </w:rPr>
                    <w:t>47.7</w:t>
                  </w:r>
                </w:p>
              </w:tc>
              <w:tc>
                <w:tcPr>
                  <w:tcW w:w="742" w:type="dxa"/>
                  <w:vAlign w:val="center"/>
                </w:tcPr>
                <w:p w:rsidR="00EB3066" w:rsidRDefault="009A47DF">
                  <w:pPr>
                    <w:jc w:val="center"/>
                    <w:rPr>
                      <w:rFonts w:ascii="宋体" w:hAnsi="宋体" w:cs="宋体"/>
                      <w:sz w:val="21"/>
                      <w:szCs w:val="21"/>
                    </w:rPr>
                  </w:pPr>
                  <w:r>
                    <w:rPr>
                      <w:rFonts w:hint="eastAsia"/>
                      <w:sz w:val="21"/>
                      <w:szCs w:val="21"/>
                    </w:rPr>
                    <w:t>45.9</w:t>
                  </w:r>
                </w:p>
              </w:tc>
              <w:tc>
                <w:tcPr>
                  <w:tcW w:w="742" w:type="dxa"/>
                  <w:vAlign w:val="center"/>
                </w:tcPr>
                <w:p w:rsidR="00EB3066" w:rsidRDefault="009A47DF">
                  <w:pPr>
                    <w:jc w:val="center"/>
                    <w:rPr>
                      <w:rFonts w:ascii="宋体" w:hAnsi="宋体" w:cs="宋体"/>
                      <w:sz w:val="21"/>
                      <w:szCs w:val="21"/>
                    </w:rPr>
                  </w:pPr>
                  <w:r>
                    <w:rPr>
                      <w:rFonts w:hint="eastAsia"/>
                      <w:sz w:val="21"/>
                      <w:szCs w:val="21"/>
                    </w:rPr>
                    <w:t>44.0</w:t>
                  </w:r>
                </w:p>
              </w:tc>
            </w:tr>
            <w:tr w:rsidR="00EB3066">
              <w:trPr>
                <w:trHeight w:val="369"/>
              </w:trPr>
              <w:tc>
                <w:tcPr>
                  <w:tcW w:w="1281" w:type="dxa"/>
                  <w:vAlign w:val="center"/>
                </w:tcPr>
                <w:p w:rsidR="00EB3066" w:rsidRDefault="009A47DF">
                  <w:pPr>
                    <w:jc w:val="center"/>
                    <w:rPr>
                      <w:sz w:val="21"/>
                      <w:szCs w:val="21"/>
                    </w:rPr>
                  </w:pPr>
                  <w:r>
                    <w:rPr>
                      <w:sz w:val="21"/>
                      <w:szCs w:val="21"/>
                    </w:rPr>
                    <w:t>引风机</w:t>
                  </w:r>
                </w:p>
              </w:tc>
              <w:tc>
                <w:tcPr>
                  <w:tcW w:w="712" w:type="dxa"/>
                  <w:vAlign w:val="center"/>
                </w:tcPr>
                <w:p w:rsidR="00EB3066" w:rsidRDefault="009A47DF">
                  <w:pPr>
                    <w:jc w:val="center"/>
                    <w:rPr>
                      <w:bCs/>
                      <w:kern w:val="28"/>
                      <w:sz w:val="21"/>
                      <w:szCs w:val="21"/>
                    </w:rPr>
                  </w:pPr>
                  <w:r>
                    <w:rPr>
                      <w:rFonts w:hint="eastAsia"/>
                      <w:bCs/>
                      <w:kern w:val="28"/>
                      <w:sz w:val="21"/>
                      <w:szCs w:val="21"/>
                    </w:rPr>
                    <w:t>90</w:t>
                  </w:r>
                </w:p>
              </w:tc>
              <w:tc>
                <w:tcPr>
                  <w:tcW w:w="743" w:type="dxa"/>
                  <w:vAlign w:val="center"/>
                </w:tcPr>
                <w:p w:rsidR="00EB3066" w:rsidRDefault="009A47DF">
                  <w:pPr>
                    <w:jc w:val="center"/>
                    <w:rPr>
                      <w:rFonts w:ascii="宋体" w:hAnsi="宋体" w:cs="宋体"/>
                      <w:sz w:val="21"/>
                      <w:szCs w:val="21"/>
                    </w:rPr>
                  </w:pPr>
                  <w:r>
                    <w:rPr>
                      <w:rFonts w:hint="eastAsia"/>
                      <w:sz w:val="21"/>
                      <w:szCs w:val="21"/>
                    </w:rPr>
                    <w:t>70.0</w:t>
                  </w:r>
                </w:p>
              </w:tc>
              <w:tc>
                <w:tcPr>
                  <w:tcW w:w="743"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64.0</w:t>
                  </w:r>
                </w:p>
              </w:tc>
              <w:tc>
                <w:tcPr>
                  <w:tcW w:w="743"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60.5</w:t>
                  </w:r>
                </w:p>
              </w:tc>
              <w:tc>
                <w:tcPr>
                  <w:tcW w:w="742" w:type="dxa"/>
                  <w:tcBorders>
                    <w:right w:val="single" w:sz="4" w:space="0" w:color="auto"/>
                  </w:tcBorders>
                  <w:vAlign w:val="center"/>
                </w:tcPr>
                <w:p w:rsidR="00EB3066" w:rsidRDefault="009A47DF">
                  <w:pPr>
                    <w:jc w:val="center"/>
                    <w:rPr>
                      <w:rFonts w:ascii="宋体" w:hAnsi="宋体" w:cs="宋体"/>
                      <w:sz w:val="21"/>
                      <w:szCs w:val="21"/>
                    </w:rPr>
                  </w:pPr>
                  <w:r>
                    <w:rPr>
                      <w:rFonts w:hint="eastAsia"/>
                      <w:sz w:val="21"/>
                      <w:szCs w:val="21"/>
                    </w:rPr>
                    <w:t>56.0</w:t>
                  </w:r>
                </w:p>
              </w:tc>
              <w:tc>
                <w:tcPr>
                  <w:tcW w:w="742" w:type="dxa"/>
                  <w:tcBorders>
                    <w:left w:val="single" w:sz="4" w:space="0" w:color="auto"/>
                  </w:tcBorders>
                  <w:vAlign w:val="center"/>
                </w:tcPr>
                <w:p w:rsidR="00EB3066" w:rsidRDefault="009A47DF">
                  <w:pPr>
                    <w:jc w:val="center"/>
                    <w:rPr>
                      <w:rFonts w:ascii="宋体" w:hAnsi="宋体" w:cs="宋体"/>
                      <w:sz w:val="21"/>
                      <w:szCs w:val="21"/>
                    </w:rPr>
                  </w:pPr>
                  <w:r>
                    <w:rPr>
                      <w:rFonts w:hint="eastAsia"/>
                      <w:sz w:val="21"/>
                      <w:szCs w:val="21"/>
                    </w:rPr>
                    <w:t>53.1</w:t>
                  </w:r>
                </w:p>
              </w:tc>
              <w:tc>
                <w:tcPr>
                  <w:tcW w:w="742" w:type="dxa"/>
                  <w:vAlign w:val="center"/>
                </w:tcPr>
                <w:p w:rsidR="00EB3066" w:rsidRDefault="009A47DF">
                  <w:pPr>
                    <w:jc w:val="center"/>
                    <w:rPr>
                      <w:rFonts w:ascii="宋体" w:hAnsi="宋体" w:cs="宋体"/>
                      <w:sz w:val="21"/>
                      <w:szCs w:val="21"/>
                    </w:rPr>
                  </w:pPr>
                  <w:r>
                    <w:rPr>
                      <w:rFonts w:hint="eastAsia"/>
                      <w:sz w:val="21"/>
                      <w:szCs w:val="21"/>
                    </w:rPr>
                    <w:t>50.0</w:t>
                  </w:r>
                </w:p>
              </w:tc>
              <w:tc>
                <w:tcPr>
                  <w:tcW w:w="742" w:type="dxa"/>
                  <w:vAlign w:val="center"/>
                </w:tcPr>
                <w:p w:rsidR="00EB3066" w:rsidRDefault="009A47DF">
                  <w:pPr>
                    <w:jc w:val="center"/>
                    <w:rPr>
                      <w:rFonts w:ascii="宋体" w:hAnsi="宋体" w:cs="宋体"/>
                      <w:sz w:val="21"/>
                      <w:szCs w:val="21"/>
                    </w:rPr>
                  </w:pPr>
                  <w:r>
                    <w:rPr>
                      <w:rFonts w:hint="eastAsia"/>
                      <w:sz w:val="21"/>
                      <w:szCs w:val="21"/>
                    </w:rPr>
                    <w:t>47.7</w:t>
                  </w:r>
                </w:p>
              </w:tc>
              <w:tc>
                <w:tcPr>
                  <w:tcW w:w="742" w:type="dxa"/>
                  <w:vAlign w:val="center"/>
                </w:tcPr>
                <w:p w:rsidR="00EB3066" w:rsidRDefault="009A47DF">
                  <w:pPr>
                    <w:jc w:val="center"/>
                    <w:rPr>
                      <w:rFonts w:ascii="宋体" w:hAnsi="宋体" w:cs="宋体"/>
                      <w:sz w:val="21"/>
                      <w:szCs w:val="21"/>
                    </w:rPr>
                  </w:pPr>
                  <w:r>
                    <w:rPr>
                      <w:rFonts w:hint="eastAsia"/>
                      <w:sz w:val="21"/>
                      <w:szCs w:val="21"/>
                    </w:rPr>
                    <w:t>45.9</w:t>
                  </w:r>
                </w:p>
              </w:tc>
              <w:tc>
                <w:tcPr>
                  <w:tcW w:w="742" w:type="dxa"/>
                  <w:vAlign w:val="center"/>
                </w:tcPr>
                <w:p w:rsidR="00EB3066" w:rsidRDefault="009A47DF">
                  <w:pPr>
                    <w:jc w:val="center"/>
                    <w:rPr>
                      <w:rFonts w:ascii="宋体" w:hAnsi="宋体" w:cs="宋体"/>
                      <w:sz w:val="21"/>
                      <w:szCs w:val="21"/>
                    </w:rPr>
                  </w:pPr>
                  <w:r>
                    <w:rPr>
                      <w:rFonts w:hint="eastAsia"/>
                      <w:sz w:val="21"/>
                      <w:szCs w:val="21"/>
                    </w:rPr>
                    <w:t>44.0</w:t>
                  </w:r>
                </w:p>
              </w:tc>
            </w:tr>
          </w:tbl>
          <w:p w:rsidR="00EB3066" w:rsidRDefault="009A47DF">
            <w:pPr>
              <w:adjustRightInd w:val="0"/>
              <w:snapToGrid w:val="0"/>
              <w:spacing w:line="360" w:lineRule="auto"/>
              <w:ind w:firstLine="480"/>
            </w:pPr>
            <w:r>
              <w:rPr>
                <w:rFonts w:hint="eastAsia"/>
              </w:rPr>
              <w:t>预测结果显示，在不采取降噪措施情况下，昼夜分别在</w:t>
            </w:r>
            <w:proofErr w:type="gramStart"/>
            <w:r>
              <w:rPr>
                <w:rFonts w:hint="eastAsia"/>
              </w:rPr>
              <w:t>离项目</w:t>
            </w:r>
            <w:proofErr w:type="gramEnd"/>
            <w:r>
              <w:rPr>
                <w:rFonts w:hint="eastAsia"/>
              </w:rPr>
              <w:t>噪声源</w:t>
            </w:r>
            <w:r>
              <w:rPr>
                <w:rFonts w:hint="eastAsia"/>
              </w:rPr>
              <w:t>40m</w:t>
            </w:r>
            <w:r>
              <w:rPr>
                <w:rFonts w:hint="eastAsia"/>
              </w:rPr>
              <w:t>、</w:t>
            </w:r>
            <w:r>
              <w:rPr>
                <w:rFonts w:hint="eastAsia"/>
              </w:rPr>
              <w:t>100m</w:t>
            </w:r>
            <w:r>
              <w:rPr>
                <w:rFonts w:hint="eastAsia"/>
              </w:rPr>
              <w:t>以外区域可以满足《工业企业厂界环境噪声排放标准》（</w:t>
            </w:r>
            <w:r>
              <w:rPr>
                <w:rFonts w:hint="eastAsia"/>
              </w:rPr>
              <w:t xml:space="preserve"> GB12348- 2008</w:t>
            </w:r>
            <w:r>
              <w:rPr>
                <w:rFonts w:hint="eastAsia"/>
              </w:rPr>
              <w:t>）中</w:t>
            </w:r>
            <w:r>
              <w:rPr>
                <w:rFonts w:hint="eastAsia"/>
              </w:rPr>
              <w:t xml:space="preserve"> 2 </w:t>
            </w:r>
            <w:r>
              <w:rPr>
                <w:rFonts w:hint="eastAsia"/>
              </w:rPr>
              <w:t>类区标准要求，项目东北侧</w:t>
            </w:r>
            <w:r>
              <w:rPr>
                <w:rFonts w:hint="eastAsia"/>
              </w:rPr>
              <w:t>70m</w:t>
            </w:r>
            <w:r>
              <w:rPr>
                <w:rFonts w:hint="eastAsia"/>
              </w:rPr>
              <w:t>处</w:t>
            </w:r>
            <w:proofErr w:type="gramStart"/>
            <w:r>
              <w:rPr>
                <w:rFonts w:hint="eastAsia"/>
              </w:rPr>
              <w:t>为沙铺居民</w:t>
            </w:r>
            <w:proofErr w:type="gramEnd"/>
            <w:r>
              <w:rPr>
                <w:rFonts w:hint="eastAsia"/>
              </w:rPr>
              <w:t>，为使项目噪声排放达标环</w:t>
            </w:r>
            <w:proofErr w:type="gramStart"/>
            <w:r>
              <w:rPr>
                <w:rFonts w:hint="eastAsia"/>
              </w:rPr>
              <w:t>评提出</w:t>
            </w:r>
            <w:proofErr w:type="gramEnd"/>
            <w:r>
              <w:rPr>
                <w:rFonts w:hint="eastAsia"/>
              </w:rPr>
              <w:t>如下的降噪措施：</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1</w:t>
            </w:r>
            <w:r>
              <w:rPr>
                <w:rFonts w:hint="eastAsia"/>
                <w:u w:val="single"/>
              </w:rPr>
              <w:t>）选用低噪声设备；</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2</w:t>
            </w:r>
            <w:r>
              <w:rPr>
                <w:rFonts w:hint="eastAsia"/>
                <w:u w:val="single"/>
              </w:rPr>
              <w:t>）合理布置车间设备，将高噪声设备远离东北侧设置；</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3</w:t>
            </w:r>
            <w:r>
              <w:rPr>
                <w:rFonts w:hint="eastAsia"/>
                <w:u w:val="single"/>
              </w:rPr>
              <w:t>）在设备基座安装减振垫。</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4</w:t>
            </w:r>
            <w:r>
              <w:rPr>
                <w:rFonts w:hint="eastAsia"/>
                <w:u w:val="single"/>
              </w:rPr>
              <w:t>）在厂房周围设置围墙，并增加东北侧绿化带。</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5</w:t>
            </w:r>
            <w:r>
              <w:rPr>
                <w:rFonts w:hint="eastAsia"/>
                <w:u w:val="single"/>
              </w:rPr>
              <w:t>）项目禁止在夜间（</w:t>
            </w:r>
            <w:r>
              <w:rPr>
                <w:rFonts w:hint="eastAsia"/>
                <w:u w:val="single"/>
              </w:rPr>
              <w:t>22</w:t>
            </w:r>
            <w:r>
              <w:rPr>
                <w:u w:val="single"/>
              </w:rPr>
              <w:t>:</w:t>
            </w:r>
            <w:r>
              <w:rPr>
                <w:rFonts w:hint="eastAsia"/>
                <w:u w:val="single"/>
              </w:rPr>
              <w:t>00</w:t>
            </w:r>
            <w:r>
              <w:rPr>
                <w:rFonts w:hint="eastAsia"/>
                <w:u w:val="single"/>
              </w:rPr>
              <w:t>至次日</w:t>
            </w:r>
            <w:r>
              <w:rPr>
                <w:rFonts w:hint="eastAsia"/>
                <w:u w:val="single"/>
              </w:rPr>
              <w:t>06</w:t>
            </w:r>
            <w:r>
              <w:rPr>
                <w:u w:val="single"/>
              </w:rPr>
              <w:t>:</w:t>
            </w:r>
            <w:r>
              <w:rPr>
                <w:rFonts w:hint="eastAsia"/>
                <w:u w:val="single"/>
              </w:rPr>
              <w:t>00</w:t>
            </w:r>
            <w:r>
              <w:rPr>
                <w:rFonts w:hint="eastAsia"/>
                <w:u w:val="single"/>
              </w:rPr>
              <w:t>）进行生产活动。</w:t>
            </w:r>
          </w:p>
          <w:p w:rsidR="00EB3066" w:rsidRDefault="009A47DF">
            <w:pPr>
              <w:adjustRightInd w:val="0"/>
              <w:snapToGrid w:val="0"/>
              <w:spacing w:line="360" w:lineRule="auto"/>
              <w:ind w:firstLine="480"/>
              <w:rPr>
                <w:u w:val="single"/>
              </w:rPr>
            </w:pPr>
            <w:r>
              <w:rPr>
                <w:rFonts w:hint="eastAsia"/>
                <w:u w:val="single"/>
              </w:rPr>
              <w:t>（</w:t>
            </w:r>
            <w:r>
              <w:rPr>
                <w:rFonts w:hint="eastAsia"/>
                <w:u w:val="single"/>
              </w:rPr>
              <w:t>6</w:t>
            </w:r>
            <w:r>
              <w:rPr>
                <w:rFonts w:hint="eastAsia"/>
                <w:u w:val="single"/>
              </w:rPr>
              <w:t>）对生产车间安装隔声门窗，重点在车间东则加强噪声防护。</w:t>
            </w:r>
          </w:p>
          <w:p w:rsidR="00EB3066" w:rsidRDefault="009A47DF">
            <w:pPr>
              <w:adjustRightInd w:val="0"/>
              <w:snapToGrid w:val="0"/>
              <w:spacing w:line="360" w:lineRule="auto"/>
              <w:ind w:firstLine="480"/>
              <w:rPr>
                <w:u w:val="single"/>
              </w:rPr>
            </w:pPr>
            <w:r>
              <w:rPr>
                <w:rFonts w:hint="eastAsia"/>
                <w:u w:val="single"/>
              </w:rPr>
              <w:t>在采取以上降噪措施后，项目噪声</w:t>
            </w:r>
            <w:r>
              <w:rPr>
                <w:u w:val="single"/>
              </w:rPr>
              <w:t>满足《工业企业厂界</w:t>
            </w:r>
            <w:r>
              <w:rPr>
                <w:rFonts w:hint="eastAsia"/>
                <w:u w:val="single"/>
              </w:rPr>
              <w:t>环境</w:t>
            </w:r>
            <w:r>
              <w:rPr>
                <w:u w:val="single"/>
              </w:rPr>
              <w:t>噪声排放标准》（</w:t>
            </w:r>
            <w:r>
              <w:rPr>
                <w:u w:val="single"/>
              </w:rPr>
              <w:t>GB12348-2008</w:t>
            </w:r>
            <w:r>
              <w:rPr>
                <w:u w:val="single"/>
              </w:rPr>
              <w:t>）中</w:t>
            </w:r>
            <w:r>
              <w:rPr>
                <w:u w:val="single"/>
              </w:rPr>
              <w:t>2</w:t>
            </w:r>
            <w:r>
              <w:rPr>
                <w:u w:val="single"/>
              </w:rPr>
              <w:t>类标准要求，对其</w:t>
            </w:r>
            <w:r>
              <w:rPr>
                <w:rFonts w:hint="eastAsia"/>
                <w:u w:val="single"/>
              </w:rPr>
              <w:t>周边</w:t>
            </w:r>
            <w:r>
              <w:rPr>
                <w:u w:val="single"/>
              </w:rPr>
              <w:t>影响</w:t>
            </w:r>
            <w:r>
              <w:rPr>
                <w:rFonts w:hint="eastAsia"/>
                <w:u w:val="single"/>
              </w:rPr>
              <w:t>较小</w:t>
            </w:r>
            <w:r>
              <w:rPr>
                <w:u w:val="single"/>
              </w:rPr>
              <w:t>。</w:t>
            </w:r>
          </w:p>
          <w:p w:rsidR="00EB3066" w:rsidRDefault="009A47DF">
            <w:pPr>
              <w:spacing w:line="360" w:lineRule="auto"/>
              <w:ind w:firstLineChars="200" w:firstLine="482"/>
              <w:outlineLvl w:val="2"/>
              <w:rPr>
                <w:b/>
              </w:rPr>
            </w:pPr>
            <w:r>
              <w:rPr>
                <w:b/>
              </w:rPr>
              <w:t>4</w:t>
            </w:r>
            <w:r>
              <w:rPr>
                <w:b/>
              </w:rPr>
              <w:t>、固体废物影响分析</w:t>
            </w:r>
            <w:r>
              <w:rPr>
                <w:rFonts w:hint="eastAsia"/>
                <w:b/>
              </w:rPr>
              <w:t xml:space="preserve"> </w:t>
            </w:r>
          </w:p>
          <w:p w:rsidR="00EB3066" w:rsidRDefault="009A47DF">
            <w:pPr>
              <w:spacing w:line="360" w:lineRule="auto"/>
              <w:ind w:firstLineChars="200" w:firstLine="480"/>
            </w:pPr>
            <w:r>
              <w:rPr>
                <w:rFonts w:hint="eastAsia"/>
              </w:rPr>
              <w:t>根据工程分析本项目</w:t>
            </w:r>
            <w:r>
              <w:t>固</w:t>
            </w:r>
            <w:proofErr w:type="gramStart"/>
            <w:r>
              <w:t>废主要</w:t>
            </w:r>
            <w:proofErr w:type="gramEnd"/>
            <w:r>
              <w:rPr>
                <w:rFonts w:hint="eastAsia"/>
              </w:rPr>
              <w:t>废水处理站沉渣、锅炉炉渣、包装废物、</w:t>
            </w:r>
            <w:r>
              <w:t>生活垃圾</w:t>
            </w:r>
            <w:r>
              <w:rPr>
                <w:rFonts w:hint="eastAsia"/>
              </w:rPr>
              <w:t>。项目所产生的固体废物处置情况见表下表：</w:t>
            </w:r>
          </w:p>
          <w:p w:rsidR="00EB3066" w:rsidRDefault="009A47DF">
            <w:pPr>
              <w:pStyle w:val="afa"/>
              <w:spacing w:line="240" w:lineRule="auto"/>
              <w:rPr>
                <w:rFonts w:ascii="Times New Roman" w:hAnsi="Times New Roman"/>
              </w:rPr>
            </w:pPr>
            <w:r>
              <w:rPr>
                <w:rFonts w:ascii="Times New Roman" w:hAnsi="Times New Roman"/>
              </w:rPr>
              <w:t>表</w:t>
            </w:r>
            <w:r>
              <w:rPr>
                <w:rFonts w:ascii="Times New Roman" w:hAnsi="Times New Roman" w:hint="eastAsia"/>
              </w:rPr>
              <w:t>7-</w:t>
            </w:r>
            <w:r w:rsidR="002D3F97">
              <w:rPr>
                <w:rFonts w:ascii="Times New Roman" w:hAnsi="Times New Roman" w:hint="eastAsia"/>
              </w:rPr>
              <w:t>5</w:t>
            </w:r>
            <w:r>
              <w:rPr>
                <w:rFonts w:ascii="Times New Roman" w:hAnsi="Times New Roman" w:hint="eastAsia"/>
              </w:rPr>
              <w:t xml:space="preserve">  </w:t>
            </w:r>
            <w:r>
              <w:rPr>
                <w:rFonts w:ascii="Times New Roman" w:hAnsi="Times New Roman" w:hint="eastAsia"/>
              </w:rPr>
              <w:t>项目</w:t>
            </w:r>
            <w:r>
              <w:rPr>
                <w:rFonts w:ascii="Times New Roman" w:hAnsi="Times New Roman"/>
              </w:rPr>
              <w:t>固体废物污染物</w:t>
            </w:r>
            <w:r>
              <w:rPr>
                <w:rFonts w:ascii="Times New Roman" w:hAnsi="Times New Roman" w:hint="eastAsia"/>
              </w:rPr>
              <w:t>处置</w:t>
            </w:r>
            <w:r>
              <w:rPr>
                <w:rFonts w:ascii="Times New Roman" w:hAnsi="Times New Roman"/>
              </w:rPr>
              <w:t>情况</w:t>
            </w:r>
          </w:p>
          <w:tbl>
            <w:tblPr>
              <w:tblW w:w="867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166"/>
              <w:gridCol w:w="1527"/>
              <w:gridCol w:w="1823"/>
              <w:gridCol w:w="3158"/>
            </w:tblGrid>
            <w:tr w:rsidR="00EB3066">
              <w:tc>
                <w:tcPr>
                  <w:tcW w:w="2166" w:type="dxa"/>
                  <w:vAlign w:val="center"/>
                </w:tcPr>
                <w:p w:rsidR="00EB3066" w:rsidRDefault="009A47DF">
                  <w:pPr>
                    <w:spacing w:line="240" w:lineRule="atLeast"/>
                    <w:jc w:val="center"/>
                    <w:rPr>
                      <w:sz w:val="21"/>
                      <w:szCs w:val="21"/>
                    </w:rPr>
                  </w:pPr>
                  <w:r>
                    <w:rPr>
                      <w:sz w:val="21"/>
                      <w:szCs w:val="21"/>
                    </w:rPr>
                    <w:t>污染源</w:t>
                  </w:r>
                </w:p>
              </w:tc>
              <w:tc>
                <w:tcPr>
                  <w:tcW w:w="1527" w:type="dxa"/>
                  <w:vAlign w:val="center"/>
                </w:tcPr>
                <w:p w:rsidR="00EB3066" w:rsidRDefault="009A47DF">
                  <w:pPr>
                    <w:spacing w:line="240" w:lineRule="atLeast"/>
                    <w:jc w:val="center"/>
                    <w:rPr>
                      <w:sz w:val="21"/>
                      <w:szCs w:val="21"/>
                    </w:rPr>
                  </w:pPr>
                  <w:r>
                    <w:rPr>
                      <w:sz w:val="21"/>
                      <w:szCs w:val="21"/>
                    </w:rPr>
                    <w:t>污染物</w:t>
                  </w:r>
                </w:p>
              </w:tc>
              <w:tc>
                <w:tcPr>
                  <w:tcW w:w="1823" w:type="dxa"/>
                  <w:vAlign w:val="center"/>
                </w:tcPr>
                <w:p w:rsidR="00EB3066" w:rsidRDefault="009A47DF">
                  <w:pPr>
                    <w:spacing w:line="240" w:lineRule="atLeast"/>
                    <w:jc w:val="center"/>
                    <w:rPr>
                      <w:sz w:val="21"/>
                      <w:szCs w:val="21"/>
                    </w:rPr>
                  </w:pPr>
                  <w:r>
                    <w:rPr>
                      <w:sz w:val="21"/>
                      <w:szCs w:val="21"/>
                    </w:rPr>
                    <w:t>产生量（</w:t>
                  </w:r>
                  <w:r>
                    <w:rPr>
                      <w:sz w:val="21"/>
                      <w:szCs w:val="21"/>
                    </w:rPr>
                    <w:t>t/a</w:t>
                  </w:r>
                  <w:r>
                    <w:rPr>
                      <w:sz w:val="21"/>
                      <w:szCs w:val="21"/>
                    </w:rPr>
                    <w:t>）</w:t>
                  </w:r>
                </w:p>
              </w:tc>
              <w:tc>
                <w:tcPr>
                  <w:tcW w:w="3158" w:type="dxa"/>
                  <w:vAlign w:val="center"/>
                </w:tcPr>
                <w:p w:rsidR="00EB3066" w:rsidRDefault="009A47DF">
                  <w:pPr>
                    <w:spacing w:line="240" w:lineRule="atLeast"/>
                    <w:jc w:val="center"/>
                    <w:rPr>
                      <w:sz w:val="21"/>
                      <w:szCs w:val="21"/>
                    </w:rPr>
                  </w:pPr>
                  <w:r>
                    <w:rPr>
                      <w:sz w:val="21"/>
                      <w:szCs w:val="21"/>
                    </w:rPr>
                    <w:t>排放去向</w:t>
                  </w:r>
                </w:p>
              </w:tc>
            </w:tr>
            <w:tr w:rsidR="00EB3066">
              <w:tc>
                <w:tcPr>
                  <w:tcW w:w="2166" w:type="dxa"/>
                  <w:vAlign w:val="center"/>
                </w:tcPr>
                <w:p w:rsidR="00EB3066" w:rsidRDefault="009A47DF">
                  <w:pPr>
                    <w:spacing w:line="240" w:lineRule="atLeast"/>
                    <w:jc w:val="center"/>
                    <w:rPr>
                      <w:sz w:val="21"/>
                      <w:szCs w:val="21"/>
                    </w:rPr>
                  </w:pPr>
                  <w:r>
                    <w:rPr>
                      <w:rFonts w:hint="eastAsia"/>
                      <w:sz w:val="21"/>
                      <w:szCs w:val="21"/>
                    </w:rPr>
                    <w:t>废水处理站</w:t>
                  </w:r>
                </w:p>
              </w:tc>
              <w:tc>
                <w:tcPr>
                  <w:tcW w:w="1527" w:type="dxa"/>
                  <w:vAlign w:val="center"/>
                </w:tcPr>
                <w:p w:rsidR="00EB3066" w:rsidRDefault="009A47DF">
                  <w:pPr>
                    <w:spacing w:line="240" w:lineRule="atLeast"/>
                    <w:jc w:val="center"/>
                    <w:rPr>
                      <w:sz w:val="21"/>
                      <w:szCs w:val="21"/>
                    </w:rPr>
                  </w:pPr>
                  <w:r>
                    <w:rPr>
                      <w:rFonts w:hint="eastAsia"/>
                      <w:sz w:val="21"/>
                      <w:szCs w:val="21"/>
                    </w:rPr>
                    <w:t>沉渣</w:t>
                  </w:r>
                </w:p>
              </w:tc>
              <w:tc>
                <w:tcPr>
                  <w:tcW w:w="1823" w:type="dxa"/>
                  <w:vAlign w:val="center"/>
                </w:tcPr>
                <w:p w:rsidR="00EB3066" w:rsidRDefault="009A47DF">
                  <w:pPr>
                    <w:tabs>
                      <w:tab w:val="left" w:pos="1920"/>
                    </w:tabs>
                    <w:spacing w:line="240" w:lineRule="atLeast"/>
                    <w:jc w:val="center"/>
                    <w:rPr>
                      <w:sz w:val="21"/>
                      <w:szCs w:val="21"/>
                    </w:rPr>
                  </w:pPr>
                  <w:r>
                    <w:rPr>
                      <w:rFonts w:hint="eastAsia"/>
                      <w:sz w:val="21"/>
                      <w:szCs w:val="21"/>
                    </w:rPr>
                    <w:t>369</w:t>
                  </w:r>
                </w:p>
              </w:tc>
              <w:tc>
                <w:tcPr>
                  <w:tcW w:w="3158" w:type="dxa"/>
                  <w:vAlign w:val="center"/>
                </w:tcPr>
                <w:p w:rsidR="00EB3066" w:rsidRDefault="009A47DF">
                  <w:pPr>
                    <w:spacing w:line="240" w:lineRule="atLeast"/>
                    <w:jc w:val="center"/>
                    <w:rPr>
                      <w:sz w:val="21"/>
                      <w:szCs w:val="21"/>
                    </w:rPr>
                  </w:pPr>
                  <w:r>
                    <w:rPr>
                      <w:rFonts w:hint="eastAsia"/>
                      <w:sz w:val="21"/>
                      <w:szCs w:val="21"/>
                    </w:rPr>
                    <w:t>委托环卫清运</w:t>
                  </w:r>
                </w:p>
              </w:tc>
            </w:tr>
            <w:tr w:rsidR="00EB3066">
              <w:tc>
                <w:tcPr>
                  <w:tcW w:w="2166" w:type="dxa"/>
                  <w:vAlign w:val="center"/>
                </w:tcPr>
                <w:p w:rsidR="00EB3066" w:rsidRDefault="009A47DF">
                  <w:pPr>
                    <w:spacing w:line="240" w:lineRule="atLeast"/>
                    <w:jc w:val="center"/>
                    <w:rPr>
                      <w:sz w:val="21"/>
                      <w:szCs w:val="21"/>
                    </w:rPr>
                  </w:pPr>
                  <w:r>
                    <w:rPr>
                      <w:rFonts w:hint="eastAsia"/>
                      <w:sz w:val="21"/>
                      <w:szCs w:val="21"/>
                    </w:rPr>
                    <w:t>锅炉</w:t>
                  </w:r>
                </w:p>
              </w:tc>
              <w:tc>
                <w:tcPr>
                  <w:tcW w:w="1527" w:type="dxa"/>
                  <w:vAlign w:val="center"/>
                </w:tcPr>
                <w:p w:rsidR="00EB3066" w:rsidRDefault="009A47DF">
                  <w:pPr>
                    <w:spacing w:line="240" w:lineRule="atLeast"/>
                    <w:jc w:val="center"/>
                    <w:rPr>
                      <w:sz w:val="21"/>
                      <w:szCs w:val="21"/>
                    </w:rPr>
                  </w:pPr>
                  <w:r>
                    <w:rPr>
                      <w:rFonts w:hint="eastAsia"/>
                      <w:sz w:val="21"/>
                      <w:szCs w:val="21"/>
                    </w:rPr>
                    <w:t>炉渣</w:t>
                  </w:r>
                </w:p>
              </w:tc>
              <w:tc>
                <w:tcPr>
                  <w:tcW w:w="1823" w:type="dxa"/>
                  <w:vAlign w:val="center"/>
                </w:tcPr>
                <w:p w:rsidR="00EB3066" w:rsidRDefault="009A47DF">
                  <w:pPr>
                    <w:tabs>
                      <w:tab w:val="left" w:pos="1920"/>
                    </w:tabs>
                    <w:spacing w:line="240" w:lineRule="atLeast"/>
                    <w:jc w:val="center"/>
                    <w:rPr>
                      <w:sz w:val="21"/>
                      <w:szCs w:val="21"/>
                    </w:rPr>
                  </w:pPr>
                  <w:r>
                    <w:rPr>
                      <w:rFonts w:hint="eastAsia"/>
                      <w:sz w:val="21"/>
                      <w:szCs w:val="21"/>
                    </w:rPr>
                    <w:t>28.4</w:t>
                  </w:r>
                </w:p>
              </w:tc>
              <w:tc>
                <w:tcPr>
                  <w:tcW w:w="3158" w:type="dxa"/>
                  <w:vAlign w:val="center"/>
                </w:tcPr>
                <w:p w:rsidR="00EB3066" w:rsidRDefault="009A47DF">
                  <w:pPr>
                    <w:spacing w:line="240" w:lineRule="atLeast"/>
                    <w:jc w:val="center"/>
                    <w:rPr>
                      <w:sz w:val="21"/>
                      <w:szCs w:val="21"/>
                    </w:rPr>
                  </w:pPr>
                  <w:r>
                    <w:rPr>
                      <w:rFonts w:hint="eastAsia"/>
                      <w:sz w:val="21"/>
                      <w:szCs w:val="21"/>
                    </w:rPr>
                    <w:t>用作农肥</w:t>
                  </w:r>
                </w:p>
              </w:tc>
            </w:tr>
            <w:tr w:rsidR="00EB3066">
              <w:tc>
                <w:tcPr>
                  <w:tcW w:w="2166" w:type="dxa"/>
                  <w:vAlign w:val="center"/>
                </w:tcPr>
                <w:p w:rsidR="00EB3066" w:rsidRDefault="009A47DF">
                  <w:pPr>
                    <w:spacing w:line="240" w:lineRule="atLeast"/>
                    <w:jc w:val="center"/>
                    <w:rPr>
                      <w:sz w:val="21"/>
                      <w:szCs w:val="21"/>
                    </w:rPr>
                  </w:pPr>
                  <w:r>
                    <w:rPr>
                      <w:rFonts w:hint="eastAsia"/>
                      <w:sz w:val="21"/>
                      <w:szCs w:val="21"/>
                    </w:rPr>
                    <w:lastRenderedPageBreak/>
                    <w:t>车间</w:t>
                  </w:r>
                </w:p>
              </w:tc>
              <w:tc>
                <w:tcPr>
                  <w:tcW w:w="1527" w:type="dxa"/>
                  <w:vAlign w:val="center"/>
                </w:tcPr>
                <w:p w:rsidR="00EB3066" w:rsidRDefault="009A47DF">
                  <w:pPr>
                    <w:spacing w:line="240" w:lineRule="atLeast"/>
                    <w:jc w:val="center"/>
                    <w:rPr>
                      <w:sz w:val="21"/>
                      <w:szCs w:val="21"/>
                    </w:rPr>
                  </w:pPr>
                  <w:r>
                    <w:rPr>
                      <w:rFonts w:hint="eastAsia"/>
                      <w:sz w:val="21"/>
                      <w:szCs w:val="21"/>
                    </w:rPr>
                    <w:t>包装废物</w:t>
                  </w:r>
                </w:p>
              </w:tc>
              <w:tc>
                <w:tcPr>
                  <w:tcW w:w="1823" w:type="dxa"/>
                  <w:vAlign w:val="center"/>
                </w:tcPr>
                <w:p w:rsidR="00EB3066" w:rsidRDefault="009A47DF">
                  <w:pPr>
                    <w:tabs>
                      <w:tab w:val="left" w:pos="1920"/>
                    </w:tabs>
                    <w:spacing w:line="240" w:lineRule="atLeast"/>
                    <w:jc w:val="center"/>
                    <w:rPr>
                      <w:sz w:val="21"/>
                      <w:szCs w:val="21"/>
                    </w:rPr>
                  </w:pPr>
                  <w:r>
                    <w:rPr>
                      <w:rFonts w:hint="eastAsia"/>
                      <w:sz w:val="21"/>
                      <w:szCs w:val="21"/>
                    </w:rPr>
                    <w:t>3.0</w:t>
                  </w:r>
                </w:p>
              </w:tc>
              <w:tc>
                <w:tcPr>
                  <w:tcW w:w="3158" w:type="dxa"/>
                  <w:vAlign w:val="center"/>
                </w:tcPr>
                <w:p w:rsidR="00EB3066" w:rsidRDefault="009A47DF">
                  <w:pPr>
                    <w:spacing w:line="240" w:lineRule="atLeast"/>
                    <w:jc w:val="center"/>
                    <w:rPr>
                      <w:sz w:val="21"/>
                      <w:szCs w:val="21"/>
                    </w:rPr>
                  </w:pPr>
                  <w:r>
                    <w:rPr>
                      <w:rFonts w:hint="eastAsia"/>
                      <w:sz w:val="21"/>
                      <w:szCs w:val="21"/>
                    </w:rPr>
                    <w:t>外卖或委托环卫清运</w:t>
                  </w:r>
                </w:p>
              </w:tc>
            </w:tr>
            <w:tr w:rsidR="00EB3066">
              <w:tc>
                <w:tcPr>
                  <w:tcW w:w="2166" w:type="dxa"/>
                  <w:vAlign w:val="center"/>
                </w:tcPr>
                <w:p w:rsidR="00EB3066" w:rsidRDefault="009A47DF">
                  <w:pPr>
                    <w:spacing w:line="240" w:lineRule="atLeast"/>
                    <w:jc w:val="center"/>
                    <w:rPr>
                      <w:sz w:val="21"/>
                      <w:szCs w:val="21"/>
                    </w:rPr>
                  </w:pPr>
                  <w:r>
                    <w:rPr>
                      <w:rFonts w:hint="eastAsia"/>
                      <w:sz w:val="21"/>
                      <w:szCs w:val="21"/>
                    </w:rPr>
                    <w:t>生活区</w:t>
                  </w:r>
                </w:p>
              </w:tc>
              <w:tc>
                <w:tcPr>
                  <w:tcW w:w="1527" w:type="dxa"/>
                  <w:vAlign w:val="center"/>
                </w:tcPr>
                <w:p w:rsidR="00EB3066" w:rsidRDefault="009A47DF">
                  <w:pPr>
                    <w:spacing w:line="240" w:lineRule="atLeast"/>
                    <w:jc w:val="center"/>
                    <w:rPr>
                      <w:sz w:val="21"/>
                      <w:szCs w:val="21"/>
                    </w:rPr>
                  </w:pPr>
                  <w:r>
                    <w:rPr>
                      <w:sz w:val="21"/>
                      <w:szCs w:val="21"/>
                    </w:rPr>
                    <w:t>生活垃圾</w:t>
                  </w:r>
                </w:p>
              </w:tc>
              <w:tc>
                <w:tcPr>
                  <w:tcW w:w="1823" w:type="dxa"/>
                  <w:vAlign w:val="center"/>
                </w:tcPr>
                <w:p w:rsidR="00EB3066" w:rsidRDefault="009A47DF">
                  <w:pPr>
                    <w:tabs>
                      <w:tab w:val="left" w:pos="1920"/>
                    </w:tabs>
                    <w:spacing w:line="240" w:lineRule="atLeast"/>
                    <w:jc w:val="center"/>
                    <w:rPr>
                      <w:sz w:val="21"/>
                      <w:szCs w:val="21"/>
                    </w:rPr>
                  </w:pPr>
                  <w:r>
                    <w:rPr>
                      <w:rFonts w:hint="eastAsia"/>
                      <w:sz w:val="21"/>
                      <w:szCs w:val="21"/>
                    </w:rPr>
                    <w:t>12.6</w:t>
                  </w:r>
                </w:p>
              </w:tc>
              <w:tc>
                <w:tcPr>
                  <w:tcW w:w="3158" w:type="dxa"/>
                  <w:vAlign w:val="center"/>
                </w:tcPr>
                <w:p w:rsidR="00EB3066" w:rsidRDefault="009A47DF">
                  <w:pPr>
                    <w:spacing w:line="240" w:lineRule="atLeast"/>
                    <w:jc w:val="center"/>
                    <w:rPr>
                      <w:sz w:val="21"/>
                      <w:szCs w:val="21"/>
                    </w:rPr>
                  </w:pPr>
                  <w:r>
                    <w:rPr>
                      <w:rFonts w:hint="eastAsia"/>
                      <w:sz w:val="21"/>
                      <w:szCs w:val="21"/>
                    </w:rPr>
                    <w:t>暂时</w:t>
                  </w:r>
                  <w:r>
                    <w:rPr>
                      <w:sz w:val="21"/>
                      <w:szCs w:val="21"/>
                    </w:rPr>
                    <w:t>堆放</w:t>
                  </w:r>
                  <w:r>
                    <w:rPr>
                      <w:rFonts w:hint="eastAsia"/>
                      <w:sz w:val="21"/>
                      <w:szCs w:val="21"/>
                    </w:rPr>
                    <w:t>，委托环卫清运</w:t>
                  </w:r>
                </w:p>
              </w:tc>
            </w:tr>
          </w:tbl>
          <w:p w:rsidR="00EB3066" w:rsidRDefault="009A47DF">
            <w:pPr>
              <w:adjustRightInd w:val="0"/>
              <w:snapToGrid w:val="0"/>
              <w:spacing w:before="240" w:line="360" w:lineRule="auto"/>
              <w:ind w:firstLineChars="200" w:firstLine="480"/>
              <w:jc w:val="left"/>
            </w:pPr>
            <w:r>
              <w:rPr>
                <w:rFonts w:hint="eastAsia"/>
              </w:rPr>
              <w:t>由上表可知，废水处理站沉渣和生活垃圾委托环卫清运；炉渣是优质的农肥，委托当地农户定期清运；车间的包装废物作为废品外卖或委托环卫清运；项目对产生的固体废物均采取了妥善的处理和处置，因此，项目固体废物对周边影响较小。</w:t>
            </w:r>
          </w:p>
          <w:p w:rsidR="00EB3066" w:rsidRDefault="009A47DF">
            <w:pPr>
              <w:adjustRightInd w:val="0"/>
              <w:snapToGrid w:val="0"/>
              <w:spacing w:line="360" w:lineRule="auto"/>
              <w:ind w:firstLineChars="200" w:firstLine="482"/>
              <w:rPr>
                <w:b/>
                <w:u w:val="single"/>
              </w:rPr>
            </w:pPr>
            <w:r>
              <w:rPr>
                <w:rFonts w:hint="eastAsia"/>
                <w:b/>
                <w:u w:val="single"/>
              </w:rPr>
              <w:t>5</w:t>
            </w:r>
            <w:r>
              <w:rPr>
                <w:rFonts w:hint="eastAsia"/>
                <w:b/>
                <w:u w:val="single"/>
              </w:rPr>
              <w:t>、风险分析</w:t>
            </w:r>
          </w:p>
          <w:p w:rsidR="00EB3066" w:rsidRDefault="009A47DF">
            <w:pPr>
              <w:adjustRightInd w:val="0"/>
              <w:snapToGrid w:val="0"/>
              <w:spacing w:line="360" w:lineRule="auto"/>
              <w:ind w:firstLineChars="200" w:firstLine="480"/>
              <w:rPr>
                <w:u w:val="single"/>
              </w:rPr>
            </w:pPr>
            <w:r>
              <w:rPr>
                <w:rFonts w:hint="eastAsia"/>
                <w:u w:val="single"/>
              </w:rPr>
              <w:t>根据项目工程分析，事故风险类型确定为：</w:t>
            </w:r>
          </w:p>
          <w:p w:rsidR="00EB3066" w:rsidRDefault="009A47DF">
            <w:pPr>
              <w:adjustRightInd w:val="0"/>
              <w:snapToGrid w:val="0"/>
              <w:spacing w:line="360" w:lineRule="auto"/>
              <w:rPr>
                <w:u w:val="single"/>
              </w:rPr>
            </w:pPr>
            <w:r>
              <w:rPr>
                <w:rFonts w:hint="eastAsia"/>
                <w:u w:val="single"/>
              </w:rPr>
              <w:t xml:space="preserve">   </w:t>
            </w:r>
            <w:r>
              <w:rPr>
                <w:rFonts w:hint="eastAsia"/>
                <w:u w:val="single"/>
              </w:rPr>
              <w:t>（</w:t>
            </w:r>
            <w:r>
              <w:rPr>
                <w:rFonts w:hint="eastAsia"/>
                <w:u w:val="single"/>
              </w:rPr>
              <w:t>1</w:t>
            </w:r>
            <w:r>
              <w:rPr>
                <w:rFonts w:hint="eastAsia"/>
                <w:u w:val="single"/>
              </w:rPr>
              <w:t>）锅炉烟气系统风险事故，烟气处理系统出现故障，除尘器效率下降、甚至关停，造成烟尘高浓度排放对环境造成污染；</w:t>
            </w:r>
          </w:p>
          <w:p w:rsidR="00EB3066" w:rsidRDefault="009A47DF">
            <w:pPr>
              <w:adjustRightInd w:val="0"/>
              <w:snapToGrid w:val="0"/>
              <w:spacing w:line="360" w:lineRule="auto"/>
              <w:rPr>
                <w:u w:val="single"/>
              </w:rPr>
            </w:pPr>
            <w:r>
              <w:rPr>
                <w:rFonts w:hint="eastAsia"/>
                <w:u w:val="single"/>
              </w:rPr>
              <w:t xml:space="preserve">     </w:t>
            </w:r>
            <w:r>
              <w:rPr>
                <w:rFonts w:hint="eastAsia"/>
                <w:u w:val="single"/>
              </w:rPr>
              <w:t>目前水膜除尘技术已相当成熟，运行稳定，操作方便灵活。如遇故障较大且无法立即排除时应马上停机检修，严格保证锅炉烟气排放浓度达到《锅炉大气污染物排放标准》（</w:t>
            </w:r>
            <w:r>
              <w:rPr>
                <w:rFonts w:hint="eastAsia"/>
                <w:u w:val="single"/>
              </w:rPr>
              <w:t>GB13271-2014</w:t>
            </w:r>
            <w:r>
              <w:rPr>
                <w:rFonts w:hint="eastAsia"/>
                <w:u w:val="single"/>
              </w:rPr>
              <w:t>）的要求。因此只要加强对设备维护和维修人员的培训，根据操作规程熟练操作，事故风险出现的频率很小。</w:t>
            </w:r>
          </w:p>
          <w:p w:rsidR="00EB3066" w:rsidRDefault="009A47DF">
            <w:pPr>
              <w:adjustRightInd w:val="0"/>
              <w:snapToGrid w:val="0"/>
              <w:spacing w:line="360" w:lineRule="auto"/>
              <w:ind w:firstLineChars="200" w:firstLine="480"/>
              <w:rPr>
                <w:u w:val="single"/>
              </w:rPr>
            </w:pPr>
            <w:r>
              <w:rPr>
                <w:rFonts w:hint="eastAsia"/>
                <w:u w:val="single"/>
              </w:rPr>
              <w:t>（</w:t>
            </w:r>
            <w:r>
              <w:rPr>
                <w:rFonts w:hint="eastAsia"/>
                <w:u w:val="single"/>
              </w:rPr>
              <w:t>2</w:t>
            </w:r>
            <w:r>
              <w:rPr>
                <w:rFonts w:hint="eastAsia"/>
                <w:u w:val="single"/>
              </w:rPr>
              <w:t>）污水处理设施出现故障，循环水系统、污水处理站的废水向外排放。突发性废水排放造成的风险危害。</w:t>
            </w:r>
          </w:p>
          <w:p w:rsidR="00EB3066" w:rsidRDefault="009A47DF">
            <w:pPr>
              <w:adjustRightInd w:val="0"/>
              <w:snapToGrid w:val="0"/>
              <w:spacing w:line="360" w:lineRule="auto"/>
              <w:ind w:firstLineChars="200" w:firstLine="482"/>
              <w:rPr>
                <w:u w:val="single"/>
              </w:rPr>
            </w:pPr>
            <w:r>
              <w:rPr>
                <w:rFonts w:hint="eastAsia"/>
                <w:b/>
                <w:bCs/>
                <w:u w:val="single"/>
              </w:rPr>
              <w:t xml:space="preserve"> </w:t>
            </w:r>
            <w:r>
              <w:rPr>
                <w:rFonts w:hint="eastAsia"/>
                <w:u w:val="single"/>
              </w:rPr>
              <w:t>对于污水处理设备故障时，没有经过处理的污水可暂时排入沉淀池。待处理设施正常运行后，存放的污水必须处理后排放。出现污水处理系统事故后企业应立即停产，等待事故排查处理完毕后方可继续生产。为确保事故发生时污水不乱排放，企业可利用污水处理池暂时作为事故应急池使用。</w:t>
            </w:r>
          </w:p>
          <w:p w:rsidR="00EB3066" w:rsidRDefault="009A47DF">
            <w:pPr>
              <w:spacing w:line="500" w:lineRule="exact"/>
              <w:ind w:firstLineChars="200" w:firstLine="482"/>
              <w:outlineLvl w:val="2"/>
              <w:rPr>
                <w:b/>
              </w:rPr>
            </w:pPr>
            <w:r>
              <w:rPr>
                <w:rFonts w:hint="eastAsia"/>
                <w:b/>
              </w:rPr>
              <w:t>6</w:t>
            </w:r>
            <w:r>
              <w:rPr>
                <w:b/>
              </w:rPr>
              <w:t>、产业政策符合性、选址和平面布置合理性分析</w:t>
            </w:r>
          </w:p>
          <w:p w:rsidR="00EB3066" w:rsidRDefault="009A47DF">
            <w:pPr>
              <w:pStyle w:val="2422"/>
              <w:spacing w:line="490" w:lineRule="exact"/>
              <w:rPr>
                <w:rFonts w:cs="Times New Roman"/>
                <w:szCs w:val="24"/>
              </w:rPr>
            </w:pPr>
            <w:r>
              <w:rPr>
                <w:rFonts w:cs="Times New Roman"/>
                <w:szCs w:val="24"/>
              </w:rPr>
              <w:t>（</w:t>
            </w:r>
            <w:r>
              <w:rPr>
                <w:rFonts w:cs="Times New Roman"/>
                <w:szCs w:val="24"/>
              </w:rPr>
              <w:t>1</w:t>
            </w:r>
            <w:r>
              <w:rPr>
                <w:rFonts w:cs="Times New Roman"/>
                <w:szCs w:val="24"/>
              </w:rPr>
              <w:t>）产业政策符合性</w:t>
            </w:r>
          </w:p>
          <w:p w:rsidR="00EB3066" w:rsidRDefault="009A47DF">
            <w:pPr>
              <w:pStyle w:val="2422"/>
              <w:spacing w:line="490" w:lineRule="exact"/>
              <w:ind w:firstLine="504"/>
              <w:rPr>
                <w:rFonts w:cs="Times New Roman"/>
                <w:bCs/>
              </w:rPr>
            </w:pPr>
            <w:r>
              <w:rPr>
                <w:rFonts w:cs="Times New Roman"/>
                <w:spacing w:val="6"/>
                <w:szCs w:val="24"/>
              </w:rPr>
              <w:t>本项目属于绝缘材料的开发与生产项目，</w:t>
            </w:r>
            <w:r>
              <w:rPr>
                <w:rFonts w:cs="Times New Roman"/>
                <w:bCs/>
              </w:rPr>
              <w:t>项目产品及生产工艺均不属于《产业结构调整指导目录（</w:t>
            </w:r>
            <w:r>
              <w:rPr>
                <w:rFonts w:cs="Times New Roman"/>
                <w:bCs/>
              </w:rPr>
              <w:t>2013</w:t>
            </w:r>
            <w:r>
              <w:rPr>
                <w:rFonts w:cs="Times New Roman"/>
                <w:bCs/>
              </w:rPr>
              <w:t>年修订）》中的鼓励类、限制类、淘汰类。因此，本项目产品符合国家产业政策要求。</w:t>
            </w:r>
          </w:p>
          <w:p w:rsidR="00EB3066" w:rsidRDefault="009A47DF">
            <w:pPr>
              <w:pStyle w:val="2420"/>
              <w:tabs>
                <w:tab w:val="left" w:pos="2897"/>
              </w:tabs>
              <w:spacing w:line="490" w:lineRule="exact"/>
              <w:rPr>
                <w:rFonts w:cs="Times New Roman"/>
                <w:szCs w:val="24"/>
              </w:rPr>
            </w:pPr>
            <w:r>
              <w:rPr>
                <w:rFonts w:cs="Times New Roman"/>
                <w:szCs w:val="24"/>
              </w:rPr>
              <w:t>（</w:t>
            </w:r>
            <w:r>
              <w:rPr>
                <w:rFonts w:cs="Times New Roman"/>
                <w:szCs w:val="24"/>
              </w:rPr>
              <w:t>2</w:t>
            </w:r>
            <w:r>
              <w:rPr>
                <w:rFonts w:cs="Times New Roman"/>
                <w:szCs w:val="24"/>
              </w:rPr>
              <w:t>）选址合理性分析</w:t>
            </w:r>
          </w:p>
          <w:p w:rsidR="00EB3066" w:rsidRDefault="009A47DF">
            <w:pPr>
              <w:pStyle w:val="2422"/>
              <w:spacing w:line="490" w:lineRule="exact"/>
              <w:rPr>
                <w:rFonts w:cs="Times New Roman"/>
                <w:szCs w:val="24"/>
                <w:u w:val="single"/>
              </w:rPr>
            </w:pPr>
            <w:r>
              <w:rPr>
                <w:rFonts w:cs="Times New Roman" w:hint="eastAsia"/>
                <w:szCs w:val="24"/>
                <w:u w:val="single"/>
              </w:rPr>
              <w:t>本项目选址位于湖南省平江县南江</w:t>
            </w:r>
            <w:proofErr w:type="gramStart"/>
            <w:r>
              <w:rPr>
                <w:rFonts w:cs="Times New Roman" w:hint="eastAsia"/>
                <w:szCs w:val="24"/>
                <w:u w:val="single"/>
              </w:rPr>
              <w:t>镇沙铺村</w:t>
            </w:r>
            <w:proofErr w:type="gramEnd"/>
            <w:r>
              <w:rPr>
                <w:rFonts w:cs="Times New Roman" w:hint="eastAsia"/>
                <w:szCs w:val="24"/>
                <w:u w:val="single"/>
              </w:rPr>
              <w:t>，新增的</w:t>
            </w:r>
            <w:r>
              <w:rPr>
                <w:rFonts w:cs="Times New Roman" w:hint="eastAsia"/>
                <w:szCs w:val="24"/>
                <w:u w:val="single"/>
              </w:rPr>
              <w:t>4</w:t>
            </w:r>
            <w:r>
              <w:rPr>
                <w:rFonts w:cs="Times New Roman" w:hint="eastAsia"/>
                <w:szCs w:val="24"/>
                <w:u w:val="single"/>
              </w:rPr>
              <w:t>台云母造纸机安装于现有生产车间内，现有厂区用地类型为工业用地。扩建的原料仓库紧邻厂区西侧，建设单位已与农户签订租地合同</w:t>
            </w:r>
            <w:r>
              <w:rPr>
                <w:rFonts w:cs="Times New Roman"/>
                <w:szCs w:val="24"/>
                <w:u w:val="single"/>
              </w:rPr>
              <w:t>，以货币形式给予</w:t>
            </w:r>
            <w:r>
              <w:rPr>
                <w:rFonts w:cs="Times New Roman" w:hint="eastAsia"/>
                <w:szCs w:val="24"/>
                <w:u w:val="single"/>
              </w:rPr>
              <w:t>农户</w:t>
            </w:r>
            <w:r>
              <w:rPr>
                <w:rFonts w:cs="Times New Roman"/>
                <w:szCs w:val="24"/>
                <w:u w:val="single"/>
              </w:rPr>
              <w:t>补偿</w:t>
            </w:r>
            <w:r>
              <w:rPr>
                <w:rFonts w:cs="Times New Roman" w:hint="eastAsia"/>
                <w:szCs w:val="24"/>
                <w:u w:val="single"/>
              </w:rPr>
              <w:t>。扩建车间周边为农田，项目原料</w:t>
            </w:r>
            <w:proofErr w:type="gramStart"/>
            <w:r>
              <w:rPr>
                <w:rFonts w:cs="Times New Roman" w:hint="eastAsia"/>
                <w:szCs w:val="24"/>
                <w:u w:val="single"/>
              </w:rPr>
              <w:t>安要求</w:t>
            </w:r>
            <w:proofErr w:type="gramEnd"/>
            <w:r>
              <w:rPr>
                <w:rFonts w:cs="Times New Roman" w:hint="eastAsia"/>
                <w:szCs w:val="24"/>
                <w:u w:val="single"/>
              </w:rPr>
              <w:t>袋装堆放，粉尘产生量极少且，车间相对密封，粉尘对周围影响小。</w:t>
            </w:r>
            <w:r>
              <w:rPr>
                <w:rFonts w:cs="Times New Roman" w:hint="eastAsia"/>
                <w:szCs w:val="24"/>
                <w:u w:val="single"/>
              </w:rPr>
              <w:lastRenderedPageBreak/>
              <w:t>本项目所在区域没有相关用地规划，若今后对该区域进行规划，则建设单位应将本项目扩建的原料仓库进行搬迁，不影响今后区域发展，项目选址合理。</w:t>
            </w:r>
          </w:p>
          <w:p w:rsidR="00EB3066" w:rsidRDefault="009A47DF">
            <w:pPr>
              <w:pStyle w:val="2420"/>
              <w:tabs>
                <w:tab w:val="left" w:pos="2897"/>
              </w:tabs>
              <w:spacing w:line="490" w:lineRule="exact"/>
              <w:rPr>
                <w:rFonts w:cs="Times New Roman"/>
                <w:kern w:val="0"/>
                <w:szCs w:val="24"/>
              </w:rPr>
            </w:pPr>
            <w:r>
              <w:rPr>
                <w:rFonts w:cs="Times New Roman"/>
                <w:kern w:val="0"/>
                <w:szCs w:val="24"/>
              </w:rPr>
              <w:t>（</w:t>
            </w:r>
            <w:r>
              <w:rPr>
                <w:rFonts w:cs="Times New Roman"/>
                <w:kern w:val="0"/>
                <w:szCs w:val="24"/>
              </w:rPr>
              <w:t>3</w:t>
            </w:r>
            <w:r>
              <w:rPr>
                <w:rFonts w:cs="Times New Roman"/>
                <w:kern w:val="0"/>
                <w:szCs w:val="24"/>
              </w:rPr>
              <w:t>）平面布局合理性</w:t>
            </w:r>
          </w:p>
          <w:p w:rsidR="00EB3066" w:rsidRDefault="009A47DF">
            <w:pPr>
              <w:pStyle w:val="2420"/>
              <w:tabs>
                <w:tab w:val="left" w:pos="2897"/>
              </w:tabs>
              <w:spacing w:line="490" w:lineRule="exact"/>
              <w:rPr>
                <w:rFonts w:cs="Times New Roman"/>
                <w:kern w:val="32"/>
                <w:szCs w:val="24"/>
              </w:rPr>
            </w:pPr>
            <w:r>
              <w:rPr>
                <w:rFonts w:cs="Times New Roman"/>
                <w:bCs/>
              </w:rPr>
              <w:t>本项目的进入口设置在靠近集镇道路的一侧，方便车辆及员工的出入，项目锅炉房、制浆楼和</w:t>
            </w:r>
            <w:r>
              <w:rPr>
                <w:rFonts w:cs="Times New Roman" w:hint="eastAsia"/>
                <w:bCs/>
              </w:rPr>
              <w:t>材料制造车间</w:t>
            </w:r>
            <w:r>
              <w:rPr>
                <w:rFonts w:cs="Times New Roman"/>
                <w:bCs/>
              </w:rPr>
              <w:t>都设置在远离居民和</w:t>
            </w:r>
            <w:proofErr w:type="gramStart"/>
            <w:r>
              <w:rPr>
                <w:rFonts w:cs="Times New Roman"/>
                <w:bCs/>
              </w:rPr>
              <w:t>石浆</w:t>
            </w:r>
            <w:proofErr w:type="gramEnd"/>
            <w:r>
              <w:rPr>
                <w:rFonts w:cs="Times New Roman"/>
                <w:bCs/>
              </w:rPr>
              <w:t>中学的一侧，以减少噪声对周边居民的影响。</w:t>
            </w:r>
            <w:r>
              <w:rPr>
                <w:rFonts w:cs="Times New Roman"/>
              </w:rPr>
              <w:t>综合评价</w:t>
            </w:r>
            <w:r>
              <w:rPr>
                <w:rFonts w:cs="Times New Roman"/>
                <w:bCs/>
              </w:rPr>
              <w:t>本项目厂区平面布置较合理</w:t>
            </w:r>
            <w:r>
              <w:rPr>
                <w:rFonts w:cs="Times New Roman"/>
                <w:kern w:val="32"/>
                <w:szCs w:val="24"/>
              </w:rPr>
              <w:t>。</w:t>
            </w:r>
          </w:p>
          <w:p w:rsidR="00EB3066" w:rsidRDefault="009A47DF">
            <w:pPr>
              <w:spacing w:line="500" w:lineRule="exact"/>
              <w:ind w:firstLineChars="200" w:firstLine="482"/>
              <w:outlineLvl w:val="2"/>
              <w:rPr>
                <w:b/>
              </w:rPr>
            </w:pPr>
            <w:r>
              <w:rPr>
                <w:rFonts w:hint="eastAsia"/>
                <w:b/>
              </w:rPr>
              <w:t>7</w:t>
            </w:r>
            <w:r>
              <w:rPr>
                <w:b/>
              </w:rPr>
              <w:t>、环保投资及</w:t>
            </w:r>
            <w:r>
              <w:rPr>
                <w:b/>
              </w:rPr>
              <w:t>“</w:t>
            </w:r>
            <w:r>
              <w:rPr>
                <w:b/>
              </w:rPr>
              <w:t>三同时</w:t>
            </w:r>
            <w:r>
              <w:rPr>
                <w:b/>
              </w:rPr>
              <w:t>”</w:t>
            </w:r>
            <w:r>
              <w:rPr>
                <w:b/>
              </w:rPr>
              <w:t>竣工验收</w:t>
            </w:r>
          </w:p>
          <w:p w:rsidR="00EB3066" w:rsidRDefault="009A47DF">
            <w:pPr>
              <w:spacing w:line="490" w:lineRule="exact"/>
              <w:ind w:firstLineChars="200" w:firstLine="480"/>
            </w:pPr>
            <w:r>
              <w:t>本项目总投资</w:t>
            </w:r>
            <w:r>
              <w:rPr>
                <w:rFonts w:hint="eastAsia"/>
              </w:rPr>
              <w:t>800</w:t>
            </w:r>
            <w:r>
              <w:t>万元，其中环保投资为</w:t>
            </w:r>
            <w:r>
              <w:rPr>
                <w:rFonts w:hint="eastAsia"/>
              </w:rPr>
              <w:t>44.2</w:t>
            </w:r>
            <w:r>
              <w:t>万元，所占比例为</w:t>
            </w:r>
            <w:r>
              <w:rPr>
                <w:rFonts w:hint="eastAsia"/>
                <w:bCs/>
                <w:spacing w:val="6"/>
              </w:rPr>
              <w:t>5.53</w:t>
            </w:r>
            <w:r>
              <w:rPr>
                <w:bCs/>
                <w:spacing w:val="6"/>
              </w:rPr>
              <w:t>%</w:t>
            </w:r>
            <w:r>
              <w:t>。本项目环保投资及</w:t>
            </w:r>
            <w:r>
              <w:t>“</w:t>
            </w:r>
            <w:r>
              <w:t>三同时</w:t>
            </w:r>
            <w:r>
              <w:t>”</w:t>
            </w:r>
            <w:r>
              <w:t>竣工验收见下表：</w:t>
            </w:r>
            <w:r>
              <w:t xml:space="preserve"> </w:t>
            </w:r>
          </w:p>
          <w:p w:rsidR="00EB3066" w:rsidRDefault="009A47DF">
            <w:pPr>
              <w:spacing w:line="490" w:lineRule="exact"/>
              <w:jc w:val="center"/>
              <w:rPr>
                <w:b/>
              </w:rPr>
            </w:pPr>
            <w:r>
              <w:rPr>
                <w:b/>
                <w:sz w:val="21"/>
                <w:szCs w:val="21"/>
              </w:rPr>
              <w:t>表</w:t>
            </w:r>
            <w:r>
              <w:rPr>
                <w:rFonts w:hint="eastAsia"/>
                <w:b/>
                <w:sz w:val="21"/>
                <w:szCs w:val="21"/>
              </w:rPr>
              <w:t>7-</w:t>
            </w:r>
            <w:r w:rsidR="002D3F97">
              <w:rPr>
                <w:rFonts w:hint="eastAsia"/>
                <w:b/>
                <w:sz w:val="21"/>
                <w:szCs w:val="21"/>
              </w:rPr>
              <w:t>6</w:t>
            </w:r>
            <w:r>
              <w:rPr>
                <w:rFonts w:hint="eastAsia"/>
                <w:b/>
                <w:sz w:val="21"/>
                <w:szCs w:val="21"/>
              </w:rPr>
              <w:t xml:space="preserve">  </w:t>
            </w:r>
            <w:r>
              <w:rPr>
                <w:b/>
                <w:sz w:val="21"/>
                <w:szCs w:val="21"/>
              </w:rPr>
              <w:t>项目环保投资及</w:t>
            </w:r>
            <w:r>
              <w:rPr>
                <w:b/>
                <w:sz w:val="21"/>
                <w:szCs w:val="21"/>
              </w:rPr>
              <w:t>“</w:t>
            </w:r>
            <w:r>
              <w:rPr>
                <w:b/>
                <w:bCs/>
                <w:sz w:val="21"/>
                <w:szCs w:val="21"/>
              </w:rPr>
              <w:t>三同时</w:t>
            </w:r>
            <w:r>
              <w:rPr>
                <w:b/>
                <w:bCs/>
                <w:sz w:val="21"/>
                <w:szCs w:val="21"/>
              </w:rPr>
              <w:t>”</w:t>
            </w:r>
            <w:r>
              <w:rPr>
                <w:b/>
                <w:bCs/>
                <w:sz w:val="21"/>
                <w:szCs w:val="21"/>
              </w:rPr>
              <w:t>竣工验收一览表</w:t>
            </w:r>
          </w:p>
          <w:tbl>
            <w:tblPr>
              <w:tblW w:w="867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559"/>
              <w:gridCol w:w="1305"/>
              <w:gridCol w:w="1200"/>
              <w:gridCol w:w="2815"/>
              <w:gridCol w:w="678"/>
              <w:gridCol w:w="2117"/>
            </w:tblGrid>
            <w:tr w:rsidR="00EB3066">
              <w:trPr>
                <w:trHeight w:val="284"/>
                <w:jc w:val="center"/>
              </w:trPr>
              <w:tc>
                <w:tcPr>
                  <w:tcW w:w="559" w:type="dxa"/>
                  <w:tcMar>
                    <w:left w:w="28" w:type="dxa"/>
                    <w:right w:w="28" w:type="dxa"/>
                  </w:tcMar>
                  <w:vAlign w:val="center"/>
                </w:tcPr>
                <w:p w:rsidR="00EB3066" w:rsidRDefault="009A47DF">
                  <w:pPr>
                    <w:snapToGrid w:val="0"/>
                    <w:jc w:val="center"/>
                    <w:rPr>
                      <w:bCs/>
                      <w:spacing w:val="-20"/>
                      <w:sz w:val="21"/>
                      <w:szCs w:val="21"/>
                    </w:rPr>
                  </w:pPr>
                  <w:r>
                    <w:rPr>
                      <w:bCs/>
                      <w:spacing w:val="-20"/>
                      <w:sz w:val="21"/>
                      <w:szCs w:val="21"/>
                    </w:rPr>
                    <w:t>内容</w:t>
                  </w:r>
                </w:p>
                <w:p w:rsidR="00EB3066" w:rsidRDefault="009A47DF">
                  <w:pPr>
                    <w:snapToGrid w:val="0"/>
                    <w:jc w:val="center"/>
                    <w:rPr>
                      <w:sz w:val="21"/>
                      <w:szCs w:val="21"/>
                    </w:rPr>
                  </w:pPr>
                  <w:r>
                    <w:rPr>
                      <w:bCs/>
                      <w:spacing w:val="-20"/>
                      <w:sz w:val="21"/>
                      <w:szCs w:val="21"/>
                    </w:rPr>
                    <w:t>类型</w:t>
                  </w:r>
                </w:p>
              </w:tc>
              <w:tc>
                <w:tcPr>
                  <w:tcW w:w="1305" w:type="dxa"/>
                  <w:tcMar>
                    <w:left w:w="28" w:type="dxa"/>
                    <w:right w:w="28" w:type="dxa"/>
                  </w:tcMar>
                  <w:vAlign w:val="center"/>
                </w:tcPr>
                <w:p w:rsidR="00EB3066" w:rsidRDefault="009A47DF">
                  <w:pPr>
                    <w:jc w:val="center"/>
                    <w:rPr>
                      <w:sz w:val="21"/>
                      <w:szCs w:val="21"/>
                    </w:rPr>
                  </w:pPr>
                  <w:r>
                    <w:rPr>
                      <w:sz w:val="21"/>
                      <w:szCs w:val="21"/>
                    </w:rPr>
                    <w:t>排放源</w:t>
                  </w:r>
                </w:p>
              </w:tc>
              <w:tc>
                <w:tcPr>
                  <w:tcW w:w="1200" w:type="dxa"/>
                  <w:tcMar>
                    <w:left w:w="28" w:type="dxa"/>
                    <w:right w:w="28" w:type="dxa"/>
                  </w:tcMar>
                  <w:vAlign w:val="center"/>
                </w:tcPr>
                <w:p w:rsidR="00EB3066" w:rsidRDefault="009A47DF">
                  <w:pPr>
                    <w:jc w:val="center"/>
                    <w:rPr>
                      <w:sz w:val="21"/>
                      <w:szCs w:val="21"/>
                    </w:rPr>
                  </w:pPr>
                  <w:r>
                    <w:rPr>
                      <w:sz w:val="21"/>
                      <w:szCs w:val="21"/>
                    </w:rPr>
                    <w:t>监测因子</w:t>
                  </w:r>
                </w:p>
              </w:tc>
              <w:tc>
                <w:tcPr>
                  <w:tcW w:w="2815" w:type="dxa"/>
                  <w:tcBorders>
                    <w:right w:val="single" w:sz="4" w:space="0" w:color="auto"/>
                  </w:tcBorders>
                  <w:tcMar>
                    <w:left w:w="28" w:type="dxa"/>
                    <w:right w:w="28" w:type="dxa"/>
                  </w:tcMar>
                  <w:vAlign w:val="center"/>
                </w:tcPr>
                <w:p w:rsidR="00EB3066" w:rsidRDefault="009A47DF">
                  <w:pPr>
                    <w:pStyle w:val="aff6"/>
                    <w:spacing w:line="240" w:lineRule="auto"/>
                    <w:rPr>
                      <w:sz w:val="21"/>
                      <w:szCs w:val="21"/>
                    </w:rPr>
                  </w:pPr>
                  <w:r>
                    <w:rPr>
                      <w:kern w:val="2"/>
                      <w:sz w:val="21"/>
                      <w:szCs w:val="21"/>
                    </w:rPr>
                    <w:t>验收工程</w:t>
                  </w:r>
                </w:p>
              </w:tc>
              <w:tc>
                <w:tcPr>
                  <w:tcW w:w="678" w:type="dxa"/>
                  <w:tcBorders>
                    <w:left w:val="single" w:sz="4" w:space="0" w:color="auto"/>
                  </w:tcBorders>
                  <w:tcMar>
                    <w:left w:w="28" w:type="dxa"/>
                    <w:right w:w="28" w:type="dxa"/>
                  </w:tcMar>
                  <w:vAlign w:val="center"/>
                </w:tcPr>
                <w:p w:rsidR="00EB3066" w:rsidRDefault="009A47DF">
                  <w:pPr>
                    <w:jc w:val="center"/>
                    <w:rPr>
                      <w:sz w:val="21"/>
                      <w:szCs w:val="21"/>
                    </w:rPr>
                  </w:pPr>
                  <w:r>
                    <w:rPr>
                      <w:sz w:val="21"/>
                      <w:szCs w:val="21"/>
                    </w:rPr>
                    <w:t>费用</w:t>
                  </w:r>
                </w:p>
                <w:p w:rsidR="00EB3066" w:rsidRDefault="009A47DF">
                  <w:pPr>
                    <w:pStyle w:val="aff6"/>
                    <w:spacing w:line="240" w:lineRule="auto"/>
                    <w:rPr>
                      <w:kern w:val="2"/>
                      <w:sz w:val="21"/>
                      <w:szCs w:val="21"/>
                    </w:rPr>
                  </w:pPr>
                  <w:r>
                    <w:rPr>
                      <w:sz w:val="21"/>
                      <w:szCs w:val="21"/>
                    </w:rPr>
                    <w:t>(</w:t>
                  </w:r>
                  <w:r>
                    <w:rPr>
                      <w:sz w:val="21"/>
                      <w:szCs w:val="21"/>
                    </w:rPr>
                    <w:t>万元</w:t>
                  </w:r>
                  <w:r>
                    <w:rPr>
                      <w:sz w:val="21"/>
                      <w:szCs w:val="21"/>
                    </w:rPr>
                    <w:t>)</w:t>
                  </w:r>
                </w:p>
              </w:tc>
              <w:tc>
                <w:tcPr>
                  <w:tcW w:w="2117" w:type="dxa"/>
                  <w:tcMar>
                    <w:left w:w="28" w:type="dxa"/>
                    <w:right w:w="28" w:type="dxa"/>
                  </w:tcMar>
                  <w:vAlign w:val="center"/>
                </w:tcPr>
                <w:p w:rsidR="00EB3066" w:rsidRDefault="009A47DF">
                  <w:pPr>
                    <w:jc w:val="center"/>
                    <w:rPr>
                      <w:sz w:val="21"/>
                      <w:szCs w:val="21"/>
                    </w:rPr>
                  </w:pPr>
                  <w:r>
                    <w:rPr>
                      <w:sz w:val="21"/>
                      <w:szCs w:val="21"/>
                    </w:rPr>
                    <w:t>达到的排放标准</w:t>
                  </w:r>
                </w:p>
              </w:tc>
            </w:tr>
            <w:tr w:rsidR="00EB3066">
              <w:trPr>
                <w:trHeight w:val="284"/>
                <w:jc w:val="center"/>
              </w:trPr>
              <w:tc>
                <w:tcPr>
                  <w:tcW w:w="559" w:type="dxa"/>
                  <w:vMerge w:val="restart"/>
                  <w:tcMar>
                    <w:left w:w="28" w:type="dxa"/>
                    <w:right w:w="28" w:type="dxa"/>
                  </w:tcMar>
                  <w:vAlign w:val="center"/>
                </w:tcPr>
                <w:p w:rsidR="00EB3066" w:rsidRDefault="009A47DF">
                  <w:pPr>
                    <w:jc w:val="center"/>
                    <w:rPr>
                      <w:sz w:val="21"/>
                      <w:szCs w:val="21"/>
                    </w:rPr>
                  </w:pPr>
                  <w:r>
                    <w:rPr>
                      <w:sz w:val="21"/>
                      <w:szCs w:val="21"/>
                    </w:rPr>
                    <w:t>废气</w:t>
                  </w:r>
                </w:p>
              </w:tc>
              <w:tc>
                <w:tcPr>
                  <w:tcW w:w="1305" w:type="dxa"/>
                  <w:tcMar>
                    <w:left w:w="28" w:type="dxa"/>
                    <w:right w:w="28" w:type="dxa"/>
                  </w:tcMar>
                  <w:vAlign w:val="center"/>
                </w:tcPr>
                <w:p w:rsidR="00EB3066" w:rsidRDefault="009A47DF">
                  <w:pPr>
                    <w:jc w:val="center"/>
                    <w:rPr>
                      <w:sz w:val="21"/>
                      <w:szCs w:val="21"/>
                    </w:rPr>
                  </w:pPr>
                  <w:r>
                    <w:rPr>
                      <w:sz w:val="21"/>
                      <w:szCs w:val="21"/>
                    </w:rPr>
                    <w:t>无组织</w:t>
                  </w:r>
                </w:p>
              </w:tc>
              <w:tc>
                <w:tcPr>
                  <w:tcW w:w="1200" w:type="dxa"/>
                  <w:tcMar>
                    <w:left w:w="28" w:type="dxa"/>
                    <w:right w:w="28" w:type="dxa"/>
                  </w:tcMar>
                  <w:vAlign w:val="center"/>
                </w:tcPr>
                <w:p w:rsidR="00EB3066" w:rsidRDefault="009A47DF">
                  <w:pPr>
                    <w:jc w:val="center"/>
                    <w:rPr>
                      <w:sz w:val="21"/>
                      <w:szCs w:val="21"/>
                    </w:rPr>
                  </w:pPr>
                  <w:r>
                    <w:rPr>
                      <w:sz w:val="21"/>
                      <w:szCs w:val="21"/>
                    </w:rPr>
                    <w:t>粉尘</w:t>
                  </w:r>
                </w:p>
              </w:tc>
              <w:tc>
                <w:tcPr>
                  <w:tcW w:w="2815" w:type="dxa"/>
                  <w:tcBorders>
                    <w:right w:val="single" w:sz="4" w:space="0" w:color="auto"/>
                  </w:tcBorders>
                  <w:tcMar>
                    <w:left w:w="28" w:type="dxa"/>
                    <w:right w:w="28" w:type="dxa"/>
                  </w:tcMar>
                  <w:vAlign w:val="center"/>
                </w:tcPr>
                <w:p w:rsidR="00EB3066" w:rsidRDefault="009A47DF">
                  <w:pPr>
                    <w:pStyle w:val="a5"/>
                    <w:snapToGrid w:val="0"/>
                    <w:spacing w:after="0"/>
                    <w:ind w:firstLineChars="0" w:firstLine="0"/>
                    <w:jc w:val="center"/>
                    <w:rPr>
                      <w:rFonts w:ascii="Times New Roman" w:hAnsi="Times New Roman" w:cs="Times New Roman"/>
                      <w:szCs w:val="21"/>
                    </w:rPr>
                  </w:pPr>
                  <w:r>
                    <w:rPr>
                      <w:rFonts w:ascii="Times New Roman" w:hAnsi="Times New Roman" w:cs="Times New Roman"/>
                      <w:szCs w:val="21"/>
                    </w:rPr>
                    <w:t>加强</w:t>
                  </w:r>
                  <w:r>
                    <w:rPr>
                      <w:rFonts w:ascii="Times New Roman" w:hAnsi="Times New Roman" w:cs="Times New Roman" w:hint="eastAsia"/>
                      <w:szCs w:val="21"/>
                    </w:rPr>
                    <w:t>原料仓库及</w:t>
                  </w:r>
                  <w:r>
                    <w:rPr>
                      <w:rFonts w:ascii="Times New Roman" w:hAnsi="Times New Roman" w:cs="Times New Roman"/>
                      <w:szCs w:val="21"/>
                    </w:rPr>
                    <w:t>厂区洒水，</w:t>
                  </w:r>
                  <w:r>
                    <w:rPr>
                      <w:rFonts w:ascii="Times New Roman" w:hAnsi="Times New Roman" w:cs="Times New Roman"/>
                      <w:szCs w:val="21"/>
                    </w:rPr>
                    <w:t xml:space="preserve"> </w:t>
                  </w:r>
                </w:p>
              </w:tc>
              <w:tc>
                <w:tcPr>
                  <w:tcW w:w="678" w:type="dxa"/>
                  <w:tcBorders>
                    <w:left w:val="single" w:sz="4" w:space="0" w:color="auto"/>
                  </w:tcBorders>
                  <w:tcMar>
                    <w:left w:w="28" w:type="dxa"/>
                    <w:right w:w="28" w:type="dxa"/>
                  </w:tcMar>
                  <w:vAlign w:val="center"/>
                </w:tcPr>
                <w:p w:rsidR="00EB3066" w:rsidRDefault="009A47DF">
                  <w:pPr>
                    <w:pStyle w:val="a5"/>
                    <w:snapToGrid w:val="0"/>
                    <w:spacing w:after="0"/>
                    <w:ind w:firstLineChars="0" w:firstLine="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.2</w:t>
                  </w:r>
                </w:p>
              </w:tc>
              <w:tc>
                <w:tcPr>
                  <w:tcW w:w="2117" w:type="dxa"/>
                  <w:tcMar>
                    <w:left w:w="28" w:type="dxa"/>
                    <w:right w:w="28" w:type="dxa"/>
                  </w:tcMar>
                  <w:vAlign w:val="center"/>
                </w:tcPr>
                <w:p w:rsidR="00EB3066" w:rsidRDefault="009A47DF">
                  <w:pPr>
                    <w:adjustRightInd w:val="0"/>
                    <w:snapToGrid w:val="0"/>
                    <w:jc w:val="center"/>
                    <w:rPr>
                      <w:sz w:val="21"/>
                      <w:szCs w:val="21"/>
                    </w:rPr>
                  </w:pPr>
                  <w:r>
                    <w:rPr>
                      <w:sz w:val="21"/>
                      <w:szCs w:val="21"/>
                    </w:rPr>
                    <w:t>GB16297-1996</w:t>
                  </w:r>
                  <w:r>
                    <w:rPr>
                      <w:sz w:val="21"/>
                      <w:szCs w:val="21"/>
                    </w:rPr>
                    <w:t>无组织厂界标准</w:t>
                  </w:r>
                </w:p>
              </w:tc>
            </w:tr>
            <w:tr w:rsidR="00EB3066">
              <w:trPr>
                <w:trHeight w:val="284"/>
                <w:jc w:val="center"/>
              </w:trPr>
              <w:tc>
                <w:tcPr>
                  <w:tcW w:w="559" w:type="dxa"/>
                  <w:vMerge/>
                  <w:tcMar>
                    <w:left w:w="28" w:type="dxa"/>
                    <w:right w:w="28" w:type="dxa"/>
                  </w:tcMar>
                  <w:vAlign w:val="center"/>
                </w:tcPr>
                <w:p w:rsidR="00EB3066" w:rsidRDefault="00EB3066">
                  <w:pPr>
                    <w:jc w:val="center"/>
                    <w:rPr>
                      <w:sz w:val="21"/>
                      <w:szCs w:val="21"/>
                    </w:rPr>
                  </w:pPr>
                </w:p>
              </w:tc>
              <w:tc>
                <w:tcPr>
                  <w:tcW w:w="1305" w:type="dxa"/>
                  <w:tcMar>
                    <w:left w:w="28" w:type="dxa"/>
                    <w:right w:w="28" w:type="dxa"/>
                  </w:tcMar>
                  <w:vAlign w:val="center"/>
                </w:tcPr>
                <w:p w:rsidR="00EB3066" w:rsidRDefault="009A47DF">
                  <w:pPr>
                    <w:jc w:val="center"/>
                    <w:rPr>
                      <w:sz w:val="21"/>
                      <w:szCs w:val="21"/>
                    </w:rPr>
                  </w:pPr>
                  <w:r>
                    <w:rPr>
                      <w:sz w:val="21"/>
                      <w:szCs w:val="21"/>
                    </w:rPr>
                    <w:t>锅炉</w:t>
                  </w:r>
                </w:p>
              </w:tc>
              <w:tc>
                <w:tcPr>
                  <w:tcW w:w="1200" w:type="dxa"/>
                  <w:tcMar>
                    <w:left w:w="28" w:type="dxa"/>
                    <w:right w:w="28" w:type="dxa"/>
                  </w:tcMar>
                  <w:vAlign w:val="center"/>
                </w:tcPr>
                <w:p w:rsidR="00EB3066" w:rsidRDefault="009A47DF">
                  <w:pPr>
                    <w:jc w:val="center"/>
                    <w:rPr>
                      <w:sz w:val="21"/>
                      <w:szCs w:val="21"/>
                    </w:rPr>
                  </w:pPr>
                  <w:r>
                    <w:rPr>
                      <w:sz w:val="21"/>
                      <w:szCs w:val="21"/>
                    </w:rPr>
                    <w:t>SO</w:t>
                  </w:r>
                  <w:r>
                    <w:rPr>
                      <w:sz w:val="21"/>
                      <w:szCs w:val="21"/>
                      <w:vertAlign w:val="subscript"/>
                    </w:rPr>
                    <w:t>2</w:t>
                  </w:r>
                  <w:r>
                    <w:rPr>
                      <w:sz w:val="21"/>
                      <w:szCs w:val="21"/>
                    </w:rPr>
                    <w:t>、烟尘、</w:t>
                  </w:r>
                  <w:r>
                    <w:rPr>
                      <w:sz w:val="21"/>
                      <w:szCs w:val="21"/>
                    </w:rPr>
                    <w:t>NO</w:t>
                  </w:r>
                  <w:r>
                    <w:rPr>
                      <w:sz w:val="21"/>
                      <w:szCs w:val="21"/>
                      <w:vertAlign w:val="subscript"/>
                    </w:rPr>
                    <w:t>X</w:t>
                  </w:r>
                </w:p>
              </w:tc>
              <w:tc>
                <w:tcPr>
                  <w:tcW w:w="2815" w:type="dxa"/>
                  <w:tcBorders>
                    <w:bottom w:val="single" w:sz="4" w:space="0" w:color="auto"/>
                    <w:right w:val="single" w:sz="4" w:space="0" w:color="auto"/>
                  </w:tcBorders>
                  <w:tcMar>
                    <w:left w:w="28" w:type="dxa"/>
                    <w:right w:w="28" w:type="dxa"/>
                  </w:tcMar>
                  <w:vAlign w:val="center"/>
                </w:tcPr>
                <w:p w:rsidR="00EB3066" w:rsidRDefault="009A47DF">
                  <w:pPr>
                    <w:pStyle w:val="a5"/>
                    <w:snapToGrid w:val="0"/>
                    <w:spacing w:after="0"/>
                    <w:ind w:firstLineChars="0" w:firstLine="0"/>
                    <w:jc w:val="center"/>
                    <w:rPr>
                      <w:rFonts w:ascii="Times New Roman" w:hAnsi="Times New Roman" w:cs="Times New Roman"/>
                      <w:szCs w:val="21"/>
                    </w:rPr>
                  </w:pPr>
                  <w:r>
                    <w:rPr>
                      <w:rFonts w:hint="eastAsia"/>
                      <w:u w:val="single"/>
                    </w:rPr>
                    <w:t>麻石水膜除尘器</w:t>
                  </w:r>
                  <w:r>
                    <w:rPr>
                      <w:rFonts w:hint="eastAsia"/>
                      <w:u w:val="single"/>
                    </w:rPr>
                    <w:t>+</w:t>
                  </w:r>
                  <w:r>
                    <w:rPr>
                      <w:rFonts w:hint="eastAsia"/>
                      <w:u w:val="single"/>
                    </w:rPr>
                    <w:t>碱液吸收法</w:t>
                  </w:r>
                  <w:r>
                    <w:rPr>
                      <w:rFonts w:ascii="Times New Roman" w:hAnsi="Times New Roman" w:cs="Times New Roman"/>
                    </w:rPr>
                    <w:t>，排气筒高度不小于</w:t>
                  </w:r>
                  <w:r>
                    <w:rPr>
                      <w:rFonts w:ascii="Times New Roman" w:hAnsi="Times New Roman" w:cs="Times New Roman"/>
                    </w:rPr>
                    <w:t>35m</w:t>
                  </w:r>
                </w:p>
              </w:tc>
              <w:tc>
                <w:tcPr>
                  <w:tcW w:w="678" w:type="dxa"/>
                  <w:tcBorders>
                    <w:left w:val="single" w:sz="4" w:space="0" w:color="auto"/>
                    <w:bottom w:val="single" w:sz="4" w:space="0" w:color="auto"/>
                  </w:tcBorders>
                  <w:tcMar>
                    <w:left w:w="28" w:type="dxa"/>
                    <w:right w:w="28" w:type="dxa"/>
                  </w:tcMar>
                  <w:vAlign w:val="center"/>
                </w:tcPr>
                <w:p w:rsidR="00EB3066" w:rsidRDefault="009A47DF">
                  <w:pPr>
                    <w:pStyle w:val="a5"/>
                    <w:snapToGrid w:val="0"/>
                    <w:spacing w:after="0"/>
                    <w:ind w:firstLineChars="0" w:firstLine="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6</w:t>
                  </w:r>
                </w:p>
              </w:tc>
              <w:tc>
                <w:tcPr>
                  <w:tcW w:w="2117" w:type="dxa"/>
                  <w:tcMar>
                    <w:left w:w="28" w:type="dxa"/>
                    <w:right w:w="28" w:type="dxa"/>
                  </w:tcMar>
                  <w:vAlign w:val="center"/>
                </w:tcPr>
                <w:p w:rsidR="00EB3066" w:rsidRDefault="009A47DF">
                  <w:pPr>
                    <w:adjustRightInd w:val="0"/>
                    <w:snapToGrid w:val="0"/>
                    <w:jc w:val="center"/>
                    <w:rPr>
                      <w:sz w:val="21"/>
                      <w:szCs w:val="21"/>
                    </w:rPr>
                  </w:pPr>
                  <w:r>
                    <w:rPr>
                      <w:sz w:val="21"/>
                      <w:szCs w:val="21"/>
                    </w:rPr>
                    <w:t>锅炉大气污染物排放标准</w:t>
                  </w:r>
                  <w:proofErr w:type="gramStart"/>
                  <w:r>
                    <w:rPr>
                      <w:sz w:val="21"/>
                      <w:szCs w:val="21"/>
                    </w:rPr>
                    <w:t>》</w:t>
                  </w:r>
                  <w:proofErr w:type="gramEnd"/>
                  <w:r>
                    <w:rPr>
                      <w:sz w:val="21"/>
                      <w:szCs w:val="21"/>
                    </w:rPr>
                    <w:t>（</w:t>
                  </w:r>
                  <w:r>
                    <w:rPr>
                      <w:sz w:val="21"/>
                      <w:szCs w:val="21"/>
                    </w:rPr>
                    <w:t>GB13271-2014)</w:t>
                  </w:r>
                  <w:r>
                    <w:rPr>
                      <w:sz w:val="21"/>
                      <w:szCs w:val="21"/>
                    </w:rPr>
                    <w:t>中</w:t>
                  </w:r>
                  <w:r>
                    <w:rPr>
                      <w:rFonts w:ascii="宋体" w:hAnsi="宋体" w:cs="宋体" w:hint="eastAsia"/>
                      <w:sz w:val="21"/>
                      <w:szCs w:val="21"/>
                    </w:rPr>
                    <w:t>Ⅱ</w:t>
                  </w:r>
                  <w:r>
                    <w:rPr>
                      <w:sz w:val="21"/>
                      <w:szCs w:val="21"/>
                    </w:rPr>
                    <w:t>时段标准</w:t>
                  </w:r>
                </w:p>
              </w:tc>
            </w:tr>
            <w:tr w:rsidR="00EB3066">
              <w:trPr>
                <w:trHeight w:val="676"/>
                <w:jc w:val="center"/>
              </w:trPr>
              <w:tc>
                <w:tcPr>
                  <w:tcW w:w="559" w:type="dxa"/>
                  <w:vMerge w:val="restart"/>
                  <w:tcMar>
                    <w:left w:w="28" w:type="dxa"/>
                    <w:right w:w="28" w:type="dxa"/>
                  </w:tcMar>
                  <w:vAlign w:val="center"/>
                </w:tcPr>
                <w:p w:rsidR="00EB3066" w:rsidRDefault="009A47DF">
                  <w:pPr>
                    <w:jc w:val="center"/>
                    <w:rPr>
                      <w:sz w:val="21"/>
                      <w:szCs w:val="21"/>
                    </w:rPr>
                  </w:pPr>
                  <w:r>
                    <w:rPr>
                      <w:sz w:val="21"/>
                      <w:szCs w:val="21"/>
                    </w:rPr>
                    <w:t>废水</w:t>
                  </w:r>
                </w:p>
              </w:tc>
              <w:tc>
                <w:tcPr>
                  <w:tcW w:w="1305" w:type="dxa"/>
                  <w:vMerge w:val="restart"/>
                  <w:tcMar>
                    <w:left w:w="28" w:type="dxa"/>
                    <w:right w:w="28" w:type="dxa"/>
                  </w:tcMar>
                  <w:vAlign w:val="center"/>
                </w:tcPr>
                <w:p w:rsidR="00EB3066" w:rsidRDefault="00EB3066">
                  <w:pPr>
                    <w:adjustRightInd w:val="0"/>
                    <w:snapToGrid w:val="0"/>
                    <w:rPr>
                      <w:bCs/>
                      <w:spacing w:val="6"/>
                      <w:sz w:val="21"/>
                      <w:szCs w:val="21"/>
                    </w:rPr>
                  </w:pPr>
                </w:p>
                <w:p w:rsidR="00EB3066" w:rsidRDefault="009A47DF">
                  <w:pPr>
                    <w:adjustRightInd w:val="0"/>
                    <w:snapToGrid w:val="0"/>
                    <w:jc w:val="center"/>
                    <w:rPr>
                      <w:bCs/>
                      <w:spacing w:val="6"/>
                      <w:sz w:val="21"/>
                      <w:szCs w:val="21"/>
                    </w:rPr>
                  </w:pPr>
                  <w:r>
                    <w:rPr>
                      <w:bCs/>
                      <w:spacing w:val="6"/>
                      <w:sz w:val="21"/>
                      <w:szCs w:val="21"/>
                    </w:rPr>
                    <w:t>生活废水</w:t>
                  </w:r>
                </w:p>
                <w:p w:rsidR="00EB3066" w:rsidRDefault="00EB3066">
                  <w:pPr>
                    <w:adjustRightInd w:val="0"/>
                    <w:snapToGrid w:val="0"/>
                    <w:jc w:val="center"/>
                    <w:rPr>
                      <w:bCs/>
                      <w:spacing w:val="6"/>
                      <w:sz w:val="21"/>
                      <w:szCs w:val="21"/>
                    </w:rPr>
                  </w:pPr>
                </w:p>
              </w:tc>
              <w:tc>
                <w:tcPr>
                  <w:tcW w:w="1200" w:type="dxa"/>
                  <w:vMerge w:val="restart"/>
                  <w:tcMar>
                    <w:left w:w="28" w:type="dxa"/>
                    <w:right w:w="28" w:type="dxa"/>
                  </w:tcMar>
                  <w:vAlign w:val="center"/>
                </w:tcPr>
                <w:p w:rsidR="00EB3066" w:rsidRDefault="009A47DF">
                  <w:pPr>
                    <w:pStyle w:val="13"/>
                    <w:adjustRightInd w:val="0"/>
                    <w:snapToGrid w:val="0"/>
                    <w:spacing w:line="240" w:lineRule="auto"/>
                    <w:jc w:val="center"/>
                    <w:rPr>
                      <w:spacing w:val="-6"/>
                      <w:sz w:val="21"/>
                      <w:szCs w:val="21"/>
                    </w:rPr>
                  </w:pPr>
                  <w:r>
                    <w:rPr>
                      <w:bCs/>
                      <w:spacing w:val="-6"/>
                      <w:sz w:val="21"/>
                      <w:szCs w:val="21"/>
                    </w:rPr>
                    <w:t>COD</w:t>
                  </w:r>
                  <w:r>
                    <w:rPr>
                      <w:bCs/>
                      <w:spacing w:val="-6"/>
                      <w:sz w:val="21"/>
                      <w:szCs w:val="21"/>
                    </w:rPr>
                    <w:t>、</w:t>
                  </w:r>
                  <w:r>
                    <w:rPr>
                      <w:bCs/>
                      <w:spacing w:val="-6"/>
                      <w:sz w:val="21"/>
                      <w:szCs w:val="21"/>
                    </w:rPr>
                    <w:t>NH</w:t>
                  </w:r>
                  <w:r>
                    <w:rPr>
                      <w:bCs/>
                      <w:spacing w:val="-6"/>
                      <w:sz w:val="21"/>
                      <w:szCs w:val="21"/>
                      <w:vertAlign w:val="subscript"/>
                    </w:rPr>
                    <w:t>3</w:t>
                  </w:r>
                  <w:r>
                    <w:rPr>
                      <w:bCs/>
                      <w:spacing w:val="-6"/>
                      <w:sz w:val="21"/>
                      <w:szCs w:val="21"/>
                    </w:rPr>
                    <w:t>-N</w:t>
                  </w:r>
                  <w:r>
                    <w:rPr>
                      <w:bCs/>
                      <w:spacing w:val="-6"/>
                      <w:sz w:val="21"/>
                      <w:szCs w:val="21"/>
                    </w:rPr>
                    <w:t>、</w:t>
                  </w:r>
                  <w:r>
                    <w:rPr>
                      <w:bCs/>
                      <w:spacing w:val="-6"/>
                      <w:sz w:val="21"/>
                      <w:szCs w:val="21"/>
                    </w:rPr>
                    <w:t>SS</w:t>
                  </w:r>
                  <w:r>
                    <w:rPr>
                      <w:bCs/>
                      <w:spacing w:val="-6"/>
                      <w:sz w:val="21"/>
                      <w:szCs w:val="21"/>
                    </w:rPr>
                    <w:t>、</w:t>
                  </w:r>
                  <w:r>
                    <w:rPr>
                      <w:sz w:val="21"/>
                      <w:szCs w:val="21"/>
                    </w:rPr>
                    <w:t>动植物油、</w:t>
                  </w:r>
                  <w:r>
                    <w:rPr>
                      <w:sz w:val="21"/>
                      <w:szCs w:val="21"/>
                    </w:rPr>
                    <w:t>BOD</w:t>
                  </w:r>
                  <w:r>
                    <w:rPr>
                      <w:sz w:val="21"/>
                      <w:szCs w:val="21"/>
                      <w:vertAlign w:val="subscript"/>
                    </w:rPr>
                    <w:t>5</w:t>
                  </w:r>
                </w:p>
              </w:tc>
              <w:tc>
                <w:tcPr>
                  <w:tcW w:w="2815" w:type="dxa"/>
                  <w:tcBorders>
                    <w:bottom w:val="single" w:sz="4" w:space="0" w:color="auto"/>
                    <w:right w:val="single" w:sz="4" w:space="0" w:color="auto"/>
                  </w:tcBorders>
                  <w:tcMar>
                    <w:left w:w="28" w:type="dxa"/>
                    <w:right w:w="28" w:type="dxa"/>
                  </w:tcMar>
                  <w:vAlign w:val="center"/>
                </w:tcPr>
                <w:p w:rsidR="00EB3066" w:rsidRDefault="009A47DF">
                  <w:pPr>
                    <w:jc w:val="center"/>
                    <w:rPr>
                      <w:sz w:val="21"/>
                      <w:szCs w:val="21"/>
                    </w:rPr>
                  </w:pPr>
                  <w:r>
                    <w:rPr>
                      <w:sz w:val="21"/>
                      <w:szCs w:val="21"/>
                    </w:rPr>
                    <w:t>隔油池、化粪池</w:t>
                  </w:r>
                </w:p>
              </w:tc>
              <w:tc>
                <w:tcPr>
                  <w:tcW w:w="678" w:type="dxa"/>
                  <w:tcBorders>
                    <w:left w:val="single" w:sz="4" w:space="0" w:color="auto"/>
                    <w:bottom w:val="single" w:sz="4" w:space="0" w:color="auto"/>
                  </w:tcBorders>
                  <w:tcMar>
                    <w:left w:w="28" w:type="dxa"/>
                    <w:right w:w="28" w:type="dxa"/>
                  </w:tcMar>
                  <w:vAlign w:val="center"/>
                </w:tcPr>
                <w:p w:rsidR="00EB3066" w:rsidRDefault="009A47DF">
                  <w:pPr>
                    <w:jc w:val="center"/>
                    <w:rPr>
                      <w:sz w:val="21"/>
                      <w:szCs w:val="21"/>
                    </w:rPr>
                  </w:pPr>
                  <w:r>
                    <w:rPr>
                      <w:sz w:val="21"/>
                      <w:szCs w:val="21"/>
                    </w:rPr>
                    <w:t>原有</w:t>
                  </w:r>
                </w:p>
              </w:tc>
              <w:tc>
                <w:tcPr>
                  <w:tcW w:w="2117" w:type="dxa"/>
                  <w:vMerge w:val="restart"/>
                  <w:tcMar>
                    <w:left w:w="28" w:type="dxa"/>
                    <w:right w:w="28" w:type="dxa"/>
                  </w:tcMar>
                  <w:vAlign w:val="center"/>
                </w:tcPr>
                <w:p w:rsidR="00EB3066" w:rsidRDefault="009A47DF">
                  <w:pPr>
                    <w:jc w:val="center"/>
                    <w:rPr>
                      <w:sz w:val="21"/>
                      <w:szCs w:val="21"/>
                    </w:rPr>
                  </w:pPr>
                  <w:r>
                    <w:rPr>
                      <w:sz w:val="21"/>
                      <w:szCs w:val="21"/>
                    </w:rPr>
                    <w:t>《污水综合排放标准》（</w:t>
                  </w:r>
                  <w:r>
                    <w:rPr>
                      <w:sz w:val="21"/>
                      <w:szCs w:val="21"/>
                    </w:rPr>
                    <w:t>GB8978-1996</w:t>
                  </w:r>
                  <w:r>
                    <w:rPr>
                      <w:sz w:val="21"/>
                      <w:szCs w:val="21"/>
                    </w:rPr>
                    <w:t>）表</w:t>
                  </w:r>
                  <w:r>
                    <w:rPr>
                      <w:sz w:val="21"/>
                      <w:szCs w:val="21"/>
                    </w:rPr>
                    <w:t>4</w:t>
                  </w:r>
                  <w:r>
                    <w:rPr>
                      <w:sz w:val="21"/>
                      <w:szCs w:val="21"/>
                    </w:rPr>
                    <w:t>中的一级标准</w:t>
                  </w:r>
                </w:p>
              </w:tc>
            </w:tr>
            <w:tr w:rsidR="00EB3066">
              <w:trPr>
                <w:trHeight w:val="668"/>
                <w:jc w:val="center"/>
              </w:trPr>
              <w:tc>
                <w:tcPr>
                  <w:tcW w:w="559" w:type="dxa"/>
                  <w:vMerge/>
                  <w:tcMar>
                    <w:left w:w="28" w:type="dxa"/>
                    <w:right w:w="28" w:type="dxa"/>
                  </w:tcMar>
                  <w:vAlign w:val="center"/>
                </w:tcPr>
                <w:p w:rsidR="00EB3066" w:rsidRDefault="00EB3066">
                  <w:pPr>
                    <w:jc w:val="center"/>
                    <w:rPr>
                      <w:sz w:val="21"/>
                      <w:szCs w:val="21"/>
                    </w:rPr>
                  </w:pPr>
                </w:p>
              </w:tc>
              <w:tc>
                <w:tcPr>
                  <w:tcW w:w="1305" w:type="dxa"/>
                  <w:vMerge/>
                  <w:tcBorders>
                    <w:bottom w:val="single" w:sz="4" w:space="0" w:color="auto"/>
                  </w:tcBorders>
                  <w:tcMar>
                    <w:left w:w="28" w:type="dxa"/>
                    <w:right w:w="28" w:type="dxa"/>
                  </w:tcMar>
                  <w:vAlign w:val="center"/>
                </w:tcPr>
                <w:p w:rsidR="00EB3066" w:rsidRDefault="00EB3066">
                  <w:pPr>
                    <w:adjustRightInd w:val="0"/>
                    <w:snapToGrid w:val="0"/>
                    <w:rPr>
                      <w:bCs/>
                      <w:spacing w:val="6"/>
                      <w:sz w:val="21"/>
                      <w:szCs w:val="21"/>
                    </w:rPr>
                  </w:pPr>
                </w:p>
              </w:tc>
              <w:tc>
                <w:tcPr>
                  <w:tcW w:w="1200" w:type="dxa"/>
                  <w:vMerge/>
                  <w:tcBorders>
                    <w:bottom w:val="single" w:sz="4" w:space="0" w:color="auto"/>
                  </w:tcBorders>
                  <w:tcMar>
                    <w:left w:w="28" w:type="dxa"/>
                    <w:right w:w="28" w:type="dxa"/>
                  </w:tcMar>
                  <w:vAlign w:val="center"/>
                </w:tcPr>
                <w:p w:rsidR="00EB3066" w:rsidRDefault="00EB3066">
                  <w:pPr>
                    <w:pStyle w:val="13"/>
                    <w:adjustRightInd w:val="0"/>
                    <w:snapToGrid w:val="0"/>
                    <w:spacing w:line="240" w:lineRule="auto"/>
                    <w:jc w:val="center"/>
                    <w:rPr>
                      <w:bCs/>
                      <w:spacing w:val="-6"/>
                      <w:sz w:val="21"/>
                      <w:szCs w:val="21"/>
                    </w:rPr>
                  </w:pPr>
                </w:p>
              </w:tc>
              <w:tc>
                <w:tcPr>
                  <w:tcW w:w="2815" w:type="dxa"/>
                  <w:tcBorders>
                    <w:top w:val="single" w:sz="4" w:space="0" w:color="auto"/>
                    <w:right w:val="single" w:sz="4" w:space="0" w:color="auto"/>
                  </w:tcBorders>
                  <w:tcMar>
                    <w:left w:w="28" w:type="dxa"/>
                    <w:right w:w="28" w:type="dxa"/>
                  </w:tcMar>
                  <w:vAlign w:val="center"/>
                </w:tcPr>
                <w:p w:rsidR="00EB3066" w:rsidRDefault="009A47DF">
                  <w:pPr>
                    <w:jc w:val="center"/>
                    <w:rPr>
                      <w:sz w:val="21"/>
                      <w:szCs w:val="21"/>
                    </w:rPr>
                  </w:pPr>
                  <w:r>
                    <w:rPr>
                      <w:rFonts w:hint="eastAsia"/>
                      <w:sz w:val="21"/>
                      <w:szCs w:val="21"/>
                    </w:rPr>
                    <w:t>生活污水收集池</w:t>
                  </w:r>
                </w:p>
              </w:tc>
              <w:tc>
                <w:tcPr>
                  <w:tcW w:w="678" w:type="dxa"/>
                  <w:tcBorders>
                    <w:top w:val="single" w:sz="4" w:space="0" w:color="auto"/>
                    <w:left w:val="single" w:sz="4" w:space="0" w:color="auto"/>
                  </w:tcBorders>
                  <w:tcMar>
                    <w:left w:w="28" w:type="dxa"/>
                    <w:right w:w="28" w:type="dxa"/>
                  </w:tcMar>
                  <w:vAlign w:val="center"/>
                </w:tcPr>
                <w:p w:rsidR="00EB3066" w:rsidRDefault="009A47DF">
                  <w:pPr>
                    <w:jc w:val="center"/>
                    <w:rPr>
                      <w:sz w:val="21"/>
                      <w:szCs w:val="21"/>
                    </w:rPr>
                  </w:pPr>
                  <w:r>
                    <w:rPr>
                      <w:rFonts w:hint="eastAsia"/>
                      <w:sz w:val="21"/>
                      <w:szCs w:val="21"/>
                    </w:rPr>
                    <w:t>5</w:t>
                  </w:r>
                </w:p>
              </w:tc>
              <w:tc>
                <w:tcPr>
                  <w:tcW w:w="2117" w:type="dxa"/>
                  <w:vMerge/>
                  <w:tcMar>
                    <w:left w:w="28" w:type="dxa"/>
                    <w:right w:w="28" w:type="dxa"/>
                  </w:tcMar>
                  <w:vAlign w:val="center"/>
                </w:tcPr>
                <w:p w:rsidR="00EB3066" w:rsidRDefault="00EB3066">
                  <w:pPr>
                    <w:jc w:val="center"/>
                    <w:rPr>
                      <w:sz w:val="21"/>
                      <w:szCs w:val="21"/>
                    </w:rPr>
                  </w:pPr>
                </w:p>
              </w:tc>
            </w:tr>
            <w:tr w:rsidR="00EB3066">
              <w:trPr>
                <w:trHeight w:val="1389"/>
                <w:jc w:val="center"/>
              </w:trPr>
              <w:tc>
                <w:tcPr>
                  <w:tcW w:w="559" w:type="dxa"/>
                  <w:vMerge/>
                  <w:tcMar>
                    <w:left w:w="28" w:type="dxa"/>
                    <w:right w:w="28" w:type="dxa"/>
                  </w:tcMar>
                  <w:vAlign w:val="center"/>
                </w:tcPr>
                <w:p w:rsidR="00EB3066" w:rsidRDefault="00EB3066">
                  <w:pPr>
                    <w:jc w:val="center"/>
                    <w:rPr>
                      <w:sz w:val="21"/>
                      <w:szCs w:val="21"/>
                    </w:rPr>
                  </w:pPr>
                </w:p>
              </w:tc>
              <w:tc>
                <w:tcPr>
                  <w:tcW w:w="1305" w:type="dxa"/>
                  <w:vMerge w:val="restart"/>
                  <w:tcBorders>
                    <w:top w:val="single" w:sz="4" w:space="0" w:color="auto"/>
                  </w:tcBorders>
                  <w:tcMar>
                    <w:left w:w="28" w:type="dxa"/>
                    <w:right w:w="28" w:type="dxa"/>
                  </w:tcMar>
                  <w:vAlign w:val="center"/>
                </w:tcPr>
                <w:p w:rsidR="00EB3066" w:rsidRDefault="009A47DF">
                  <w:pPr>
                    <w:adjustRightInd w:val="0"/>
                    <w:snapToGrid w:val="0"/>
                    <w:jc w:val="center"/>
                    <w:rPr>
                      <w:bCs/>
                      <w:spacing w:val="6"/>
                      <w:sz w:val="21"/>
                      <w:szCs w:val="21"/>
                    </w:rPr>
                  </w:pPr>
                  <w:r>
                    <w:rPr>
                      <w:sz w:val="21"/>
                      <w:szCs w:val="21"/>
                    </w:rPr>
                    <w:t>造纸及地面冲洗</w:t>
                  </w:r>
                </w:p>
              </w:tc>
              <w:tc>
                <w:tcPr>
                  <w:tcW w:w="1200" w:type="dxa"/>
                  <w:vMerge w:val="restart"/>
                  <w:tcBorders>
                    <w:top w:val="single" w:sz="4" w:space="0" w:color="auto"/>
                  </w:tcBorders>
                  <w:tcMar>
                    <w:left w:w="28" w:type="dxa"/>
                    <w:right w:w="28" w:type="dxa"/>
                  </w:tcMar>
                  <w:vAlign w:val="center"/>
                </w:tcPr>
                <w:p w:rsidR="00EB3066" w:rsidRDefault="009A47DF">
                  <w:pPr>
                    <w:pStyle w:val="13"/>
                    <w:adjustRightInd w:val="0"/>
                    <w:snapToGrid w:val="0"/>
                    <w:spacing w:line="240" w:lineRule="auto"/>
                    <w:jc w:val="center"/>
                    <w:rPr>
                      <w:bCs/>
                      <w:spacing w:val="-6"/>
                      <w:sz w:val="21"/>
                      <w:szCs w:val="21"/>
                    </w:rPr>
                  </w:pPr>
                  <w:r>
                    <w:rPr>
                      <w:bCs/>
                      <w:spacing w:val="-6"/>
                      <w:sz w:val="21"/>
                      <w:szCs w:val="21"/>
                    </w:rPr>
                    <w:t>COD</w:t>
                  </w:r>
                  <w:r>
                    <w:rPr>
                      <w:bCs/>
                      <w:spacing w:val="-6"/>
                      <w:sz w:val="21"/>
                      <w:szCs w:val="21"/>
                    </w:rPr>
                    <w:t>、</w:t>
                  </w:r>
                  <w:r>
                    <w:rPr>
                      <w:bCs/>
                      <w:spacing w:val="-6"/>
                      <w:sz w:val="21"/>
                      <w:szCs w:val="21"/>
                    </w:rPr>
                    <w:t>NH</w:t>
                  </w:r>
                  <w:r>
                    <w:rPr>
                      <w:bCs/>
                      <w:spacing w:val="-6"/>
                      <w:sz w:val="21"/>
                      <w:szCs w:val="21"/>
                      <w:vertAlign w:val="subscript"/>
                    </w:rPr>
                    <w:t>3</w:t>
                  </w:r>
                  <w:r>
                    <w:rPr>
                      <w:bCs/>
                      <w:spacing w:val="-6"/>
                      <w:sz w:val="21"/>
                      <w:szCs w:val="21"/>
                    </w:rPr>
                    <w:t>-N</w:t>
                  </w:r>
                  <w:r>
                    <w:rPr>
                      <w:bCs/>
                      <w:spacing w:val="-6"/>
                      <w:sz w:val="21"/>
                      <w:szCs w:val="21"/>
                    </w:rPr>
                    <w:t>、</w:t>
                  </w:r>
                  <w:r>
                    <w:rPr>
                      <w:bCs/>
                      <w:spacing w:val="-6"/>
                      <w:sz w:val="21"/>
                      <w:szCs w:val="21"/>
                    </w:rPr>
                    <w:t>SS</w:t>
                  </w:r>
                </w:p>
              </w:tc>
              <w:tc>
                <w:tcPr>
                  <w:tcW w:w="2815" w:type="dxa"/>
                  <w:tcBorders>
                    <w:right w:val="single" w:sz="4" w:space="0" w:color="auto"/>
                  </w:tcBorders>
                  <w:tcMar>
                    <w:left w:w="28" w:type="dxa"/>
                    <w:right w:w="28" w:type="dxa"/>
                  </w:tcMar>
                  <w:vAlign w:val="center"/>
                </w:tcPr>
                <w:p w:rsidR="00EB3066" w:rsidRDefault="009A47DF">
                  <w:pPr>
                    <w:jc w:val="center"/>
                    <w:rPr>
                      <w:sz w:val="21"/>
                      <w:szCs w:val="21"/>
                    </w:rPr>
                  </w:pPr>
                  <w:r>
                    <w:rPr>
                      <w:sz w:val="21"/>
                      <w:szCs w:val="21"/>
                    </w:rPr>
                    <w:t>强凝聚</w:t>
                  </w:r>
                  <w:r>
                    <w:rPr>
                      <w:sz w:val="21"/>
                      <w:szCs w:val="21"/>
                    </w:rPr>
                    <w:t>+</w:t>
                  </w:r>
                  <w:r>
                    <w:rPr>
                      <w:sz w:val="21"/>
                      <w:szCs w:val="21"/>
                    </w:rPr>
                    <w:t>高效澄清池</w:t>
                  </w:r>
                </w:p>
              </w:tc>
              <w:tc>
                <w:tcPr>
                  <w:tcW w:w="678" w:type="dxa"/>
                  <w:tcBorders>
                    <w:left w:val="single" w:sz="4" w:space="0" w:color="auto"/>
                  </w:tcBorders>
                  <w:tcMar>
                    <w:left w:w="28" w:type="dxa"/>
                    <w:right w:w="28" w:type="dxa"/>
                  </w:tcMar>
                  <w:vAlign w:val="center"/>
                </w:tcPr>
                <w:p w:rsidR="00EB3066" w:rsidRDefault="009A47DF">
                  <w:pPr>
                    <w:jc w:val="center"/>
                    <w:rPr>
                      <w:sz w:val="21"/>
                      <w:szCs w:val="21"/>
                    </w:rPr>
                  </w:pPr>
                  <w:r>
                    <w:rPr>
                      <w:sz w:val="21"/>
                      <w:szCs w:val="21"/>
                    </w:rPr>
                    <w:t>原有</w:t>
                  </w:r>
                </w:p>
              </w:tc>
              <w:tc>
                <w:tcPr>
                  <w:tcW w:w="2117" w:type="dxa"/>
                  <w:tcMar>
                    <w:left w:w="28" w:type="dxa"/>
                    <w:right w:w="28" w:type="dxa"/>
                  </w:tcMar>
                  <w:vAlign w:val="center"/>
                </w:tcPr>
                <w:p w:rsidR="00EB3066" w:rsidRDefault="009A47DF">
                  <w:pPr>
                    <w:jc w:val="center"/>
                    <w:rPr>
                      <w:sz w:val="21"/>
                      <w:szCs w:val="21"/>
                    </w:rPr>
                  </w:pPr>
                  <w:r>
                    <w:rPr>
                      <w:sz w:val="21"/>
                      <w:szCs w:val="21"/>
                    </w:rPr>
                    <w:t>《污水综合排放标准》（</w:t>
                  </w:r>
                  <w:r>
                    <w:rPr>
                      <w:sz w:val="21"/>
                      <w:szCs w:val="21"/>
                    </w:rPr>
                    <w:t>GB8978-1996</w:t>
                  </w:r>
                  <w:r>
                    <w:rPr>
                      <w:sz w:val="21"/>
                      <w:szCs w:val="21"/>
                    </w:rPr>
                    <w:t>）表</w:t>
                  </w:r>
                  <w:r>
                    <w:rPr>
                      <w:sz w:val="21"/>
                      <w:szCs w:val="21"/>
                    </w:rPr>
                    <w:t>4</w:t>
                  </w:r>
                  <w:r>
                    <w:rPr>
                      <w:sz w:val="21"/>
                      <w:szCs w:val="21"/>
                    </w:rPr>
                    <w:t>中的一级标准</w:t>
                  </w:r>
                </w:p>
              </w:tc>
            </w:tr>
            <w:tr w:rsidR="00EB3066">
              <w:trPr>
                <w:trHeight w:val="963"/>
                <w:jc w:val="center"/>
              </w:trPr>
              <w:tc>
                <w:tcPr>
                  <w:tcW w:w="559" w:type="dxa"/>
                  <w:vMerge/>
                  <w:tcBorders>
                    <w:bottom w:val="single" w:sz="12" w:space="0" w:color="auto"/>
                  </w:tcBorders>
                  <w:tcMar>
                    <w:left w:w="28" w:type="dxa"/>
                    <w:right w:w="28" w:type="dxa"/>
                  </w:tcMar>
                  <w:vAlign w:val="center"/>
                </w:tcPr>
                <w:p w:rsidR="00EB3066" w:rsidRDefault="00EB3066">
                  <w:pPr>
                    <w:jc w:val="center"/>
                    <w:rPr>
                      <w:sz w:val="21"/>
                      <w:szCs w:val="21"/>
                    </w:rPr>
                  </w:pPr>
                </w:p>
              </w:tc>
              <w:tc>
                <w:tcPr>
                  <w:tcW w:w="1305" w:type="dxa"/>
                  <w:vMerge/>
                  <w:tcBorders>
                    <w:bottom w:val="single" w:sz="12" w:space="0" w:color="auto"/>
                  </w:tcBorders>
                  <w:tcMar>
                    <w:left w:w="28" w:type="dxa"/>
                    <w:right w:w="28" w:type="dxa"/>
                  </w:tcMar>
                  <w:vAlign w:val="center"/>
                </w:tcPr>
                <w:p w:rsidR="00EB3066" w:rsidRDefault="00EB3066">
                  <w:pPr>
                    <w:adjustRightInd w:val="0"/>
                    <w:snapToGrid w:val="0"/>
                    <w:jc w:val="center"/>
                    <w:rPr>
                      <w:sz w:val="21"/>
                      <w:szCs w:val="21"/>
                    </w:rPr>
                  </w:pPr>
                </w:p>
              </w:tc>
              <w:tc>
                <w:tcPr>
                  <w:tcW w:w="1200" w:type="dxa"/>
                  <w:vMerge/>
                  <w:tcBorders>
                    <w:bottom w:val="single" w:sz="12" w:space="0" w:color="auto"/>
                  </w:tcBorders>
                  <w:tcMar>
                    <w:left w:w="28" w:type="dxa"/>
                    <w:right w:w="28" w:type="dxa"/>
                  </w:tcMar>
                  <w:vAlign w:val="center"/>
                </w:tcPr>
                <w:p w:rsidR="00EB3066" w:rsidRDefault="00EB3066">
                  <w:pPr>
                    <w:pStyle w:val="13"/>
                    <w:adjustRightInd w:val="0"/>
                    <w:snapToGrid w:val="0"/>
                    <w:spacing w:line="240" w:lineRule="auto"/>
                    <w:jc w:val="center"/>
                    <w:rPr>
                      <w:bCs/>
                      <w:spacing w:val="-6"/>
                      <w:sz w:val="21"/>
                      <w:szCs w:val="21"/>
                    </w:rPr>
                  </w:pPr>
                </w:p>
              </w:tc>
              <w:tc>
                <w:tcPr>
                  <w:tcW w:w="2815" w:type="dxa"/>
                  <w:tcBorders>
                    <w:top w:val="single" w:sz="4" w:space="0" w:color="auto"/>
                    <w:bottom w:val="single" w:sz="12" w:space="0" w:color="auto"/>
                    <w:right w:val="single" w:sz="4" w:space="0" w:color="auto"/>
                  </w:tcBorders>
                  <w:tcMar>
                    <w:left w:w="28" w:type="dxa"/>
                    <w:right w:w="28" w:type="dxa"/>
                  </w:tcMar>
                  <w:vAlign w:val="center"/>
                </w:tcPr>
                <w:p w:rsidR="00EB3066" w:rsidRDefault="009A47DF">
                  <w:pPr>
                    <w:jc w:val="center"/>
                    <w:rPr>
                      <w:sz w:val="21"/>
                      <w:szCs w:val="21"/>
                    </w:rPr>
                  </w:pPr>
                  <w:r>
                    <w:rPr>
                      <w:sz w:val="21"/>
                      <w:szCs w:val="21"/>
                    </w:rPr>
                    <w:t>兰美拉废水处理</w:t>
                  </w:r>
                </w:p>
              </w:tc>
              <w:tc>
                <w:tcPr>
                  <w:tcW w:w="678" w:type="dxa"/>
                  <w:tcBorders>
                    <w:left w:val="single" w:sz="4" w:space="0" w:color="auto"/>
                    <w:bottom w:val="single" w:sz="12" w:space="0" w:color="auto"/>
                  </w:tcBorders>
                  <w:tcMar>
                    <w:left w:w="28" w:type="dxa"/>
                    <w:right w:w="28" w:type="dxa"/>
                  </w:tcMar>
                  <w:vAlign w:val="center"/>
                </w:tcPr>
                <w:p w:rsidR="00EB3066" w:rsidRDefault="009A47DF">
                  <w:pPr>
                    <w:jc w:val="center"/>
                    <w:rPr>
                      <w:sz w:val="21"/>
                      <w:szCs w:val="21"/>
                    </w:rPr>
                  </w:pPr>
                  <w:r>
                    <w:rPr>
                      <w:sz w:val="21"/>
                      <w:szCs w:val="21"/>
                    </w:rPr>
                    <w:t>1</w:t>
                  </w:r>
                  <w:r>
                    <w:rPr>
                      <w:rFonts w:hint="eastAsia"/>
                      <w:sz w:val="21"/>
                      <w:szCs w:val="21"/>
                    </w:rPr>
                    <w:t>7</w:t>
                  </w:r>
                </w:p>
              </w:tc>
              <w:tc>
                <w:tcPr>
                  <w:tcW w:w="2117" w:type="dxa"/>
                  <w:tcBorders>
                    <w:top w:val="single" w:sz="4" w:space="0" w:color="auto"/>
                    <w:bottom w:val="single" w:sz="12" w:space="0" w:color="auto"/>
                  </w:tcBorders>
                  <w:tcMar>
                    <w:left w:w="28" w:type="dxa"/>
                    <w:right w:w="28" w:type="dxa"/>
                  </w:tcMar>
                  <w:vAlign w:val="center"/>
                </w:tcPr>
                <w:p w:rsidR="00EB3066" w:rsidRDefault="009A47DF">
                  <w:pPr>
                    <w:jc w:val="center"/>
                    <w:rPr>
                      <w:sz w:val="21"/>
                      <w:szCs w:val="21"/>
                    </w:rPr>
                  </w:pPr>
                  <w:r>
                    <w:rPr>
                      <w:sz w:val="21"/>
                      <w:szCs w:val="21"/>
                    </w:rPr>
                    <w:t>《污水综合排放标准》（</w:t>
                  </w:r>
                  <w:r>
                    <w:rPr>
                      <w:sz w:val="21"/>
                      <w:szCs w:val="21"/>
                    </w:rPr>
                    <w:t>GB8978-1996</w:t>
                  </w:r>
                  <w:r>
                    <w:rPr>
                      <w:sz w:val="21"/>
                      <w:szCs w:val="21"/>
                    </w:rPr>
                    <w:t>）表</w:t>
                  </w:r>
                  <w:r>
                    <w:rPr>
                      <w:sz w:val="21"/>
                      <w:szCs w:val="21"/>
                    </w:rPr>
                    <w:t>4</w:t>
                  </w:r>
                  <w:r>
                    <w:rPr>
                      <w:sz w:val="21"/>
                      <w:szCs w:val="21"/>
                    </w:rPr>
                    <w:t>中的一级标准</w:t>
                  </w:r>
                </w:p>
              </w:tc>
            </w:tr>
            <w:tr w:rsidR="00EB3066">
              <w:trPr>
                <w:trHeight w:val="180"/>
                <w:jc w:val="center"/>
              </w:trPr>
              <w:tc>
                <w:tcPr>
                  <w:tcW w:w="559" w:type="dxa"/>
                  <w:vMerge w:val="restart"/>
                  <w:tcMar>
                    <w:left w:w="28" w:type="dxa"/>
                    <w:right w:w="28" w:type="dxa"/>
                  </w:tcMar>
                  <w:vAlign w:val="center"/>
                </w:tcPr>
                <w:p w:rsidR="00EB3066" w:rsidRDefault="009A47DF">
                  <w:pPr>
                    <w:jc w:val="center"/>
                    <w:rPr>
                      <w:sz w:val="21"/>
                      <w:szCs w:val="21"/>
                    </w:rPr>
                  </w:pPr>
                  <w:r>
                    <w:rPr>
                      <w:sz w:val="21"/>
                      <w:szCs w:val="21"/>
                    </w:rPr>
                    <w:t>固废</w:t>
                  </w:r>
                </w:p>
              </w:tc>
              <w:tc>
                <w:tcPr>
                  <w:tcW w:w="1305" w:type="dxa"/>
                  <w:tcBorders>
                    <w:bottom w:val="single" w:sz="4" w:space="0" w:color="auto"/>
                  </w:tcBorders>
                  <w:tcMar>
                    <w:left w:w="28" w:type="dxa"/>
                    <w:right w:w="28" w:type="dxa"/>
                  </w:tcMar>
                  <w:vAlign w:val="center"/>
                </w:tcPr>
                <w:p w:rsidR="00EB3066" w:rsidRDefault="009A47DF">
                  <w:pPr>
                    <w:snapToGrid w:val="0"/>
                    <w:jc w:val="center"/>
                    <w:rPr>
                      <w:bCs/>
                      <w:spacing w:val="6"/>
                      <w:sz w:val="21"/>
                      <w:szCs w:val="21"/>
                    </w:rPr>
                  </w:pPr>
                  <w:r>
                    <w:rPr>
                      <w:bCs/>
                      <w:spacing w:val="6"/>
                      <w:sz w:val="21"/>
                      <w:szCs w:val="21"/>
                    </w:rPr>
                    <w:t>车间</w:t>
                  </w:r>
                </w:p>
              </w:tc>
              <w:tc>
                <w:tcPr>
                  <w:tcW w:w="1200" w:type="dxa"/>
                  <w:tcBorders>
                    <w:bottom w:val="single" w:sz="4" w:space="0" w:color="auto"/>
                  </w:tcBorders>
                  <w:tcMar>
                    <w:left w:w="28" w:type="dxa"/>
                    <w:right w:w="28" w:type="dxa"/>
                  </w:tcMar>
                  <w:vAlign w:val="center"/>
                </w:tcPr>
                <w:p w:rsidR="00EB3066" w:rsidRDefault="009A47DF">
                  <w:pPr>
                    <w:jc w:val="center"/>
                    <w:rPr>
                      <w:spacing w:val="4"/>
                      <w:sz w:val="21"/>
                      <w:szCs w:val="21"/>
                    </w:rPr>
                  </w:pPr>
                  <w:r>
                    <w:rPr>
                      <w:sz w:val="21"/>
                      <w:szCs w:val="21"/>
                    </w:rPr>
                    <w:t>包装废物</w:t>
                  </w:r>
                </w:p>
              </w:tc>
              <w:tc>
                <w:tcPr>
                  <w:tcW w:w="2815" w:type="dxa"/>
                  <w:tcBorders>
                    <w:bottom w:val="single" w:sz="4" w:space="0" w:color="auto"/>
                    <w:right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外卖</w:t>
                  </w:r>
                  <w:r>
                    <w:rPr>
                      <w:rFonts w:hint="eastAsia"/>
                      <w:spacing w:val="4"/>
                      <w:sz w:val="21"/>
                      <w:szCs w:val="21"/>
                    </w:rPr>
                    <w:t>或</w:t>
                  </w:r>
                  <w:r>
                    <w:rPr>
                      <w:rFonts w:hint="eastAsia"/>
                      <w:sz w:val="21"/>
                      <w:szCs w:val="21"/>
                    </w:rPr>
                    <w:t>委托环卫清运</w:t>
                  </w:r>
                </w:p>
              </w:tc>
              <w:tc>
                <w:tcPr>
                  <w:tcW w:w="678" w:type="dxa"/>
                  <w:tcBorders>
                    <w:left w:val="single" w:sz="4" w:space="0" w:color="auto"/>
                    <w:bottom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w:t>
                  </w:r>
                </w:p>
              </w:tc>
              <w:tc>
                <w:tcPr>
                  <w:tcW w:w="2117" w:type="dxa"/>
                  <w:vMerge w:val="restart"/>
                  <w:tcMar>
                    <w:left w:w="28" w:type="dxa"/>
                    <w:right w:w="28" w:type="dxa"/>
                  </w:tcMar>
                  <w:vAlign w:val="center"/>
                </w:tcPr>
                <w:p w:rsidR="00EB3066" w:rsidRDefault="009A47DF">
                  <w:pPr>
                    <w:jc w:val="center"/>
                    <w:rPr>
                      <w:sz w:val="21"/>
                      <w:szCs w:val="21"/>
                    </w:rPr>
                  </w:pPr>
                  <w:r>
                    <w:rPr>
                      <w:sz w:val="21"/>
                      <w:szCs w:val="21"/>
                    </w:rPr>
                    <w:t>达到环保要求，</w:t>
                  </w:r>
                </w:p>
                <w:p w:rsidR="00EB3066" w:rsidRDefault="009A47DF">
                  <w:pPr>
                    <w:jc w:val="center"/>
                    <w:rPr>
                      <w:sz w:val="21"/>
                      <w:szCs w:val="21"/>
                    </w:rPr>
                  </w:pPr>
                  <w:r>
                    <w:rPr>
                      <w:sz w:val="21"/>
                      <w:szCs w:val="21"/>
                    </w:rPr>
                    <w:t>合理处置</w:t>
                  </w:r>
                </w:p>
              </w:tc>
            </w:tr>
            <w:tr w:rsidR="00EB3066">
              <w:trPr>
                <w:trHeight w:val="577"/>
                <w:jc w:val="center"/>
              </w:trPr>
              <w:tc>
                <w:tcPr>
                  <w:tcW w:w="559" w:type="dxa"/>
                  <w:vMerge/>
                  <w:tcMar>
                    <w:left w:w="28" w:type="dxa"/>
                    <w:right w:w="28" w:type="dxa"/>
                  </w:tcMar>
                  <w:vAlign w:val="center"/>
                </w:tcPr>
                <w:p w:rsidR="00EB3066" w:rsidRDefault="00EB3066">
                  <w:pPr>
                    <w:jc w:val="center"/>
                    <w:rPr>
                      <w:sz w:val="21"/>
                      <w:szCs w:val="21"/>
                    </w:rPr>
                  </w:pPr>
                </w:p>
              </w:tc>
              <w:tc>
                <w:tcPr>
                  <w:tcW w:w="1305" w:type="dxa"/>
                  <w:tcBorders>
                    <w:top w:val="single" w:sz="4" w:space="0" w:color="auto"/>
                    <w:bottom w:val="single" w:sz="4" w:space="0" w:color="auto"/>
                  </w:tcBorders>
                  <w:tcMar>
                    <w:left w:w="28" w:type="dxa"/>
                    <w:right w:w="28" w:type="dxa"/>
                  </w:tcMar>
                  <w:vAlign w:val="center"/>
                </w:tcPr>
                <w:p w:rsidR="00EB3066" w:rsidRDefault="009A47DF">
                  <w:pPr>
                    <w:snapToGrid w:val="0"/>
                    <w:jc w:val="center"/>
                    <w:rPr>
                      <w:bCs/>
                      <w:spacing w:val="6"/>
                      <w:sz w:val="21"/>
                      <w:szCs w:val="21"/>
                    </w:rPr>
                  </w:pPr>
                  <w:r>
                    <w:rPr>
                      <w:bCs/>
                      <w:spacing w:val="6"/>
                      <w:sz w:val="21"/>
                      <w:szCs w:val="21"/>
                    </w:rPr>
                    <w:t>废水站</w:t>
                  </w:r>
                </w:p>
              </w:tc>
              <w:tc>
                <w:tcPr>
                  <w:tcW w:w="1200" w:type="dxa"/>
                  <w:tcBorders>
                    <w:top w:val="single" w:sz="4" w:space="0" w:color="auto"/>
                    <w:bottom w:val="single" w:sz="4" w:space="0" w:color="auto"/>
                  </w:tcBorders>
                  <w:tcMar>
                    <w:left w:w="28" w:type="dxa"/>
                    <w:right w:w="28" w:type="dxa"/>
                  </w:tcMar>
                  <w:vAlign w:val="center"/>
                </w:tcPr>
                <w:p w:rsidR="00EB3066" w:rsidRDefault="009A47DF">
                  <w:pPr>
                    <w:jc w:val="center"/>
                    <w:rPr>
                      <w:spacing w:val="4"/>
                      <w:sz w:val="21"/>
                      <w:szCs w:val="21"/>
                    </w:rPr>
                  </w:pPr>
                  <w:r>
                    <w:rPr>
                      <w:rFonts w:hint="eastAsia"/>
                      <w:sz w:val="21"/>
                      <w:szCs w:val="21"/>
                    </w:rPr>
                    <w:t>沉渣</w:t>
                  </w:r>
                </w:p>
              </w:tc>
              <w:tc>
                <w:tcPr>
                  <w:tcW w:w="2815" w:type="dxa"/>
                  <w:tcBorders>
                    <w:top w:val="single" w:sz="4" w:space="0" w:color="auto"/>
                    <w:bottom w:val="single" w:sz="4" w:space="0" w:color="auto"/>
                    <w:right w:val="single" w:sz="4" w:space="0" w:color="auto"/>
                  </w:tcBorders>
                  <w:tcMar>
                    <w:left w:w="28" w:type="dxa"/>
                    <w:right w:w="28" w:type="dxa"/>
                  </w:tcMar>
                  <w:vAlign w:val="center"/>
                </w:tcPr>
                <w:p w:rsidR="00EB3066" w:rsidRDefault="009A47DF">
                  <w:pPr>
                    <w:jc w:val="center"/>
                    <w:rPr>
                      <w:spacing w:val="4"/>
                      <w:sz w:val="21"/>
                      <w:szCs w:val="21"/>
                    </w:rPr>
                  </w:pPr>
                  <w:r>
                    <w:rPr>
                      <w:sz w:val="21"/>
                      <w:szCs w:val="21"/>
                    </w:rPr>
                    <w:t>委托环卫部门清运</w:t>
                  </w:r>
                </w:p>
              </w:tc>
              <w:tc>
                <w:tcPr>
                  <w:tcW w:w="678" w:type="dxa"/>
                  <w:vMerge w:val="restart"/>
                  <w:tcBorders>
                    <w:top w:val="single" w:sz="4" w:space="0" w:color="auto"/>
                    <w:left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3</w:t>
                  </w:r>
                </w:p>
              </w:tc>
              <w:tc>
                <w:tcPr>
                  <w:tcW w:w="2117" w:type="dxa"/>
                  <w:vMerge/>
                  <w:tcMar>
                    <w:left w:w="28" w:type="dxa"/>
                    <w:right w:w="28" w:type="dxa"/>
                  </w:tcMar>
                  <w:vAlign w:val="center"/>
                </w:tcPr>
                <w:p w:rsidR="00EB3066" w:rsidRDefault="00EB3066">
                  <w:pPr>
                    <w:jc w:val="center"/>
                    <w:rPr>
                      <w:sz w:val="21"/>
                      <w:szCs w:val="21"/>
                    </w:rPr>
                  </w:pPr>
                </w:p>
              </w:tc>
            </w:tr>
            <w:tr w:rsidR="00EB3066">
              <w:trPr>
                <w:trHeight w:val="325"/>
                <w:jc w:val="center"/>
              </w:trPr>
              <w:tc>
                <w:tcPr>
                  <w:tcW w:w="559" w:type="dxa"/>
                  <w:vMerge/>
                  <w:tcMar>
                    <w:left w:w="28" w:type="dxa"/>
                    <w:right w:w="28" w:type="dxa"/>
                  </w:tcMar>
                  <w:vAlign w:val="center"/>
                </w:tcPr>
                <w:p w:rsidR="00EB3066" w:rsidRDefault="00EB3066">
                  <w:pPr>
                    <w:jc w:val="center"/>
                    <w:rPr>
                      <w:sz w:val="21"/>
                      <w:szCs w:val="21"/>
                    </w:rPr>
                  </w:pPr>
                </w:p>
              </w:tc>
              <w:tc>
                <w:tcPr>
                  <w:tcW w:w="1305" w:type="dxa"/>
                  <w:tcBorders>
                    <w:top w:val="single" w:sz="4" w:space="0" w:color="auto"/>
                    <w:bottom w:val="single" w:sz="4" w:space="0" w:color="auto"/>
                  </w:tcBorders>
                  <w:tcMar>
                    <w:left w:w="28" w:type="dxa"/>
                    <w:right w:w="28" w:type="dxa"/>
                  </w:tcMar>
                  <w:vAlign w:val="center"/>
                </w:tcPr>
                <w:p w:rsidR="00EB3066" w:rsidRDefault="009A47DF">
                  <w:pPr>
                    <w:snapToGrid w:val="0"/>
                    <w:jc w:val="center"/>
                    <w:rPr>
                      <w:sz w:val="21"/>
                      <w:szCs w:val="21"/>
                    </w:rPr>
                  </w:pPr>
                  <w:r>
                    <w:rPr>
                      <w:sz w:val="21"/>
                      <w:szCs w:val="21"/>
                    </w:rPr>
                    <w:t>车间、生活区</w:t>
                  </w:r>
                </w:p>
              </w:tc>
              <w:tc>
                <w:tcPr>
                  <w:tcW w:w="1200" w:type="dxa"/>
                  <w:tcBorders>
                    <w:top w:val="single" w:sz="4" w:space="0" w:color="auto"/>
                    <w:bottom w:val="single" w:sz="4" w:space="0" w:color="auto"/>
                  </w:tcBorders>
                  <w:tcMar>
                    <w:left w:w="28" w:type="dxa"/>
                    <w:right w:w="28" w:type="dxa"/>
                  </w:tcMar>
                  <w:vAlign w:val="center"/>
                </w:tcPr>
                <w:p w:rsidR="00EB3066" w:rsidRDefault="009A47DF">
                  <w:pPr>
                    <w:jc w:val="center"/>
                    <w:rPr>
                      <w:spacing w:val="4"/>
                      <w:sz w:val="21"/>
                      <w:szCs w:val="21"/>
                    </w:rPr>
                  </w:pPr>
                  <w:r>
                    <w:rPr>
                      <w:rFonts w:hint="eastAsia"/>
                      <w:sz w:val="21"/>
                      <w:szCs w:val="21"/>
                    </w:rPr>
                    <w:t>包装废物、</w:t>
                  </w:r>
                  <w:r>
                    <w:rPr>
                      <w:sz w:val="21"/>
                      <w:szCs w:val="21"/>
                    </w:rPr>
                    <w:t>生活垃圾</w:t>
                  </w:r>
                </w:p>
              </w:tc>
              <w:tc>
                <w:tcPr>
                  <w:tcW w:w="2815" w:type="dxa"/>
                  <w:tcBorders>
                    <w:top w:val="single" w:sz="4" w:space="0" w:color="auto"/>
                    <w:bottom w:val="single" w:sz="4" w:space="0" w:color="auto"/>
                    <w:right w:val="single" w:sz="4" w:space="0" w:color="auto"/>
                  </w:tcBorders>
                  <w:tcMar>
                    <w:left w:w="28" w:type="dxa"/>
                    <w:right w:w="28" w:type="dxa"/>
                  </w:tcMar>
                  <w:vAlign w:val="center"/>
                </w:tcPr>
                <w:p w:rsidR="00EB3066" w:rsidRDefault="009A47DF">
                  <w:pPr>
                    <w:jc w:val="center"/>
                    <w:rPr>
                      <w:spacing w:val="4"/>
                      <w:sz w:val="21"/>
                      <w:szCs w:val="21"/>
                    </w:rPr>
                  </w:pPr>
                  <w:r>
                    <w:rPr>
                      <w:sz w:val="21"/>
                      <w:szCs w:val="21"/>
                    </w:rPr>
                    <w:t>集中收集，委托环卫部门清运</w:t>
                  </w:r>
                </w:p>
              </w:tc>
              <w:tc>
                <w:tcPr>
                  <w:tcW w:w="678" w:type="dxa"/>
                  <w:vMerge/>
                  <w:tcBorders>
                    <w:left w:val="single" w:sz="4" w:space="0" w:color="auto"/>
                  </w:tcBorders>
                  <w:tcMar>
                    <w:left w:w="28" w:type="dxa"/>
                    <w:right w:w="28" w:type="dxa"/>
                  </w:tcMar>
                  <w:vAlign w:val="center"/>
                </w:tcPr>
                <w:p w:rsidR="00EB3066" w:rsidRDefault="00EB3066">
                  <w:pPr>
                    <w:jc w:val="center"/>
                    <w:rPr>
                      <w:spacing w:val="4"/>
                      <w:sz w:val="21"/>
                      <w:szCs w:val="21"/>
                    </w:rPr>
                  </w:pPr>
                </w:p>
              </w:tc>
              <w:tc>
                <w:tcPr>
                  <w:tcW w:w="2117" w:type="dxa"/>
                  <w:vMerge/>
                  <w:tcMar>
                    <w:left w:w="28" w:type="dxa"/>
                    <w:right w:w="28" w:type="dxa"/>
                  </w:tcMar>
                  <w:vAlign w:val="center"/>
                </w:tcPr>
                <w:p w:rsidR="00EB3066" w:rsidRDefault="00EB3066">
                  <w:pPr>
                    <w:jc w:val="center"/>
                    <w:rPr>
                      <w:sz w:val="21"/>
                      <w:szCs w:val="21"/>
                    </w:rPr>
                  </w:pPr>
                </w:p>
              </w:tc>
            </w:tr>
            <w:tr w:rsidR="00EB3066">
              <w:trPr>
                <w:trHeight w:val="61"/>
                <w:jc w:val="center"/>
              </w:trPr>
              <w:tc>
                <w:tcPr>
                  <w:tcW w:w="559" w:type="dxa"/>
                  <w:vMerge/>
                  <w:tcMar>
                    <w:left w:w="28" w:type="dxa"/>
                    <w:right w:w="28" w:type="dxa"/>
                  </w:tcMar>
                  <w:vAlign w:val="center"/>
                </w:tcPr>
                <w:p w:rsidR="00EB3066" w:rsidRDefault="00EB3066">
                  <w:pPr>
                    <w:jc w:val="center"/>
                    <w:rPr>
                      <w:sz w:val="21"/>
                      <w:szCs w:val="21"/>
                    </w:rPr>
                  </w:pPr>
                </w:p>
              </w:tc>
              <w:tc>
                <w:tcPr>
                  <w:tcW w:w="1305" w:type="dxa"/>
                  <w:tcBorders>
                    <w:top w:val="single" w:sz="4" w:space="0" w:color="auto"/>
                  </w:tcBorders>
                  <w:tcMar>
                    <w:left w:w="28" w:type="dxa"/>
                    <w:right w:w="28" w:type="dxa"/>
                  </w:tcMar>
                  <w:vAlign w:val="center"/>
                </w:tcPr>
                <w:p w:rsidR="00EB3066" w:rsidRDefault="009A47DF">
                  <w:pPr>
                    <w:snapToGrid w:val="0"/>
                    <w:jc w:val="center"/>
                    <w:rPr>
                      <w:sz w:val="21"/>
                      <w:szCs w:val="21"/>
                    </w:rPr>
                  </w:pPr>
                  <w:r>
                    <w:rPr>
                      <w:sz w:val="21"/>
                      <w:szCs w:val="21"/>
                    </w:rPr>
                    <w:t>锅炉</w:t>
                  </w:r>
                </w:p>
              </w:tc>
              <w:tc>
                <w:tcPr>
                  <w:tcW w:w="1200" w:type="dxa"/>
                  <w:tcBorders>
                    <w:top w:val="single" w:sz="4" w:space="0" w:color="auto"/>
                  </w:tcBorders>
                  <w:tcMar>
                    <w:left w:w="28" w:type="dxa"/>
                    <w:right w:w="28" w:type="dxa"/>
                  </w:tcMar>
                  <w:vAlign w:val="center"/>
                </w:tcPr>
                <w:p w:rsidR="00EB3066" w:rsidRDefault="009A47DF">
                  <w:pPr>
                    <w:jc w:val="center"/>
                    <w:rPr>
                      <w:spacing w:val="4"/>
                      <w:sz w:val="21"/>
                      <w:szCs w:val="21"/>
                    </w:rPr>
                  </w:pPr>
                  <w:r>
                    <w:rPr>
                      <w:sz w:val="21"/>
                      <w:szCs w:val="21"/>
                    </w:rPr>
                    <w:t>炉渣</w:t>
                  </w:r>
                </w:p>
              </w:tc>
              <w:tc>
                <w:tcPr>
                  <w:tcW w:w="2815" w:type="dxa"/>
                  <w:tcBorders>
                    <w:top w:val="single" w:sz="4" w:space="0" w:color="auto"/>
                    <w:right w:val="single" w:sz="4" w:space="0" w:color="auto"/>
                  </w:tcBorders>
                  <w:tcMar>
                    <w:left w:w="28" w:type="dxa"/>
                    <w:right w:w="28" w:type="dxa"/>
                  </w:tcMar>
                  <w:vAlign w:val="center"/>
                </w:tcPr>
                <w:p w:rsidR="00EB3066" w:rsidRDefault="009A47DF">
                  <w:pPr>
                    <w:jc w:val="center"/>
                    <w:rPr>
                      <w:spacing w:val="4"/>
                      <w:sz w:val="21"/>
                      <w:szCs w:val="21"/>
                    </w:rPr>
                  </w:pPr>
                  <w:r>
                    <w:rPr>
                      <w:sz w:val="21"/>
                      <w:szCs w:val="21"/>
                    </w:rPr>
                    <w:t>用作农肥</w:t>
                  </w:r>
                </w:p>
              </w:tc>
              <w:tc>
                <w:tcPr>
                  <w:tcW w:w="678" w:type="dxa"/>
                  <w:vMerge/>
                  <w:tcBorders>
                    <w:left w:val="single" w:sz="4" w:space="0" w:color="auto"/>
                  </w:tcBorders>
                  <w:tcMar>
                    <w:left w:w="28" w:type="dxa"/>
                    <w:right w:w="28" w:type="dxa"/>
                  </w:tcMar>
                  <w:vAlign w:val="center"/>
                </w:tcPr>
                <w:p w:rsidR="00EB3066" w:rsidRDefault="00EB3066">
                  <w:pPr>
                    <w:jc w:val="center"/>
                    <w:rPr>
                      <w:spacing w:val="4"/>
                      <w:sz w:val="21"/>
                      <w:szCs w:val="21"/>
                    </w:rPr>
                  </w:pPr>
                </w:p>
              </w:tc>
              <w:tc>
                <w:tcPr>
                  <w:tcW w:w="2117" w:type="dxa"/>
                  <w:vMerge/>
                  <w:tcMar>
                    <w:left w:w="28" w:type="dxa"/>
                    <w:right w:w="28" w:type="dxa"/>
                  </w:tcMar>
                  <w:vAlign w:val="center"/>
                </w:tcPr>
                <w:p w:rsidR="00EB3066" w:rsidRDefault="00EB3066">
                  <w:pPr>
                    <w:jc w:val="center"/>
                    <w:rPr>
                      <w:sz w:val="21"/>
                      <w:szCs w:val="21"/>
                    </w:rPr>
                  </w:pPr>
                </w:p>
              </w:tc>
            </w:tr>
            <w:tr w:rsidR="00EB3066">
              <w:trPr>
                <w:trHeight w:val="284"/>
                <w:jc w:val="center"/>
              </w:trPr>
              <w:tc>
                <w:tcPr>
                  <w:tcW w:w="559" w:type="dxa"/>
                  <w:tcMar>
                    <w:left w:w="28" w:type="dxa"/>
                    <w:right w:w="28" w:type="dxa"/>
                  </w:tcMar>
                  <w:vAlign w:val="center"/>
                </w:tcPr>
                <w:p w:rsidR="00EB3066" w:rsidRDefault="009A47DF">
                  <w:pPr>
                    <w:jc w:val="center"/>
                    <w:rPr>
                      <w:sz w:val="21"/>
                      <w:szCs w:val="21"/>
                    </w:rPr>
                  </w:pPr>
                  <w:r>
                    <w:rPr>
                      <w:sz w:val="21"/>
                      <w:szCs w:val="21"/>
                    </w:rPr>
                    <w:t>噪声</w:t>
                  </w:r>
                </w:p>
              </w:tc>
              <w:tc>
                <w:tcPr>
                  <w:tcW w:w="1305" w:type="dxa"/>
                  <w:tcMar>
                    <w:left w:w="28" w:type="dxa"/>
                    <w:right w:w="28" w:type="dxa"/>
                  </w:tcMar>
                  <w:vAlign w:val="center"/>
                </w:tcPr>
                <w:p w:rsidR="00EB3066" w:rsidRDefault="009A47DF">
                  <w:pPr>
                    <w:jc w:val="center"/>
                    <w:rPr>
                      <w:spacing w:val="-20"/>
                      <w:sz w:val="21"/>
                      <w:szCs w:val="21"/>
                    </w:rPr>
                  </w:pPr>
                  <w:r>
                    <w:rPr>
                      <w:sz w:val="21"/>
                      <w:szCs w:val="21"/>
                    </w:rPr>
                    <w:t>生产设备</w:t>
                  </w:r>
                </w:p>
              </w:tc>
              <w:tc>
                <w:tcPr>
                  <w:tcW w:w="1200" w:type="dxa"/>
                  <w:tcMar>
                    <w:left w:w="28" w:type="dxa"/>
                    <w:right w:w="28" w:type="dxa"/>
                  </w:tcMar>
                  <w:vAlign w:val="center"/>
                </w:tcPr>
                <w:p w:rsidR="00EB3066" w:rsidRDefault="009A47DF">
                  <w:pPr>
                    <w:jc w:val="center"/>
                    <w:rPr>
                      <w:sz w:val="21"/>
                      <w:szCs w:val="21"/>
                    </w:rPr>
                  </w:pPr>
                  <w:r>
                    <w:rPr>
                      <w:sz w:val="21"/>
                      <w:szCs w:val="21"/>
                    </w:rPr>
                    <w:t>Leq</w:t>
                  </w:r>
                </w:p>
              </w:tc>
              <w:tc>
                <w:tcPr>
                  <w:tcW w:w="2815" w:type="dxa"/>
                  <w:tcBorders>
                    <w:right w:val="single" w:sz="4" w:space="0" w:color="auto"/>
                  </w:tcBorders>
                  <w:tcMar>
                    <w:left w:w="28" w:type="dxa"/>
                    <w:right w:w="28" w:type="dxa"/>
                  </w:tcMar>
                  <w:vAlign w:val="center"/>
                </w:tcPr>
                <w:p w:rsidR="00EB3066" w:rsidRDefault="009A47DF">
                  <w:pPr>
                    <w:jc w:val="center"/>
                    <w:rPr>
                      <w:sz w:val="21"/>
                      <w:szCs w:val="21"/>
                    </w:rPr>
                  </w:pPr>
                  <w:r>
                    <w:rPr>
                      <w:spacing w:val="4"/>
                      <w:sz w:val="21"/>
                      <w:szCs w:val="21"/>
                    </w:rPr>
                    <w:t>隔音、减振、消声</w:t>
                  </w:r>
                  <w:r>
                    <w:rPr>
                      <w:rFonts w:hint="eastAsia"/>
                      <w:spacing w:val="4"/>
                      <w:sz w:val="21"/>
                      <w:szCs w:val="21"/>
                    </w:rPr>
                    <w:t>、禁止在夜间（</w:t>
                  </w:r>
                  <w:r>
                    <w:rPr>
                      <w:rFonts w:hint="eastAsia"/>
                      <w:spacing w:val="4"/>
                      <w:sz w:val="21"/>
                      <w:szCs w:val="21"/>
                    </w:rPr>
                    <w:t>22:00</w:t>
                  </w:r>
                  <w:r>
                    <w:rPr>
                      <w:rFonts w:hint="eastAsia"/>
                      <w:spacing w:val="4"/>
                      <w:sz w:val="21"/>
                      <w:szCs w:val="21"/>
                    </w:rPr>
                    <w:t>至次日</w:t>
                  </w:r>
                  <w:r>
                    <w:rPr>
                      <w:rFonts w:hint="eastAsia"/>
                      <w:spacing w:val="4"/>
                      <w:sz w:val="21"/>
                      <w:szCs w:val="21"/>
                    </w:rPr>
                    <w:t>06:00</w:t>
                  </w:r>
                  <w:r>
                    <w:rPr>
                      <w:rFonts w:hint="eastAsia"/>
                      <w:spacing w:val="4"/>
                      <w:sz w:val="21"/>
                      <w:szCs w:val="21"/>
                    </w:rPr>
                    <w:t>）进行生产活动</w:t>
                  </w:r>
                  <w:r>
                    <w:rPr>
                      <w:spacing w:val="4"/>
                      <w:sz w:val="21"/>
                      <w:szCs w:val="21"/>
                    </w:rPr>
                    <w:t>等</w:t>
                  </w:r>
                </w:p>
              </w:tc>
              <w:tc>
                <w:tcPr>
                  <w:tcW w:w="678" w:type="dxa"/>
                  <w:tcBorders>
                    <w:left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2</w:t>
                  </w:r>
                </w:p>
              </w:tc>
              <w:tc>
                <w:tcPr>
                  <w:tcW w:w="2117" w:type="dxa"/>
                  <w:tcMar>
                    <w:left w:w="28" w:type="dxa"/>
                    <w:right w:w="28" w:type="dxa"/>
                  </w:tcMar>
                  <w:vAlign w:val="center"/>
                </w:tcPr>
                <w:p w:rsidR="00EB3066" w:rsidRDefault="009A47DF">
                  <w:pPr>
                    <w:jc w:val="center"/>
                    <w:rPr>
                      <w:sz w:val="21"/>
                      <w:szCs w:val="21"/>
                    </w:rPr>
                  </w:pPr>
                  <w:r>
                    <w:rPr>
                      <w:bCs/>
                      <w:spacing w:val="6"/>
                      <w:sz w:val="21"/>
                      <w:szCs w:val="21"/>
                    </w:rPr>
                    <w:t>《工业企业厂界环境噪声排放标准》（</w:t>
                  </w:r>
                  <w:r>
                    <w:rPr>
                      <w:bCs/>
                      <w:spacing w:val="6"/>
                      <w:sz w:val="21"/>
                      <w:szCs w:val="21"/>
                    </w:rPr>
                    <w:t>GB12348-2008</w:t>
                  </w:r>
                  <w:r>
                    <w:rPr>
                      <w:bCs/>
                      <w:spacing w:val="6"/>
                      <w:sz w:val="21"/>
                      <w:szCs w:val="21"/>
                    </w:rPr>
                    <w:t>）</w:t>
                  </w:r>
                  <w:r>
                    <w:rPr>
                      <w:bCs/>
                      <w:spacing w:val="6"/>
                      <w:sz w:val="21"/>
                      <w:szCs w:val="21"/>
                    </w:rPr>
                    <w:t>2</w:t>
                  </w:r>
                  <w:r>
                    <w:rPr>
                      <w:bCs/>
                      <w:spacing w:val="6"/>
                      <w:sz w:val="21"/>
                      <w:szCs w:val="21"/>
                    </w:rPr>
                    <w:t>类标准</w:t>
                  </w:r>
                </w:p>
              </w:tc>
            </w:tr>
            <w:tr w:rsidR="00EB3066">
              <w:trPr>
                <w:trHeight w:val="284"/>
                <w:jc w:val="center"/>
              </w:trPr>
              <w:tc>
                <w:tcPr>
                  <w:tcW w:w="559" w:type="dxa"/>
                  <w:tcMar>
                    <w:left w:w="28" w:type="dxa"/>
                    <w:right w:w="28" w:type="dxa"/>
                  </w:tcMar>
                  <w:vAlign w:val="center"/>
                </w:tcPr>
                <w:p w:rsidR="00EB3066" w:rsidRDefault="009A47DF">
                  <w:pPr>
                    <w:jc w:val="center"/>
                    <w:rPr>
                      <w:sz w:val="21"/>
                      <w:szCs w:val="21"/>
                    </w:rPr>
                  </w:pPr>
                  <w:r>
                    <w:rPr>
                      <w:sz w:val="21"/>
                      <w:szCs w:val="21"/>
                    </w:rPr>
                    <w:t>生态</w:t>
                  </w:r>
                </w:p>
              </w:tc>
              <w:tc>
                <w:tcPr>
                  <w:tcW w:w="1305" w:type="dxa"/>
                  <w:tcMar>
                    <w:left w:w="28" w:type="dxa"/>
                    <w:right w:w="28" w:type="dxa"/>
                  </w:tcMar>
                  <w:vAlign w:val="center"/>
                </w:tcPr>
                <w:p w:rsidR="00EB3066" w:rsidRDefault="009A47DF">
                  <w:pPr>
                    <w:jc w:val="center"/>
                    <w:rPr>
                      <w:sz w:val="21"/>
                      <w:szCs w:val="21"/>
                    </w:rPr>
                  </w:pPr>
                  <w:r>
                    <w:rPr>
                      <w:sz w:val="21"/>
                      <w:szCs w:val="21"/>
                    </w:rPr>
                    <w:t>厂区</w:t>
                  </w:r>
                </w:p>
              </w:tc>
              <w:tc>
                <w:tcPr>
                  <w:tcW w:w="1200" w:type="dxa"/>
                  <w:tcMar>
                    <w:left w:w="28" w:type="dxa"/>
                    <w:right w:w="28" w:type="dxa"/>
                  </w:tcMar>
                  <w:vAlign w:val="center"/>
                </w:tcPr>
                <w:p w:rsidR="00EB3066" w:rsidRDefault="00EB3066">
                  <w:pPr>
                    <w:jc w:val="center"/>
                    <w:rPr>
                      <w:sz w:val="21"/>
                      <w:szCs w:val="21"/>
                    </w:rPr>
                  </w:pPr>
                </w:p>
              </w:tc>
              <w:tc>
                <w:tcPr>
                  <w:tcW w:w="2815" w:type="dxa"/>
                  <w:tcBorders>
                    <w:right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厂区绿化</w:t>
                  </w:r>
                </w:p>
              </w:tc>
              <w:tc>
                <w:tcPr>
                  <w:tcW w:w="678" w:type="dxa"/>
                  <w:tcBorders>
                    <w:left w:val="single" w:sz="4" w:space="0" w:color="auto"/>
                  </w:tcBorders>
                  <w:tcMar>
                    <w:left w:w="28" w:type="dxa"/>
                    <w:right w:w="28" w:type="dxa"/>
                  </w:tcMar>
                  <w:vAlign w:val="center"/>
                </w:tcPr>
                <w:p w:rsidR="00EB3066" w:rsidRDefault="009A47DF">
                  <w:pPr>
                    <w:jc w:val="center"/>
                    <w:rPr>
                      <w:spacing w:val="4"/>
                      <w:sz w:val="21"/>
                      <w:szCs w:val="21"/>
                    </w:rPr>
                  </w:pPr>
                  <w:r>
                    <w:rPr>
                      <w:spacing w:val="4"/>
                      <w:sz w:val="21"/>
                      <w:szCs w:val="21"/>
                    </w:rPr>
                    <w:t>原有</w:t>
                  </w:r>
                </w:p>
              </w:tc>
              <w:tc>
                <w:tcPr>
                  <w:tcW w:w="2117" w:type="dxa"/>
                  <w:tcMar>
                    <w:left w:w="28" w:type="dxa"/>
                    <w:right w:w="28" w:type="dxa"/>
                  </w:tcMar>
                  <w:vAlign w:val="center"/>
                </w:tcPr>
                <w:p w:rsidR="00EB3066" w:rsidRDefault="009A47DF">
                  <w:pPr>
                    <w:jc w:val="center"/>
                    <w:rPr>
                      <w:bCs/>
                      <w:spacing w:val="6"/>
                      <w:sz w:val="21"/>
                      <w:szCs w:val="21"/>
                    </w:rPr>
                  </w:pPr>
                  <w:r>
                    <w:rPr>
                      <w:bCs/>
                      <w:spacing w:val="6"/>
                      <w:sz w:val="21"/>
                      <w:szCs w:val="21"/>
                    </w:rPr>
                    <w:t>满足生态保护要求</w:t>
                  </w:r>
                </w:p>
              </w:tc>
            </w:tr>
          </w:tbl>
          <w:p w:rsidR="00EB3066" w:rsidRDefault="009A47DF">
            <w:pPr>
              <w:adjustRightInd w:val="0"/>
              <w:snapToGrid w:val="0"/>
              <w:spacing w:line="500" w:lineRule="exact"/>
              <w:rPr>
                <w:b/>
                <w:spacing w:val="6"/>
              </w:rPr>
            </w:pPr>
            <w:r>
              <w:rPr>
                <w:rFonts w:hint="eastAsia"/>
                <w:b/>
              </w:rPr>
              <w:lastRenderedPageBreak/>
              <w:t xml:space="preserve">    8</w:t>
            </w:r>
            <w:r>
              <w:rPr>
                <w:b/>
              </w:rPr>
              <w:t>、环境管理及监测计划</w:t>
            </w:r>
          </w:p>
          <w:p w:rsidR="00EB3066" w:rsidRDefault="009A47DF">
            <w:pPr>
              <w:spacing w:line="490" w:lineRule="exact"/>
              <w:ind w:firstLineChars="200" w:firstLine="480"/>
              <w:rPr>
                <w:u w:val="single"/>
              </w:rPr>
            </w:pPr>
            <w:r>
              <w:t>综合前文分析，结合本项目实际情况及周边敏感点分布，</w:t>
            </w:r>
            <w:proofErr w:type="gramStart"/>
            <w:r>
              <w:t>本评价</w:t>
            </w:r>
            <w:proofErr w:type="gramEnd"/>
            <w:r>
              <w:t>将项目主要需跟踪监管要点总结如下，以</w:t>
            </w:r>
            <w:proofErr w:type="gramStart"/>
            <w:r>
              <w:t>供管理</w:t>
            </w:r>
            <w:proofErr w:type="gramEnd"/>
            <w:r>
              <w:t>部门参考和监督检查。</w:t>
            </w:r>
          </w:p>
          <w:p w:rsidR="00EB3066" w:rsidRDefault="009A47DF">
            <w:pPr>
              <w:spacing w:line="490" w:lineRule="exact"/>
              <w:jc w:val="center"/>
              <w:rPr>
                <w:sz w:val="21"/>
                <w:szCs w:val="21"/>
              </w:rPr>
            </w:pPr>
            <w:r>
              <w:rPr>
                <w:b/>
                <w:sz w:val="21"/>
                <w:szCs w:val="21"/>
              </w:rPr>
              <w:t>表</w:t>
            </w:r>
            <w:r>
              <w:rPr>
                <w:rFonts w:hint="eastAsia"/>
                <w:b/>
                <w:sz w:val="21"/>
                <w:szCs w:val="21"/>
              </w:rPr>
              <w:t>7-</w:t>
            </w:r>
            <w:r w:rsidR="002D3F97">
              <w:rPr>
                <w:rFonts w:hint="eastAsia"/>
                <w:b/>
                <w:sz w:val="21"/>
                <w:szCs w:val="21"/>
              </w:rPr>
              <w:t>7</w:t>
            </w:r>
            <w:r>
              <w:rPr>
                <w:b/>
                <w:sz w:val="21"/>
                <w:szCs w:val="21"/>
              </w:rPr>
              <w:t xml:space="preserve">   </w:t>
            </w:r>
            <w:r>
              <w:rPr>
                <w:b/>
                <w:sz w:val="21"/>
                <w:szCs w:val="21"/>
              </w:rPr>
              <w:t>项目跟踪监管要点</w:t>
            </w:r>
          </w:p>
          <w:tbl>
            <w:tblPr>
              <w:tblW w:w="860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5"/>
              <w:gridCol w:w="3260"/>
              <w:gridCol w:w="3357"/>
            </w:tblGrid>
            <w:tr w:rsidR="00EB3066">
              <w:trPr>
                <w:trHeight w:val="278"/>
              </w:trPr>
              <w:tc>
                <w:tcPr>
                  <w:tcW w:w="1985" w:type="dxa"/>
                  <w:tcBorders>
                    <w:tl2br w:val="nil"/>
                    <w:tr2bl w:val="nil"/>
                  </w:tcBorders>
                  <w:vAlign w:val="center"/>
                </w:tcPr>
                <w:p w:rsidR="00EB3066" w:rsidRDefault="009A47DF">
                  <w:pPr>
                    <w:jc w:val="center"/>
                    <w:rPr>
                      <w:sz w:val="21"/>
                      <w:szCs w:val="21"/>
                    </w:rPr>
                  </w:pPr>
                  <w:r>
                    <w:rPr>
                      <w:sz w:val="21"/>
                      <w:szCs w:val="21"/>
                    </w:rPr>
                    <w:t>关注重点</w:t>
                  </w:r>
                </w:p>
              </w:tc>
              <w:tc>
                <w:tcPr>
                  <w:tcW w:w="3260" w:type="dxa"/>
                  <w:tcBorders>
                    <w:tl2br w:val="nil"/>
                    <w:tr2bl w:val="nil"/>
                  </w:tcBorders>
                  <w:vAlign w:val="center"/>
                </w:tcPr>
                <w:p w:rsidR="00EB3066" w:rsidRDefault="009A47DF">
                  <w:pPr>
                    <w:jc w:val="center"/>
                    <w:rPr>
                      <w:sz w:val="21"/>
                      <w:szCs w:val="21"/>
                    </w:rPr>
                  </w:pPr>
                  <w:r>
                    <w:rPr>
                      <w:sz w:val="21"/>
                      <w:szCs w:val="21"/>
                    </w:rPr>
                    <w:t>跟踪监管内容</w:t>
                  </w:r>
                </w:p>
              </w:tc>
              <w:tc>
                <w:tcPr>
                  <w:tcW w:w="3357" w:type="dxa"/>
                  <w:tcBorders>
                    <w:tl2br w:val="nil"/>
                    <w:tr2bl w:val="nil"/>
                  </w:tcBorders>
                  <w:vAlign w:val="center"/>
                </w:tcPr>
                <w:p w:rsidR="00EB3066" w:rsidRDefault="009A47DF">
                  <w:pPr>
                    <w:jc w:val="center"/>
                    <w:rPr>
                      <w:sz w:val="21"/>
                      <w:szCs w:val="21"/>
                    </w:rPr>
                  </w:pPr>
                  <w:r>
                    <w:rPr>
                      <w:sz w:val="21"/>
                      <w:szCs w:val="21"/>
                    </w:rPr>
                    <w:t>监管达到的效果分析</w:t>
                  </w:r>
                </w:p>
              </w:tc>
            </w:tr>
            <w:tr w:rsidR="00EB3066">
              <w:trPr>
                <w:trHeight w:val="588"/>
              </w:trPr>
              <w:tc>
                <w:tcPr>
                  <w:tcW w:w="1985" w:type="dxa"/>
                  <w:tcBorders>
                    <w:tl2br w:val="nil"/>
                    <w:tr2bl w:val="nil"/>
                  </w:tcBorders>
                  <w:vAlign w:val="center"/>
                </w:tcPr>
                <w:p w:rsidR="00EB3066" w:rsidRDefault="009A47DF">
                  <w:pPr>
                    <w:jc w:val="center"/>
                    <w:rPr>
                      <w:sz w:val="21"/>
                      <w:szCs w:val="21"/>
                    </w:rPr>
                  </w:pPr>
                  <w:r>
                    <w:rPr>
                      <w:sz w:val="21"/>
                      <w:szCs w:val="21"/>
                    </w:rPr>
                    <w:t>污水处理系统</w:t>
                  </w:r>
                </w:p>
              </w:tc>
              <w:tc>
                <w:tcPr>
                  <w:tcW w:w="3260" w:type="dxa"/>
                  <w:tcBorders>
                    <w:tl2br w:val="nil"/>
                    <w:tr2bl w:val="nil"/>
                  </w:tcBorders>
                  <w:vAlign w:val="center"/>
                </w:tcPr>
                <w:p w:rsidR="00EB3066" w:rsidRDefault="009A47DF">
                  <w:pPr>
                    <w:jc w:val="center"/>
                    <w:rPr>
                      <w:sz w:val="21"/>
                      <w:szCs w:val="21"/>
                    </w:rPr>
                  </w:pPr>
                  <w:r>
                    <w:rPr>
                      <w:sz w:val="21"/>
                      <w:szCs w:val="21"/>
                    </w:rPr>
                    <w:t>督促</w:t>
                  </w:r>
                  <w:r>
                    <w:rPr>
                      <w:rFonts w:hint="eastAsia"/>
                      <w:sz w:val="21"/>
                      <w:szCs w:val="21"/>
                    </w:rPr>
                    <w:t>建设单位</w:t>
                  </w:r>
                  <w:r>
                    <w:rPr>
                      <w:sz w:val="21"/>
                      <w:szCs w:val="21"/>
                    </w:rPr>
                    <w:t>尽快完成污水处理系统</w:t>
                  </w:r>
                </w:p>
              </w:tc>
              <w:tc>
                <w:tcPr>
                  <w:tcW w:w="3357" w:type="dxa"/>
                  <w:tcBorders>
                    <w:tl2br w:val="nil"/>
                    <w:tr2bl w:val="nil"/>
                  </w:tcBorders>
                  <w:vAlign w:val="center"/>
                </w:tcPr>
                <w:p w:rsidR="00EB3066" w:rsidRDefault="009A47DF">
                  <w:pPr>
                    <w:jc w:val="center"/>
                    <w:rPr>
                      <w:sz w:val="21"/>
                      <w:szCs w:val="21"/>
                    </w:rPr>
                  </w:pPr>
                  <w:r>
                    <w:rPr>
                      <w:sz w:val="21"/>
                      <w:szCs w:val="21"/>
                    </w:rPr>
                    <w:t>水质达到《污水综合排放标准》（</w:t>
                  </w:r>
                  <w:r>
                    <w:rPr>
                      <w:sz w:val="21"/>
                      <w:szCs w:val="21"/>
                    </w:rPr>
                    <w:t>GB8978-1996</w:t>
                  </w:r>
                  <w:r>
                    <w:rPr>
                      <w:sz w:val="21"/>
                      <w:szCs w:val="21"/>
                    </w:rPr>
                    <w:t>）中的表</w:t>
                  </w:r>
                  <w:r>
                    <w:rPr>
                      <w:sz w:val="21"/>
                      <w:szCs w:val="21"/>
                    </w:rPr>
                    <w:t>4</w:t>
                  </w:r>
                  <w:r>
                    <w:rPr>
                      <w:sz w:val="21"/>
                      <w:szCs w:val="21"/>
                    </w:rPr>
                    <w:t>中的一级标准</w:t>
                  </w:r>
                </w:p>
              </w:tc>
            </w:tr>
            <w:tr w:rsidR="00EB3066">
              <w:trPr>
                <w:trHeight w:val="261"/>
              </w:trPr>
              <w:tc>
                <w:tcPr>
                  <w:tcW w:w="1985" w:type="dxa"/>
                  <w:tcBorders>
                    <w:tl2br w:val="nil"/>
                    <w:tr2bl w:val="nil"/>
                  </w:tcBorders>
                  <w:vAlign w:val="center"/>
                </w:tcPr>
                <w:p w:rsidR="00EB3066" w:rsidRDefault="009A47DF">
                  <w:pPr>
                    <w:jc w:val="center"/>
                    <w:rPr>
                      <w:sz w:val="21"/>
                      <w:szCs w:val="21"/>
                    </w:rPr>
                  </w:pPr>
                  <w:r>
                    <w:rPr>
                      <w:sz w:val="21"/>
                      <w:szCs w:val="21"/>
                    </w:rPr>
                    <w:t>扬尘控制</w:t>
                  </w:r>
                </w:p>
              </w:tc>
              <w:tc>
                <w:tcPr>
                  <w:tcW w:w="3260" w:type="dxa"/>
                  <w:tcBorders>
                    <w:tl2br w:val="nil"/>
                    <w:tr2bl w:val="nil"/>
                  </w:tcBorders>
                  <w:vAlign w:val="center"/>
                </w:tcPr>
                <w:p w:rsidR="00EB3066" w:rsidRDefault="009A47DF">
                  <w:pPr>
                    <w:jc w:val="center"/>
                    <w:rPr>
                      <w:sz w:val="21"/>
                      <w:szCs w:val="21"/>
                    </w:rPr>
                  </w:pPr>
                  <w:r>
                    <w:rPr>
                      <w:sz w:val="21"/>
                      <w:szCs w:val="21"/>
                    </w:rPr>
                    <w:t>厂区洒水降尘设施配置情况</w:t>
                  </w:r>
                  <w:r>
                    <w:rPr>
                      <w:rFonts w:hint="eastAsia"/>
                      <w:sz w:val="21"/>
                      <w:szCs w:val="21"/>
                    </w:rPr>
                    <w:t>及原料包装情况</w:t>
                  </w:r>
                  <w:r>
                    <w:rPr>
                      <w:sz w:val="21"/>
                      <w:szCs w:val="21"/>
                    </w:rPr>
                    <w:t>跟踪检查</w:t>
                  </w:r>
                </w:p>
              </w:tc>
              <w:tc>
                <w:tcPr>
                  <w:tcW w:w="3357" w:type="dxa"/>
                  <w:vMerge w:val="restart"/>
                  <w:tcBorders>
                    <w:tl2br w:val="nil"/>
                    <w:tr2bl w:val="nil"/>
                  </w:tcBorders>
                  <w:vAlign w:val="center"/>
                </w:tcPr>
                <w:p w:rsidR="00EB3066" w:rsidRDefault="009A47DF">
                  <w:pPr>
                    <w:jc w:val="center"/>
                    <w:rPr>
                      <w:sz w:val="21"/>
                      <w:szCs w:val="21"/>
                    </w:rPr>
                  </w:pPr>
                  <w:r>
                    <w:rPr>
                      <w:sz w:val="21"/>
                      <w:szCs w:val="21"/>
                    </w:rPr>
                    <w:t>关注周边民众对项目建设态度变化，关注项目规模化生产后带来的环境影响。</w:t>
                  </w:r>
                </w:p>
              </w:tc>
            </w:tr>
            <w:tr w:rsidR="00EB3066">
              <w:trPr>
                <w:trHeight w:val="563"/>
              </w:trPr>
              <w:tc>
                <w:tcPr>
                  <w:tcW w:w="1985" w:type="dxa"/>
                  <w:tcBorders>
                    <w:tl2br w:val="nil"/>
                    <w:tr2bl w:val="nil"/>
                  </w:tcBorders>
                  <w:vAlign w:val="center"/>
                </w:tcPr>
                <w:p w:rsidR="00EB3066" w:rsidRDefault="009A47DF">
                  <w:pPr>
                    <w:jc w:val="center"/>
                    <w:rPr>
                      <w:sz w:val="21"/>
                      <w:szCs w:val="21"/>
                    </w:rPr>
                  </w:pPr>
                  <w:r>
                    <w:rPr>
                      <w:sz w:val="21"/>
                      <w:szCs w:val="21"/>
                    </w:rPr>
                    <w:t>噪声控制</w:t>
                  </w:r>
                </w:p>
              </w:tc>
              <w:tc>
                <w:tcPr>
                  <w:tcW w:w="3260" w:type="dxa"/>
                  <w:tcBorders>
                    <w:tl2br w:val="nil"/>
                    <w:tr2bl w:val="nil"/>
                  </w:tcBorders>
                  <w:vAlign w:val="center"/>
                </w:tcPr>
                <w:p w:rsidR="00EB3066" w:rsidRDefault="009A47DF">
                  <w:pPr>
                    <w:jc w:val="center"/>
                    <w:rPr>
                      <w:sz w:val="21"/>
                      <w:szCs w:val="21"/>
                    </w:rPr>
                  </w:pPr>
                  <w:r>
                    <w:rPr>
                      <w:sz w:val="21"/>
                      <w:szCs w:val="21"/>
                    </w:rPr>
                    <w:t>要求落实本报告中的降噪措施</w:t>
                  </w:r>
                </w:p>
              </w:tc>
              <w:tc>
                <w:tcPr>
                  <w:tcW w:w="3357" w:type="dxa"/>
                  <w:vMerge/>
                  <w:tcBorders>
                    <w:tl2br w:val="nil"/>
                    <w:tr2bl w:val="nil"/>
                  </w:tcBorders>
                  <w:vAlign w:val="center"/>
                </w:tcPr>
                <w:p w:rsidR="00EB3066" w:rsidRDefault="00EB3066">
                  <w:pPr>
                    <w:jc w:val="center"/>
                    <w:rPr>
                      <w:sz w:val="21"/>
                      <w:szCs w:val="21"/>
                    </w:rPr>
                  </w:pPr>
                </w:p>
              </w:tc>
            </w:tr>
          </w:tbl>
          <w:p w:rsidR="00EB3066" w:rsidRDefault="009A47DF">
            <w:pPr>
              <w:spacing w:line="490" w:lineRule="exact"/>
              <w:ind w:firstLineChars="200" w:firstLine="480"/>
            </w:pPr>
            <w:r>
              <w:t>本项目运营期为进一步监管企业对当地环境的影响，应定期组织环境监测，建议环境监测计划如下：</w:t>
            </w:r>
          </w:p>
          <w:p w:rsidR="00EB3066" w:rsidRDefault="00EB3066">
            <w:pPr>
              <w:spacing w:line="490" w:lineRule="exact"/>
              <w:ind w:firstLineChars="200" w:firstLine="420"/>
              <w:rPr>
                <w:sz w:val="21"/>
                <w:szCs w:val="21"/>
              </w:rPr>
            </w:pPr>
          </w:p>
          <w:p w:rsidR="00EB3066" w:rsidRDefault="009A47DF">
            <w:pPr>
              <w:spacing w:line="490" w:lineRule="exact"/>
              <w:jc w:val="center"/>
              <w:rPr>
                <w:sz w:val="21"/>
                <w:szCs w:val="21"/>
              </w:rPr>
            </w:pPr>
            <w:r>
              <w:rPr>
                <w:b/>
                <w:sz w:val="21"/>
                <w:szCs w:val="21"/>
              </w:rPr>
              <w:t>表</w:t>
            </w:r>
            <w:r>
              <w:rPr>
                <w:rFonts w:hint="eastAsia"/>
                <w:b/>
                <w:sz w:val="21"/>
                <w:szCs w:val="21"/>
              </w:rPr>
              <w:t>7-</w:t>
            </w:r>
            <w:r w:rsidR="002D3F97">
              <w:rPr>
                <w:rFonts w:hint="eastAsia"/>
                <w:b/>
                <w:sz w:val="21"/>
                <w:szCs w:val="21"/>
              </w:rPr>
              <w:t>8</w:t>
            </w:r>
            <w:r>
              <w:rPr>
                <w:b/>
                <w:sz w:val="21"/>
                <w:szCs w:val="21"/>
              </w:rPr>
              <w:t xml:space="preserve">   </w:t>
            </w:r>
            <w:r>
              <w:rPr>
                <w:b/>
                <w:sz w:val="21"/>
                <w:szCs w:val="21"/>
              </w:rPr>
              <w:t>环境监测管理计划</w:t>
            </w:r>
          </w:p>
          <w:tbl>
            <w:tblPr>
              <w:tblW w:w="857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8"/>
              <w:gridCol w:w="2693"/>
              <w:gridCol w:w="3118"/>
              <w:gridCol w:w="1251"/>
            </w:tblGrid>
            <w:tr w:rsidR="00EB3066">
              <w:trPr>
                <w:trHeight w:val="349"/>
                <w:jc w:val="center"/>
              </w:trPr>
              <w:tc>
                <w:tcPr>
                  <w:tcW w:w="1508" w:type="dxa"/>
                  <w:tcBorders>
                    <w:tl2br w:val="nil"/>
                    <w:tr2bl w:val="nil"/>
                  </w:tcBorders>
                  <w:vAlign w:val="center"/>
                </w:tcPr>
                <w:p w:rsidR="00EB3066" w:rsidRDefault="009A47DF">
                  <w:pPr>
                    <w:jc w:val="center"/>
                    <w:rPr>
                      <w:sz w:val="21"/>
                      <w:szCs w:val="21"/>
                    </w:rPr>
                  </w:pPr>
                  <w:r>
                    <w:rPr>
                      <w:sz w:val="21"/>
                      <w:szCs w:val="21"/>
                    </w:rPr>
                    <w:t>监测点位</w:t>
                  </w:r>
                </w:p>
              </w:tc>
              <w:tc>
                <w:tcPr>
                  <w:tcW w:w="2693" w:type="dxa"/>
                  <w:tcBorders>
                    <w:tl2br w:val="nil"/>
                    <w:tr2bl w:val="nil"/>
                  </w:tcBorders>
                  <w:vAlign w:val="center"/>
                </w:tcPr>
                <w:p w:rsidR="00EB3066" w:rsidRDefault="009A47DF">
                  <w:pPr>
                    <w:jc w:val="center"/>
                    <w:rPr>
                      <w:sz w:val="21"/>
                      <w:szCs w:val="21"/>
                    </w:rPr>
                  </w:pPr>
                  <w:r>
                    <w:rPr>
                      <w:sz w:val="21"/>
                      <w:szCs w:val="21"/>
                    </w:rPr>
                    <w:t>监测因子</w:t>
                  </w:r>
                </w:p>
              </w:tc>
              <w:tc>
                <w:tcPr>
                  <w:tcW w:w="3118" w:type="dxa"/>
                  <w:tcBorders>
                    <w:tl2br w:val="nil"/>
                    <w:tr2bl w:val="nil"/>
                  </w:tcBorders>
                  <w:vAlign w:val="center"/>
                </w:tcPr>
                <w:p w:rsidR="00EB3066" w:rsidRDefault="009A47DF">
                  <w:pPr>
                    <w:jc w:val="center"/>
                    <w:rPr>
                      <w:sz w:val="21"/>
                      <w:szCs w:val="21"/>
                    </w:rPr>
                  </w:pPr>
                  <w:r>
                    <w:rPr>
                      <w:sz w:val="21"/>
                      <w:szCs w:val="21"/>
                    </w:rPr>
                    <w:t>监测频率</w:t>
                  </w:r>
                </w:p>
              </w:tc>
              <w:tc>
                <w:tcPr>
                  <w:tcW w:w="1251" w:type="dxa"/>
                  <w:tcBorders>
                    <w:tl2br w:val="nil"/>
                    <w:tr2bl w:val="nil"/>
                  </w:tcBorders>
                  <w:vAlign w:val="center"/>
                </w:tcPr>
                <w:p w:rsidR="00EB3066" w:rsidRDefault="009A47DF">
                  <w:pPr>
                    <w:jc w:val="center"/>
                    <w:rPr>
                      <w:sz w:val="21"/>
                      <w:szCs w:val="21"/>
                    </w:rPr>
                  </w:pPr>
                  <w:r>
                    <w:rPr>
                      <w:sz w:val="21"/>
                      <w:szCs w:val="21"/>
                    </w:rPr>
                    <w:t>监测机构</w:t>
                  </w:r>
                </w:p>
              </w:tc>
            </w:tr>
            <w:tr w:rsidR="00EB3066">
              <w:trPr>
                <w:trHeight w:val="461"/>
                <w:jc w:val="center"/>
              </w:trPr>
              <w:tc>
                <w:tcPr>
                  <w:tcW w:w="1508" w:type="dxa"/>
                  <w:vMerge w:val="restart"/>
                  <w:tcBorders>
                    <w:tl2br w:val="nil"/>
                    <w:tr2bl w:val="nil"/>
                  </w:tcBorders>
                  <w:vAlign w:val="center"/>
                </w:tcPr>
                <w:p w:rsidR="00EB3066" w:rsidRDefault="009A47DF">
                  <w:pPr>
                    <w:jc w:val="center"/>
                    <w:rPr>
                      <w:sz w:val="21"/>
                      <w:szCs w:val="21"/>
                    </w:rPr>
                  </w:pPr>
                  <w:r>
                    <w:rPr>
                      <w:sz w:val="21"/>
                      <w:szCs w:val="21"/>
                    </w:rPr>
                    <w:t>厂界</w:t>
                  </w:r>
                </w:p>
              </w:tc>
              <w:tc>
                <w:tcPr>
                  <w:tcW w:w="2693" w:type="dxa"/>
                  <w:tcBorders>
                    <w:tl2br w:val="nil"/>
                    <w:tr2bl w:val="nil"/>
                  </w:tcBorders>
                  <w:vAlign w:val="center"/>
                </w:tcPr>
                <w:p w:rsidR="00EB3066" w:rsidRDefault="009A47DF">
                  <w:pPr>
                    <w:jc w:val="center"/>
                    <w:rPr>
                      <w:sz w:val="21"/>
                      <w:szCs w:val="21"/>
                    </w:rPr>
                  </w:pPr>
                  <w:r>
                    <w:rPr>
                      <w:sz w:val="21"/>
                      <w:szCs w:val="21"/>
                    </w:rPr>
                    <w:t>噪声（</w:t>
                  </w:r>
                  <w:r>
                    <w:rPr>
                      <w:sz w:val="21"/>
                      <w:szCs w:val="21"/>
                    </w:rPr>
                    <w:t>Leq</w:t>
                  </w:r>
                  <w:r>
                    <w:rPr>
                      <w:sz w:val="21"/>
                      <w:szCs w:val="21"/>
                    </w:rPr>
                    <w:t>）</w:t>
                  </w:r>
                </w:p>
              </w:tc>
              <w:tc>
                <w:tcPr>
                  <w:tcW w:w="3118" w:type="dxa"/>
                  <w:tcBorders>
                    <w:tl2br w:val="nil"/>
                    <w:tr2bl w:val="nil"/>
                  </w:tcBorders>
                  <w:vAlign w:val="center"/>
                </w:tcPr>
                <w:p w:rsidR="00EB3066" w:rsidRDefault="009A47DF">
                  <w:pPr>
                    <w:jc w:val="center"/>
                    <w:rPr>
                      <w:sz w:val="21"/>
                      <w:szCs w:val="21"/>
                    </w:rPr>
                  </w:pPr>
                  <w:r>
                    <w:rPr>
                      <w:sz w:val="21"/>
                      <w:szCs w:val="21"/>
                    </w:rPr>
                    <w:t>每季度一次，每次监测</w:t>
                  </w:r>
                  <w:r>
                    <w:rPr>
                      <w:rFonts w:hint="eastAsia"/>
                      <w:sz w:val="21"/>
                      <w:szCs w:val="21"/>
                    </w:rPr>
                    <w:t>1</w:t>
                  </w:r>
                  <w:r>
                    <w:rPr>
                      <w:sz w:val="21"/>
                      <w:szCs w:val="21"/>
                    </w:rPr>
                    <w:t>天</w:t>
                  </w:r>
                </w:p>
              </w:tc>
              <w:tc>
                <w:tcPr>
                  <w:tcW w:w="1251" w:type="dxa"/>
                  <w:vMerge w:val="restart"/>
                  <w:tcBorders>
                    <w:tl2br w:val="nil"/>
                    <w:tr2bl w:val="nil"/>
                  </w:tcBorders>
                  <w:vAlign w:val="center"/>
                </w:tcPr>
                <w:p w:rsidR="00EB3066" w:rsidRDefault="009A47DF">
                  <w:pPr>
                    <w:jc w:val="center"/>
                    <w:rPr>
                      <w:sz w:val="21"/>
                      <w:szCs w:val="21"/>
                    </w:rPr>
                  </w:pPr>
                  <w:r>
                    <w:rPr>
                      <w:sz w:val="21"/>
                      <w:szCs w:val="21"/>
                    </w:rPr>
                    <w:t>具有相关监测资质的监测公司</w:t>
                  </w:r>
                </w:p>
              </w:tc>
            </w:tr>
            <w:tr w:rsidR="00EB3066">
              <w:trPr>
                <w:trHeight w:val="456"/>
                <w:jc w:val="center"/>
              </w:trPr>
              <w:tc>
                <w:tcPr>
                  <w:tcW w:w="1508" w:type="dxa"/>
                  <w:vMerge/>
                  <w:tcBorders>
                    <w:tl2br w:val="nil"/>
                    <w:tr2bl w:val="nil"/>
                  </w:tcBorders>
                  <w:vAlign w:val="center"/>
                </w:tcPr>
                <w:p w:rsidR="00EB3066" w:rsidRDefault="00EB3066">
                  <w:pPr>
                    <w:jc w:val="center"/>
                    <w:rPr>
                      <w:sz w:val="21"/>
                      <w:szCs w:val="21"/>
                    </w:rPr>
                  </w:pPr>
                </w:p>
              </w:tc>
              <w:tc>
                <w:tcPr>
                  <w:tcW w:w="2693" w:type="dxa"/>
                  <w:tcBorders>
                    <w:tl2br w:val="nil"/>
                    <w:tr2bl w:val="nil"/>
                  </w:tcBorders>
                  <w:vAlign w:val="center"/>
                </w:tcPr>
                <w:p w:rsidR="00EB3066" w:rsidRDefault="009A47DF">
                  <w:pPr>
                    <w:jc w:val="center"/>
                    <w:rPr>
                      <w:sz w:val="21"/>
                      <w:szCs w:val="21"/>
                    </w:rPr>
                  </w:pPr>
                  <w:r>
                    <w:rPr>
                      <w:sz w:val="21"/>
                      <w:szCs w:val="21"/>
                    </w:rPr>
                    <w:t>TSP</w:t>
                  </w:r>
                  <w:r>
                    <w:rPr>
                      <w:sz w:val="21"/>
                      <w:szCs w:val="21"/>
                    </w:rPr>
                    <w:t>、</w:t>
                  </w:r>
                  <w:r>
                    <w:rPr>
                      <w:sz w:val="21"/>
                      <w:szCs w:val="21"/>
                    </w:rPr>
                    <w:t>PM</w:t>
                  </w:r>
                  <w:r>
                    <w:rPr>
                      <w:sz w:val="21"/>
                      <w:szCs w:val="21"/>
                      <w:vertAlign w:val="subscript"/>
                    </w:rPr>
                    <w:t>10</w:t>
                  </w:r>
                </w:p>
              </w:tc>
              <w:tc>
                <w:tcPr>
                  <w:tcW w:w="3118" w:type="dxa"/>
                  <w:tcBorders>
                    <w:tl2br w:val="nil"/>
                    <w:tr2bl w:val="nil"/>
                  </w:tcBorders>
                  <w:vAlign w:val="center"/>
                </w:tcPr>
                <w:p w:rsidR="00EB3066" w:rsidRDefault="009A47DF">
                  <w:pPr>
                    <w:jc w:val="center"/>
                    <w:rPr>
                      <w:sz w:val="21"/>
                      <w:szCs w:val="21"/>
                    </w:rPr>
                  </w:pPr>
                  <w:r>
                    <w:rPr>
                      <w:sz w:val="21"/>
                      <w:szCs w:val="21"/>
                    </w:rPr>
                    <w:t>每季度一次，每次监测</w:t>
                  </w:r>
                  <w:r>
                    <w:rPr>
                      <w:rFonts w:hint="eastAsia"/>
                      <w:sz w:val="21"/>
                      <w:szCs w:val="21"/>
                    </w:rPr>
                    <w:t>1</w:t>
                  </w:r>
                  <w:r>
                    <w:rPr>
                      <w:sz w:val="21"/>
                      <w:szCs w:val="21"/>
                    </w:rPr>
                    <w:t>天</w:t>
                  </w:r>
                </w:p>
              </w:tc>
              <w:tc>
                <w:tcPr>
                  <w:tcW w:w="1251" w:type="dxa"/>
                  <w:vMerge/>
                  <w:tcBorders>
                    <w:tl2br w:val="nil"/>
                    <w:tr2bl w:val="nil"/>
                  </w:tcBorders>
                  <w:vAlign w:val="center"/>
                </w:tcPr>
                <w:p w:rsidR="00EB3066" w:rsidRDefault="00EB3066">
                  <w:pPr>
                    <w:jc w:val="center"/>
                    <w:rPr>
                      <w:sz w:val="21"/>
                      <w:szCs w:val="21"/>
                    </w:rPr>
                  </w:pPr>
                </w:p>
              </w:tc>
            </w:tr>
            <w:tr w:rsidR="00EB3066">
              <w:trPr>
                <w:trHeight w:val="580"/>
                <w:jc w:val="center"/>
              </w:trPr>
              <w:tc>
                <w:tcPr>
                  <w:tcW w:w="1508" w:type="dxa"/>
                  <w:tcBorders>
                    <w:tl2br w:val="nil"/>
                    <w:tr2bl w:val="nil"/>
                  </w:tcBorders>
                  <w:vAlign w:val="center"/>
                </w:tcPr>
                <w:p w:rsidR="00EB3066" w:rsidRDefault="009A47DF">
                  <w:pPr>
                    <w:jc w:val="center"/>
                    <w:rPr>
                      <w:sz w:val="21"/>
                      <w:szCs w:val="21"/>
                    </w:rPr>
                  </w:pPr>
                  <w:proofErr w:type="gramStart"/>
                  <w:r>
                    <w:rPr>
                      <w:sz w:val="21"/>
                      <w:szCs w:val="21"/>
                    </w:rPr>
                    <w:t>石浆河</w:t>
                  </w:r>
                  <w:proofErr w:type="gramEnd"/>
                </w:p>
              </w:tc>
              <w:tc>
                <w:tcPr>
                  <w:tcW w:w="2693" w:type="dxa"/>
                  <w:tcBorders>
                    <w:tl2br w:val="nil"/>
                    <w:tr2bl w:val="nil"/>
                  </w:tcBorders>
                  <w:vAlign w:val="center"/>
                </w:tcPr>
                <w:p w:rsidR="00EB3066" w:rsidRDefault="009A47DF">
                  <w:pPr>
                    <w:jc w:val="center"/>
                    <w:rPr>
                      <w:sz w:val="21"/>
                      <w:szCs w:val="21"/>
                    </w:rPr>
                  </w:pPr>
                  <w:r>
                    <w:rPr>
                      <w:sz w:val="21"/>
                      <w:szCs w:val="21"/>
                    </w:rPr>
                    <w:t>pH</w:t>
                  </w:r>
                  <w:r>
                    <w:rPr>
                      <w:sz w:val="21"/>
                      <w:szCs w:val="21"/>
                    </w:rPr>
                    <w:t>、</w:t>
                  </w:r>
                  <w:r>
                    <w:rPr>
                      <w:sz w:val="21"/>
                      <w:szCs w:val="21"/>
                    </w:rPr>
                    <w:t>COD</w:t>
                  </w:r>
                  <w:r>
                    <w:rPr>
                      <w:sz w:val="21"/>
                      <w:szCs w:val="21"/>
                    </w:rPr>
                    <w:t>、</w:t>
                  </w:r>
                  <w:r>
                    <w:rPr>
                      <w:sz w:val="21"/>
                      <w:szCs w:val="21"/>
                    </w:rPr>
                    <w:t>SS</w:t>
                  </w:r>
                  <w:r>
                    <w:rPr>
                      <w:sz w:val="21"/>
                      <w:szCs w:val="21"/>
                    </w:rPr>
                    <w:t>、</w:t>
                  </w:r>
                  <w:r>
                    <w:rPr>
                      <w:sz w:val="21"/>
                      <w:szCs w:val="21"/>
                    </w:rPr>
                    <w:t>NH</w:t>
                  </w:r>
                  <w:r>
                    <w:rPr>
                      <w:sz w:val="21"/>
                      <w:szCs w:val="21"/>
                      <w:vertAlign w:val="subscript"/>
                    </w:rPr>
                    <w:t>3</w:t>
                  </w:r>
                  <w:r>
                    <w:rPr>
                      <w:sz w:val="21"/>
                      <w:szCs w:val="21"/>
                    </w:rPr>
                    <w:t>-N</w:t>
                  </w:r>
                  <w:r>
                    <w:rPr>
                      <w:sz w:val="21"/>
                      <w:szCs w:val="21"/>
                    </w:rPr>
                    <w:t>等</w:t>
                  </w:r>
                </w:p>
              </w:tc>
              <w:tc>
                <w:tcPr>
                  <w:tcW w:w="3118" w:type="dxa"/>
                  <w:tcBorders>
                    <w:tl2br w:val="nil"/>
                    <w:tr2bl w:val="nil"/>
                  </w:tcBorders>
                  <w:vAlign w:val="center"/>
                </w:tcPr>
                <w:p w:rsidR="00EB3066" w:rsidRDefault="009A47DF">
                  <w:pPr>
                    <w:jc w:val="center"/>
                    <w:rPr>
                      <w:sz w:val="21"/>
                      <w:szCs w:val="21"/>
                    </w:rPr>
                  </w:pPr>
                  <w:r>
                    <w:rPr>
                      <w:sz w:val="21"/>
                      <w:szCs w:val="21"/>
                    </w:rPr>
                    <w:t>每年监测一次，每次监测</w:t>
                  </w:r>
                  <w:r>
                    <w:rPr>
                      <w:sz w:val="21"/>
                      <w:szCs w:val="21"/>
                    </w:rPr>
                    <w:t>1</w:t>
                  </w:r>
                  <w:r>
                    <w:rPr>
                      <w:sz w:val="21"/>
                      <w:szCs w:val="21"/>
                    </w:rPr>
                    <w:t>天</w:t>
                  </w:r>
                </w:p>
              </w:tc>
              <w:tc>
                <w:tcPr>
                  <w:tcW w:w="1251" w:type="dxa"/>
                  <w:vMerge/>
                  <w:tcBorders>
                    <w:tl2br w:val="nil"/>
                    <w:tr2bl w:val="nil"/>
                  </w:tcBorders>
                  <w:vAlign w:val="center"/>
                </w:tcPr>
                <w:p w:rsidR="00EB3066" w:rsidRDefault="00EB3066">
                  <w:pPr>
                    <w:jc w:val="center"/>
                    <w:rPr>
                      <w:sz w:val="21"/>
                      <w:szCs w:val="21"/>
                    </w:rPr>
                  </w:pPr>
                </w:p>
              </w:tc>
            </w:tr>
            <w:tr w:rsidR="00EB3066">
              <w:trPr>
                <w:trHeight w:val="580"/>
                <w:jc w:val="center"/>
              </w:trPr>
              <w:tc>
                <w:tcPr>
                  <w:tcW w:w="1508" w:type="dxa"/>
                  <w:tcBorders>
                    <w:tl2br w:val="nil"/>
                    <w:tr2bl w:val="nil"/>
                  </w:tcBorders>
                  <w:vAlign w:val="center"/>
                </w:tcPr>
                <w:p w:rsidR="00EB3066" w:rsidRDefault="009A47DF">
                  <w:pPr>
                    <w:jc w:val="center"/>
                    <w:rPr>
                      <w:sz w:val="21"/>
                      <w:szCs w:val="21"/>
                    </w:rPr>
                  </w:pPr>
                  <w:r>
                    <w:rPr>
                      <w:rFonts w:hint="eastAsia"/>
                      <w:sz w:val="21"/>
                      <w:szCs w:val="21"/>
                    </w:rPr>
                    <w:t>锅炉烟囱</w:t>
                  </w:r>
                </w:p>
              </w:tc>
              <w:tc>
                <w:tcPr>
                  <w:tcW w:w="2693" w:type="dxa"/>
                  <w:tcBorders>
                    <w:tl2br w:val="nil"/>
                    <w:tr2bl w:val="nil"/>
                  </w:tcBorders>
                  <w:vAlign w:val="center"/>
                </w:tcPr>
                <w:p w:rsidR="00EB3066" w:rsidRDefault="009A47DF">
                  <w:pPr>
                    <w:jc w:val="center"/>
                    <w:rPr>
                      <w:sz w:val="21"/>
                      <w:szCs w:val="21"/>
                    </w:rPr>
                  </w:pPr>
                  <w:r>
                    <w:rPr>
                      <w:sz w:val="21"/>
                      <w:szCs w:val="21"/>
                    </w:rPr>
                    <w:t>SO2</w:t>
                  </w:r>
                  <w:r>
                    <w:rPr>
                      <w:rFonts w:hint="eastAsia"/>
                      <w:sz w:val="21"/>
                      <w:szCs w:val="21"/>
                    </w:rPr>
                    <w:t>、烟尘、</w:t>
                  </w:r>
                  <w:r>
                    <w:rPr>
                      <w:sz w:val="21"/>
                      <w:szCs w:val="21"/>
                    </w:rPr>
                    <w:t>NO</w:t>
                  </w:r>
                  <w:r>
                    <w:rPr>
                      <w:sz w:val="21"/>
                      <w:szCs w:val="21"/>
                      <w:vertAlign w:val="subscript"/>
                    </w:rPr>
                    <w:t>X</w:t>
                  </w:r>
                </w:p>
              </w:tc>
              <w:tc>
                <w:tcPr>
                  <w:tcW w:w="3118" w:type="dxa"/>
                  <w:tcBorders>
                    <w:tl2br w:val="nil"/>
                    <w:tr2bl w:val="nil"/>
                  </w:tcBorders>
                  <w:vAlign w:val="center"/>
                </w:tcPr>
                <w:p w:rsidR="00EB3066" w:rsidRDefault="009A47DF">
                  <w:pPr>
                    <w:jc w:val="center"/>
                    <w:rPr>
                      <w:sz w:val="21"/>
                      <w:szCs w:val="21"/>
                    </w:rPr>
                  </w:pPr>
                  <w:r>
                    <w:rPr>
                      <w:sz w:val="21"/>
                      <w:szCs w:val="21"/>
                    </w:rPr>
                    <w:t>每半年监测一次，每次监测</w:t>
                  </w:r>
                  <w:r>
                    <w:rPr>
                      <w:sz w:val="21"/>
                      <w:szCs w:val="21"/>
                    </w:rPr>
                    <w:t>1</w:t>
                  </w:r>
                  <w:r>
                    <w:rPr>
                      <w:sz w:val="21"/>
                      <w:szCs w:val="21"/>
                    </w:rPr>
                    <w:t>天</w:t>
                  </w:r>
                </w:p>
              </w:tc>
              <w:tc>
                <w:tcPr>
                  <w:tcW w:w="1251" w:type="dxa"/>
                  <w:vMerge/>
                  <w:tcBorders>
                    <w:tl2br w:val="nil"/>
                    <w:tr2bl w:val="nil"/>
                  </w:tcBorders>
                  <w:vAlign w:val="center"/>
                </w:tcPr>
                <w:p w:rsidR="00EB3066" w:rsidRDefault="00EB3066">
                  <w:pPr>
                    <w:jc w:val="center"/>
                    <w:rPr>
                      <w:sz w:val="21"/>
                      <w:szCs w:val="21"/>
                    </w:rPr>
                  </w:pPr>
                </w:p>
              </w:tc>
            </w:tr>
            <w:tr w:rsidR="00EB3066">
              <w:trPr>
                <w:trHeight w:val="580"/>
                <w:jc w:val="center"/>
              </w:trPr>
              <w:tc>
                <w:tcPr>
                  <w:tcW w:w="1508" w:type="dxa"/>
                  <w:tcBorders>
                    <w:tl2br w:val="nil"/>
                    <w:tr2bl w:val="nil"/>
                  </w:tcBorders>
                  <w:vAlign w:val="center"/>
                </w:tcPr>
                <w:p w:rsidR="00EB3066" w:rsidRDefault="009A47DF">
                  <w:pPr>
                    <w:jc w:val="center"/>
                    <w:rPr>
                      <w:sz w:val="21"/>
                      <w:szCs w:val="21"/>
                    </w:rPr>
                  </w:pPr>
                  <w:r>
                    <w:rPr>
                      <w:rFonts w:hint="eastAsia"/>
                      <w:sz w:val="21"/>
                      <w:szCs w:val="21"/>
                    </w:rPr>
                    <w:t>废水排放口</w:t>
                  </w:r>
                </w:p>
              </w:tc>
              <w:tc>
                <w:tcPr>
                  <w:tcW w:w="2693" w:type="dxa"/>
                  <w:tcBorders>
                    <w:tl2br w:val="nil"/>
                    <w:tr2bl w:val="nil"/>
                  </w:tcBorders>
                  <w:vAlign w:val="center"/>
                </w:tcPr>
                <w:p w:rsidR="00EB3066" w:rsidRDefault="009A47DF">
                  <w:pPr>
                    <w:jc w:val="center"/>
                    <w:rPr>
                      <w:sz w:val="21"/>
                      <w:szCs w:val="21"/>
                    </w:rPr>
                  </w:pPr>
                  <w:r>
                    <w:rPr>
                      <w:sz w:val="21"/>
                      <w:szCs w:val="21"/>
                    </w:rPr>
                    <w:t>pH</w:t>
                  </w:r>
                  <w:r>
                    <w:rPr>
                      <w:sz w:val="21"/>
                      <w:szCs w:val="21"/>
                    </w:rPr>
                    <w:t>、</w:t>
                  </w:r>
                  <w:r>
                    <w:rPr>
                      <w:sz w:val="21"/>
                      <w:szCs w:val="21"/>
                    </w:rPr>
                    <w:t>COD</w:t>
                  </w:r>
                  <w:r>
                    <w:rPr>
                      <w:sz w:val="21"/>
                      <w:szCs w:val="21"/>
                    </w:rPr>
                    <w:t>、</w:t>
                  </w:r>
                  <w:r>
                    <w:rPr>
                      <w:sz w:val="21"/>
                      <w:szCs w:val="21"/>
                    </w:rPr>
                    <w:t>SS</w:t>
                  </w:r>
                  <w:r>
                    <w:rPr>
                      <w:sz w:val="21"/>
                      <w:szCs w:val="21"/>
                    </w:rPr>
                    <w:t>、</w:t>
                  </w:r>
                  <w:r>
                    <w:rPr>
                      <w:sz w:val="21"/>
                      <w:szCs w:val="21"/>
                    </w:rPr>
                    <w:t>NH</w:t>
                  </w:r>
                  <w:r>
                    <w:rPr>
                      <w:sz w:val="21"/>
                      <w:szCs w:val="21"/>
                      <w:vertAlign w:val="subscript"/>
                    </w:rPr>
                    <w:t>3</w:t>
                  </w:r>
                  <w:r>
                    <w:rPr>
                      <w:sz w:val="21"/>
                      <w:szCs w:val="21"/>
                    </w:rPr>
                    <w:t>-N</w:t>
                  </w:r>
                  <w:r>
                    <w:rPr>
                      <w:sz w:val="21"/>
                      <w:szCs w:val="21"/>
                    </w:rPr>
                    <w:t>等</w:t>
                  </w:r>
                </w:p>
              </w:tc>
              <w:tc>
                <w:tcPr>
                  <w:tcW w:w="3118" w:type="dxa"/>
                  <w:tcBorders>
                    <w:tl2br w:val="nil"/>
                    <w:tr2bl w:val="nil"/>
                  </w:tcBorders>
                  <w:vAlign w:val="center"/>
                </w:tcPr>
                <w:p w:rsidR="00EB3066" w:rsidRDefault="009A47DF">
                  <w:pPr>
                    <w:jc w:val="center"/>
                    <w:rPr>
                      <w:sz w:val="21"/>
                      <w:szCs w:val="21"/>
                    </w:rPr>
                  </w:pPr>
                  <w:r>
                    <w:rPr>
                      <w:sz w:val="21"/>
                      <w:szCs w:val="21"/>
                    </w:rPr>
                    <w:t>每年监测一次，每次监测</w:t>
                  </w:r>
                  <w:r>
                    <w:rPr>
                      <w:sz w:val="21"/>
                      <w:szCs w:val="21"/>
                    </w:rPr>
                    <w:t>1</w:t>
                  </w:r>
                  <w:r>
                    <w:rPr>
                      <w:sz w:val="21"/>
                      <w:szCs w:val="21"/>
                    </w:rPr>
                    <w:t>天</w:t>
                  </w:r>
                </w:p>
              </w:tc>
              <w:tc>
                <w:tcPr>
                  <w:tcW w:w="1251" w:type="dxa"/>
                  <w:vMerge/>
                  <w:tcBorders>
                    <w:tl2br w:val="nil"/>
                    <w:tr2bl w:val="nil"/>
                  </w:tcBorders>
                  <w:vAlign w:val="center"/>
                </w:tcPr>
                <w:p w:rsidR="00EB3066" w:rsidRDefault="00EB3066">
                  <w:pPr>
                    <w:jc w:val="center"/>
                    <w:rPr>
                      <w:sz w:val="21"/>
                      <w:szCs w:val="21"/>
                    </w:rPr>
                  </w:pPr>
                </w:p>
              </w:tc>
            </w:tr>
          </w:tbl>
          <w:p w:rsidR="00EB3066" w:rsidRDefault="009A47DF">
            <w:pPr>
              <w:spacing w:line="490" w:lineRule="exact"/>
              <w:ind w:firstLineChars="200" w:firstLine="480"/>
            </w:pPr>
            <w:r>
              <w:t>监测数据应及时上报平江县环保局，接受其监督管理，并积极配合检查与整改。</w:t>
            </w:r>
          </w:p>
          <w:p w:rsidR="00EB3066" w:rsidRDefault="009A47DF">
            <w:pPr>
              <w:adjustRightInd w:val="0"/>
              <w:snapToGrid w:val="0"/>
              <w:spacing w:line="500" w:lineRule="exact"/>
              <w:rPr>
                <w:b/>
                <w:bCs/>
              </w:rPr>
            </w:pPr>
            <w:r>
              <w:rPr>
                <w:rFonts w:hint="eastAsia"/>
                <w:b/>
              </w:rPr>
              <w:t xml:space="preserve">   </w:t>
            </w:r>
            <w:r>
              <w:rPr>
                <w:rFonts w:hint="eastAsia"/>
                <w:b/>
                <w:bCs/>
              </w:rPr>
              <w:t>9</w:t>
            </w:r>
            <w:r>
              <w:rPr>
                <w:b/>
                <w:bCs/>
              </w:rPr>
              <w:t>、公众参与调查</w:t>
            </w:r>
          </w:p>
          <w:p w:rsidR="00EB3066" w:rsidRDefault="009A47DF">
            <w:pPr>
              <w:tabs>
                <w:tab w:val="left" w:pos="1920"/>
              </w:tabs>
              <w:spacing w:line="460" w:lineRule="exact"/>
            </w:pPr>
            <w:r>
              <w:t xml:space="preserve">   </w:t>
            </w:r>
            <w:r>
              <w:t>本项目评价过程中采用发放调查问卷的方式对项目所在村镇和周边居民进行了调查，共发放个人调查表</w:t>
            </w:r>
            <w:r>
              <w:rPr>
                <w:rFonts w:hint="eastAsia"/>
              </w:rPr>
              <w:t>29</w:t>
            </w:r>
            <w:r>
              <w:t>份，回收</w:t>
            </w:r>
            <w:r>
              <w:rPr>
                <w:rFonts w:hint="eastAsia"/>
              </w:rPr>
              <w:t>29</w:t>
            </w:r>
            <w:r>
              <w:t>份，团体调查表调查了当地南江镇政府</w:t>
            </w:r>
            <w:r>
              <w:rPr>
                <w:rFonts w:hint="eastAsia"/>
              </w:rPr>
              <w:t>、石浆中学、沙浦村</w:t>
            </w:r>
            <w:r>
              <w:t>。本项目主要被调查人员信息情况见下表。</w:t>
            </w:r>
          </w:p>
          <w:p w:rsidR="00EB3066" w:rsidRDefault="009A47DF">
            <w:pPr>
              <w:spacing w:line="500" w:lineRule="exact"/>
              <w:ind w:firstLineChars="200" w:firstLine="422"/>
              <w:jc w:val="center"/>
              <w:outlineLvl w:val="2"/>
              <w:rPr>
                <w:b/>
                <w:sz w:val="21"/>
                <w:szCs w:val="21"/>
              </w:rPr>
            </w:pPr>
            <w:r>
              <w:rPr>
                <w:b/>
                <w:sz w:val="21"/>
                <w:szCs w:val="21"/>
              </w:rPr>
              <w:t>表</w:t>
            </w:r>
            <w:r>
              <w:rPr>
                <w:rFonts w:hint="eastAsia"/>
                <w:b/>
                <w:sz w:val="21"/>
                <w:szCs w:val="21"/>
              </w:rPr>
              <w:t>7-</w:t>
            </w:r>
            <w:r w:rsidR="002D3F97">
              <w:rPr>
                <w:rFonts w:hint="eastAsia"/>
                <w:b/>
                <w:sz w:val="21"/>
                <w:szCs w:val="21"/>
              </w:rPr>
              <w:t>9</w:t>
            </w:r>
            <w:bookmarkStart w:id="1" w:name="_GoBack"/>
            <w:bookmarkEnd w:id="1"/>
            <w:r>
              <w:rPr>
                <w:b/>
                <w:sz w:val="21"/>
                <w:szCs w:val="21"/>
              </w:rPr>
              <w:t xml:space="preserve">   </w:t>
            </w:r>
            <w:r>
              <w:rPr>
                <w:b/>
                <w:sz w:val="21"/>
                <w:szCs w:val="21"/>
              </w:rPr>
              <w:t>公参被调查人员基本信息一览表</w:t>
            </w:r>
          </w:p>
          <w:tbl>
            <w:tblPr>
              <w:tblW w:w="8654"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7"/>
              <w:gridCol w:w="1203"/>
              <w:gridCol w:w="652"/>
              <w:gridCol w:w="591"/>
              <w:gridCol w:w="706"/>
              <w:gridCol w:w="1454"/>
              <w:gridCol w:w="2257"/>
              <w:gridCol w:w="1094"/>
            </w:tblGrid>
            <w:tr w:rsidR="00EB3066">
              <w:trPr>
                <w:trHeight w:val="329"/>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序号</w:t>
                  </w:r>
                </w:p>
              </w:tc>
              <w:tc>
                <w:tcPr>
                  <w:tcW w:w="1203" w:type="dxa"/>
                  <w:tcBorders>
                    <w:tl2br w:val="nil"/>
                    <w:tr2bl w:val="nil"/>
                  </w:tcBorders>
                  <w:vAlign w:val="center"/>
                </w:tcPr>
                <w:p w:rsidR="00EB3066" w:rsidRDefault="009A47DF">
                  <w:pPr>
                    <w:widowControl/>
                    <w:jc w:val="center"/>
                    <w:rPr>
                      <w:kern w:val="0"/>
                      <w:sz w:val="21"/>
                      <w:szCs w:val="21"/>
                    </w:rPr>
                  </w:pPr>
                  <w:r>
                    <w:rPr>
                      <w:kern w:val="0"/>
                      <w:sz w:val="21"/>
                      <w:szCs w:val="21"/>
                    </w:rPr>
                    <w:t>姓</w:t>
                  </w:r>
                  <w:r>
                    <w:rPr>
                      <w:kern w:val="0"/>
                      <w:sz w:val="21"/>
                      <w:szCs w:val="21"/>
                    </w:rPr>
                    <w:t xml:space="preserve"> </w:t>
                  </w:r>
                  <w:r>
                    <w:rPr>
                      <w:kern w:val="0"/>
                      <w:sz w:val="21"/>
                      <w:szCs w:val="21"/>
                    </w:rPr>
                    <w:t>名</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性别</w:t>
                  </w:r>
                </w:p>
              </w:tc>
              <w:tc>
                <w:tcPr>
                  <w:tcW w:w="591" w:type="dxa"/>
                  <w:tcBorders>
                    <w:tl2br w:val="nil"/>
                    <w:tr2bl w:val="nil"/>
                  </w:tcBorders>
                  <w:vAlign w:val="center"/>
                </w:tcPr>
                <w:p w:rsidR="00EB3066" w:rsidRDefault="009A47DF">
                  <w:pPr>
                    <w:widowControl/>
                    <w:jc w:val="center"/>
                    <w:rPr>
                      <w:kern w:val="0"/>
                      <w:sz w:val="21"/>
                      <w:szCs w:val="21"/>
                    </w:rPr>
                  </w:pPr>
                  <w:r>
                    <w:rPr>
                      <w:kern w:val="0"/>
                      <w:sz w:val="21"/>
                      <w:szCs w:val="21"/>
                    </w:rPr>
                    <w:t>年龄</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文化程度</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联系电话</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住</w:t>
                  </w:r>
                  <w:r>
                    <w:rPr>
                      <w:kern w:val="0"/>
                      <w:sz w:val="21"/>
                      <w:szCs w:val="21"/>
                    </w:rPr>
                    <w:t xml:space="preserve"> </w:t>
                  </w:r>
                  <w:r>
                    <w:rPr>
                      <w:kern w:val="0"/>
                      <w:sz w:val="21"/>
                      <w:szCs w:val="21"/>
                    </w:rPr>
                    <w:t>址</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对本项目态度</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1</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w:t>
                  </w:r>
                  <w:r>
                    <w:rPr>
                      <w:kern w:val="0"/>
                      <w:sz w:val="21"/>
                      <w:szCs w:val="21"/>
                    </w:rPr>
                    <w:t>强军</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50</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18274034357</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2</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kern w:val="0"/>
                      <w:sz w:val="21"/>
                      <w:szCs w:val="21"/>
                    </w:rPr>
                    <w:t>陈展兴</w:t>
                  </w:r>
                  <w:proofErr w:type="gramEnd"/>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kern w:val="0"/>
                      <w:sz w:val="21"/>
                      <w:szCs w:val="21"/>
                    </w:rPr>
                    <w:t>6</w:t>
                  </w:r>
                  <w:r>
                    <w:rPr>
                      <w:rFonts w:hint="eastAsia"/>
                      <w:kern w:val="0"/>
                      <w:sz w:val="21"/>
                      <w:szCs w:val="21"/>
                    </w:rPr>
                    <w:t>3</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小学</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18373078388</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3</w:t>
                  </w:r>
                </w:p>
              </w:tc>
              <w:tc>
                <w:tcPr>
                  <w:tcW w:w="1203" w:type="dxa"/>
                  <w:tcBorders>
                    <w:tl2br w:val="nil"/>
                    <w:tr2bl w:val="nil"/>
                  </w:tcBorders>
                  <w:vAlign w:val="center"/>
                </w:tcPr>
                <w:p w:rsidR="00EB3066" w:rsidRDefault="009A47DF">
                  <w:pPr>
                    <w:widowControl/>
                    <w:jc w:val="center"/>
                    <w:rPr>
                      <w:kern w:val="0"/>
                      <w:sz w:val="21"/>
                      <w:szCs w:val="21"/>
                    </w:rPr>
                  </w:pPr>
                  <w:r>
                    <w:rPr>
                      <w:kern w:val="0"/>
                      <w:sz w:val="21"/>
                      <w:szCs w:val="21"/>
                    </w:rPr>
                    <w:t>王劲松</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kern w:val="0"/>
                      <w:sz w:val="21"/>
                      <w:szCs w:val="21"/>
                    </w:rPr>
                    <w:t>4</w:t>
                  </w:r>
                  <w:r>
                    <w:rPr>
                      <w:rFonts w:hint="eastAsia"/>
                      <w:kern w:val="0"/>
                      <w:sz w:val="21"/>
                      <w:szCs w:val="21"/>
                    </w:rPr>
                    <w:t>8</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13786004086</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lastRenderedPageBreak/>
                    <w:t>4</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kern w:val="0"/>
                      <w:sz w:val="21"/>
                      <w:szCs w:val="21"/>
                    </w:rPr>
                    <w:t>陈尾兵</w:t>
                  </w:r>
                  <w:proofErr w:type="gramEnd"/>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51</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小学</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13575052073</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5</w:t>
                  </w:r>
                </w:p>
              </w:tc>
              <w:tc>
                <w:tcPr>
                  <w:tcW w:w="1203" w:type="dxa"/>
                  <w:tcBorders>
                    <w:tl2br w:val="nil"/>
                    <w:tr2bl w:val="nil"/>
                  </w:tcBorders>
                  <w:vAlign w:val="center"/>
                </w:tcPr>
                <w:p w:rsidR="00EB3066" w:rsidRDefault="009A47DF">
                  <w:pPr>
                    <w:widowControl/>
                    <w:jc w:val="center"/>
                    <w:rPr>
                      <w:kern w:val="0"/>
                      <w:sz w:val="21"/>
                      <w:szCs w:val="21"/>
                    </w:rPr>
                  </w:pPr>
                  <w:r>
                    <w:rPr>
                      <w:kern w:val="0"/>
                      <w:sz w:val="21"/>
                      <w:szCs w:val="21"/>
                    </w:rPr>
                    <w:t>陈浣兮</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60</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18274115567</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6</w:t>
                  </w:r>
                </w:p>
              </w:tc>
              <w:tc>
                <w:tcPr>
                  <w:tcW w:w="1203" w:type="dxa"/>
                  <w:tcBorders>
                    <w:tl2br w:val="nil"/>
                    <w:tr2bl w:val="nil"/>
                  </w:tcBorders>
                  <w:vAlign w:val="center"/>
                </w:tcPr>
                <w:p w:rsidR="00EB3066" w:rsidRDefault="009A47DF">
                  <w:pPr>
                    <w:widowControl/>
                    <w:jc w:val="center"/>
                    <w:rPr>
                      <w:kern w:val="0"/>
                      <w:sz w:val="21"/>
                      <w:szCs w:val="21"/>
                    </w:rPr>
                  </w:pPr>
                  <w:r>
                    <w:rPr>
                      <w:kern w:val="0"/>
                      <w:sz w:val="21"/>
                      <w:szCs w:val="21"/>
                    </w:rPr>
                    <w:t>陈友兮</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kern w:val="0"/>
                      <w:sz w:val="21"/>
                      <w:szCs w:val="21"/>
                    </w:rPr>
                    <w:t>6</w:t>
                  </w:r>
                  <w:r>
                    <w:rPr>
                      <w:rFonts w:hint="eastAsia"/>
                      <w:kern w:val="0"/>
                      <w:sz w:val="21"/>
                      <w:szCs w:val="21"/>
                    </w:rPr>
                    <w:t>4</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小学</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18274051438</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7</w:t>
                  </w:r>
                </w:p>
              </w:tc>
              <w:tc>
                <w:tcPr>
                  <w:tcW w:w="1203" w:type="dxa"/>
                  <w:tcBorders>
                    <w:tl2br w:val="nil"/>
                    <w:tr2bl w:val="nil"/>
                  </w:tcBorders>
                  <w:vAlign w:val="center"/>
                </w:tcPr>
                <w:p w:rsidR="00EB3066" w:rsidRDefault="009A47DF">
                  <w:pPr>
                    <w:widowControl/>
                    <w:jc w:val="center"/>
                    <w:rPr>
                      <w:kern w:val="0"/>
                      <w:sz w:val="21"/>
                      <w:szCs w:val="21"/>
                    </w:rPr>
                  </w:pPr>
                  <w:r>
                    <w:rPr>
                      <w:kern w:val="0"/>
                      <w:sz w:val="21"/>
                      <w:szCs w:val="21"/>
                    </w:rPr>
                    <w:t>陈岳平</w:t>
                  </w:r>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51</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18390672650</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kern w:val="0"/>
                      <w:sz w:val="21"/>
                      <w:szCs w:val="21"/>
                    </w:rPr>
                    <w:t>8</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kern w:val="0"/>
                      <w:sz w:val="21"/>
                      <w:szCs w:val="21"/>
                    </w:rPr>
                    <w:t>陈忙兮</w:t>
                  </w:r>
                  <w:proofErr w:type="gramEnd"/>
                </w:p>
              </w:tc>
              <w:tc>
                <w:tcPr>
                  <w:tcW w:w="652" w:type="dxa"/>
                  <w:tcBorders>
                    <w:tl2br w:val="nil"/>
                    <w:tr2bl w:val="nil"/>
                  </w:tcBorders>
                  <w:vAlign w:val="center"/>
                </w:tcPr>
                <w:p w:rsidR="00EB3066" w:rsidRDefault="009A47DF">
                  <w:pPr>
                    <w:widowControl/>
                    <w:jc w:val="center"/>
                    <w:rPr>
                      <w:kern w:val="0"/>
                      <w:sz w:val="21"/>
                      <w:szCs w:val="21"/>
                    </w:rPr>
                  </w:pPr>
                  <w:r>
                    <w:rPr>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kern w:val="0"/>
                      <w:sz w:val="21"/>
                      <w:szCs w:val="21"/>
                    </w:rPr>
                    <w:t>4</w:t>
                  </w:r>
                  <w:r>
                    <w:rPr>
                      <w:rFonts w:hint="eastAsia"/>
                      <w:kern w:val="0"/>
                      <w:sz w:val="21"/>
                      <w:szCs w:val="21"/>
                    </w:rPr>
                    <w:t>8</w:t>
                  </w:r>
                </w:p>
              </w:tc>
              <w:tc>
                <w:tcPr>
                  <w:tcW w:w="706" w:type="dxa"/>
                  <w:tcBorders>
                    <w:tl2br w:val="nil"/>
                    <w:tr2bl w:val="nil"/>
                  </w:tcBorders>
                  <w:vAlign w:val="center"/>
                </w:tcPr>
                <w:p w:rsidR="00EB3066" w:rsidRDefault="009A47DF">
                  <w:pPr>
                    <w:widowControl/>
                    <w:jc w:val="center"/>
                    <w:rPr>
                      <w:kern w:val="0"/>
                      <w:sz w:val="21"/>
                      <w:szCs w:val="21"/>
                    </w:rPr>
                  </w:pPr>
                  <w:r>
                    <w:rPr>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kern w:val="0"/>
                      <w:sz w:val="21"/>
                      <w:szCs w:val="21"/>
                    </w:rPr>
                    <w:t>18273072089</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9</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陈双</w:t>
                  </w:r>
                  <w:r>
                    <w:rPr>
                      <w:kern w:val="0"/>
                      <w:sz w:val="21"/>
                      <w:szCs w:val="21"/>
                    </w:rPr>
                    <w:t>兮</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47</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小学</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15080959945</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10</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rFonts w:hint="eastAsia"/>
                      <w:kern w:val="0"/>
                      <w:sz w:val="21"/>
                      <w:szCs w:val="21"/>
                    </w:rPr>
                    <w:t>方跳中</w:t>
                  </w:r>
                  <w:proofErr w:type="gramEnd"/>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33</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15580110655</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widowControl/>
                    <w:jc w:val="center"/>
                    <w:rPr>
                      <w:kern w:val="0"/>
                      <w:sz w:val="21"/>
                      <w:szCs w:val="21"/>
                    </w:rPr>
                  </w:pPr>
                  <w:r>
                    <w:rPr>
                      <w:kern w:val="0"/>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11</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rFonts w:hint="eastAsia"/>
                      <w:kern w:val="0"/>
                      <w:sz w:val="21"/>
                      <w:szCs w:val="21"/>
                    </w:rPr>
                    <w:t>陈思军</w:t>
                  </w:r>
                  <w:proofErr w:type="gramEnd"/>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52</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13789056380</w:t>
                  </w:r>
                </w:p>
              </w:tc>
              <w:tc>
                <w:tcPr>
                  <w:tcW w:w="2257" w:type="dxa"/>
                  <w:tcBorders>
                    <w:tl2br w:val="nil"/>
                    <w:tr2bl w:val="nil"/>
                  </w:tcBorders>
                  <w:vAlign w:val="center"/>
                </w:tcPr>
                <w:p w:rsidR="00EB3066" w:rsidRDefault="009A47DF">
                  <w:pPr>
                    <w:widowControl/>
                    <w:jc w:val="center"/>
                    <w:rPr>
                      <w:kern w:val="0"/>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12</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陈柳成</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62</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小学</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13786076940</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杨曙光</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42</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13341309174</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14</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杨国光</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65</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13341309417</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欧阳秦玉</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45</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15197085651</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16</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郑峰</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43</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13907304377</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17</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欧阳热爱</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40</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15197011449</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18</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陈刚</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41</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13574041418</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19</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毛会</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51</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15292034747</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20</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rFonts w:hint="eastAsia"/>
                      <w:kern w:val="0"/>
                      <w:sz w:val="21"/>
                      <w:szCs w:val="21"/>
                    </w:rPr>
                    <w:t>陈会球</w:t>
                  </w:r>
                  <w:proofErr w:type="gramEnd"/>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41</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13786035450</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21</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陈博爱</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23</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大学</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15274917664</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22</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方龙</w:t>
                  </w:r>
                  <w:proofErr w:type="gramStart"/>
                  <w:r>
                    <w:rPr>
                      <w:rFonts w:hint="eastAsia"/>
                      <w:kern w:val="0"/>
                      <w:sz w:val="21"/>
                      <w:szCs w:val="21"/>
                    </w:rPr>
                    <w:t>规</w:t>
                  </w:r>
                  <w:proofErr w:type="gramEnd"/>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45</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15074046245</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23</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陈磊</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34</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15200213983</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24</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杨海燕</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41</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15197014986</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25</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曾班班</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30</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15921528853</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26</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陈姣辉</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40</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初中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18817015198</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27</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陈加强</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34</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高中</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15197102615</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28</w:t>
                  </w:r>
                </w:p>
              </w:tc>
              <w:tc>
                <w:tcPr>
                  <w:tcW w:w="1203" w:type="dxa"/>
                  <w:tcBorders>
                    <w:tl2br w:val="nil"/>
                    <w:tr2bl w:val="nil"/>
                  </w:tcBorders>
                  <w:vAlign w:val="center"/>
                </w:tcPr>
                <w:p w:rsidR="00EB3066" w:rsidRDefault="009A47DF">
                  <w:pPr>
                    <w:widowControl/>
                    <w:jc w:val="center"/>
                    <w:rPr>
                      <w:kern w:val="0"/>
                      <w:sz w:val="21"/>
                      <w:szCs w:val="21"/>
                    </w:rPr>
                  </w:pPr>
                  <w:proofErr w:type="gramStart"/>
                  <w:r>
                    <w:rPr>
                      <w:rFonts w:hint="eastAsia"/>
                      <w:kern w:val="0"/>
                      <w:sz w:val="21"/>
                      <w:szCs w:val="21"/>
                    </w:rPr>
                    <w:t>陈奔</w:t>
                  </w:r>
                  <w:proofErr w:type="gramEnd"/>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男</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37</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大学</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13874006170</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r w:rsidR="00EB3066">
              <w:trPr>
                <w:trHeight w:val="284"/>
              </w:trPr>
              <w:tc>
                <w:tcPr>
                  <w:tcW w:w="697"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29</w:t>
                  </w:r>
                </w:p>
              </w:tc>
              <w:tc>
                <w:tcPr>
                  <w:tcW w:w="1203"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邹如意</w:t>
                  </w:r>
                </w:p>
              </w:tc>
              <w:tc>
                <w:tcPr>
                  <w:tcW w:w="652"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女</w:t>
                  </w:r>
                </w:p>
              </w:tc>
              <w:tc>
                <w:tcPr>
                  <w:tcW w:w="591"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36</w:t>
                  </w:r>
                </w:p>
              </w:tc>
              <w:tc>
                <w:tcPr>
                  <w:tcW w:w="706"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中专</w:t>
                  </w:r>
                </w:p>
              </w:tc>
              <w:tc>
                <w:tcPr>
                  <w:tcW w:w="1454" w:type="dxa"/>
                  <w:tcBorders>
                    <w:tl2br w:val="nil"/>
                    <w:tr2bl w:val="nil"/>
                  </w:tcBorders>
                  <w:vAlign w:val="center"/>
                </w:tcPr>
                <w:p w:rsidR="00EB3066" w:rsidRDefault="009A47DF">
                  <w:pPr>
                    <w:widowControl/>
                    <w:jc w:val="center"/>
                    <w:rPr>
                      <w:kern w:val="0"/>
                      <w:sz w:val="21"/>
                      <w:szCs w:val="21"/>
                    </w:rPr>
                  </w:pPr>
                  <w:r>
                    <w:rPr>
                      <w:rFonts w:hint="eastAsia"/>
                      <w:kern w:val="0"/>
                      <w:sz w:val="21"/>
                      <w:szCs w:val="21"/>
                    </w:rPr>
                    <w:t>13789021327</w:t>
                  </w:r>
                </w:p>
              </w:tc>
              <w:tc>
                <w:tcPr>
                  <w:tcW w:w="2257" w:type="dxa"/>
                  <w:tcBorders>
                    <w:tl2br w:val="nil"/>
                    <w:tr2bl w:val="nil"/>
                  </w:tcBorders>
                  <w:vAlign w:val="center"/>
                </w:tcPr>
                <w:p w:rsidR="00EB3066" w:rsidRDefault="009A47DF">
                  <w:pPr>
                    <w:jc w:val="center"/>
                    <w:rPr>
                      <w:sz w:val="21"/>
                      <w:szCs w:val="21"/>
                    </w:rPr>
                  </w:pPr>
                  <w:r>
                    <w:rPr>
                      <w:kern w:val="0"/>
                      <w:sz w:val="21"/>
                      <w:szCs w:val="21"/>
                    </w:rPr>
                    <w:t>平江县南江镇沙浦村</w:t>
                  </w:r>
                </w:p>
              </w:tc>
              <w:tc>
                <w:tcPr>
                  <w:tcW w:w="1094" w:type="dxa"/>
                  <w:tcBorders>
                    <w:tl2br w:val="nil"/>
                    <w:tr2bl w:val="nil"/>
                  </w:tcBorders>
                  <w:vAlign w:val="center"/>
                </w:tcPr>
                <w:p w:rsidR="00EB3066" w:rsidRDefault="009A47DF">
                  <w:pPr>
                    <w:jc w:val="center"/>
                    <w:rPr>
                      <w:sz w:val="21"/>
                      <w:szCs w:val="21"/>
                    </w:rPr>
                  </w:pPr>
                  <w:r>
                    <w:rPr>
                      <w:rFonts w:hint="eastAsia"/>
                      <w:sz w:val="21"/>
                      <w:szCs w:val="21"/>
                    </w:rPr>
                    <w:t>赞成</w:t>
                  </w:r>
                </w:p>
              </w:tc>
            </w:tr>
          </w:tbl>
          <w:p w:rsidR="00EB3066" w:rsidRDefault="009A47DF">
            <w:pPr>
              <w:spacing w:line="500" w:lineRule="exact"/>
              <w:ind w:firstLineChars="200" w:firstLine="480"/>
              <w:outlineLvl w:val="2"/>
            </w:pPr>
            <w:r>
              <w:t>团体</w:t>
            </w:r>
            <w:proofErr w:type="gramStart"/>
            <w:r>
              <w:t>公参调查</w:t>
            </w:r>
            <w:proofErr w:type="gramEnd"/>
            <w:r>
              <w:t>对象为平江县南江镇人民政府</w:t>
            </w:r>
            <w:r>
              <w:rPr>
                <w:rFonts w:hint="eastAsia"/>
              </w:rPr>
              <w:t>、石浆中学、沙浦村</w:t>
            </w:r>
            <w:r>
              <w:t>，</w:t>
            </w:r>
            <w:r>
              <w:rPr>
                <w:rFonts w:hint="eastAsia"/>
              </w:rPr>
              <w:t>都</w:t>
            </w:r>
            <w:r>
              <w:t>表示赞成本项目建设。</w:t>
            </w:r>
          </w:p>
          <w:p w:rsidR="00EB3066" w:rsidRDefault="009A47DF">
            <w:pPr>
              <w:spacing w:line="500" w:lineRule="exact"/>
              <w:ind w:firstLineChars="200" w:firstLine="480"/>
              <w:outlineLvl w:val="2"/>
            </w:pPr>
            <w:r>
              <w:t>综上所述，本项目生产运营得到当地百姓的支持，促进就业，为</w:t>
            </w:r>
            <w:r>
              <w:rPr>
                <w:rFonts w:hint="eastAsia"/>
              </w:rPr>
              <w:t>当地百姓</w:t>
            </w:r>
            <w:r>
              <w:t>创收，当地群众均表示赞成该项目建设。</w:t>
            </w:r>
          </w:p>
          <w:p w:rsidR="00EB3066" w:rsidRDefault="00EB3066">
            <w:pPr>
              <w:adjustRightInd w:val="0"/>
              <w:snapToGrid w:val="0"/>
              <w:spacing w:line="500" w:lineRule="exact"/>
              <w:rPr>
                <w:b/>
              </w:rPr>
            </w:pPr>
          </w:p>
          <w:p w:rsidR="00EB3066" w:rsidRDefault="00EB3066">
            <w:pPr>
              <w:adjustRightInd w:val="0"/>
              <w:snapToGrid w:val="0"/>
              <w:spacing w:line="500" w:lineRule="exact"/>
              <w:rPr>
                <w:b/>
                <w:spacing w:val="6"/>
              </w:rPr>
            </w:pPr>
          </w:p>
        </w:tc>
      </w:tr>
    </w:tbl>
    <w:p w:rsidR="00EB3066" w:rsidRDefault="009A47DF">
      <w:pPr>
        <w:adjustRightInd w:val="0"/>
        <w:snapToGrid w:val="0"/>
        <w:spacing w:line="460" w:lineRule="exact"/>
        <w:outlineLvl w:val="0"/>
        <w:rPr>
          <w:b/>
          <w:spacing w:val="6"/>
          <w:sz w:val="28"/>
          <w:szCs w:val="28"/>
        </w:rPr>
      </w:pPr>
      <w:r>
        <w:rPr>
          <w:b/>
          <w:spacing w:val="6"/>
        </w:rPr>
        <w:lastRenderedPageBreak/>
        <w:br w:type="page"/>
      </w:r>
      <w:r>
        <w:rPr>
          <w:rFonts w:hint="eastAsia"/>
          <w:b/>
          <w:spacing w:val="6"/>
        </w:rPr>
        <w:lastRenderedPageBreak/>
        <w:t>八、</w:t>
      </w:r>
      <w:r>
        <w:rPr>
          <w:b/>
          <w:spacing w:val="6"/>
          <w:sz w:val="28"/>
          <w:szCs w:val="28"/>
        </w:rPr>
        <w:t>建设项目拟采取的防治措施及预期治理效果</w:t>
      </w:r>
    </w:p>
    <w:tbl>
      <w:tblPr>
        <w:tblW w:w="877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1161"/>
        <w:gridCol w:w="1545"/>
        <w:gridCol w:w="1395"/>
        <w:gridCol w:w="2127"/>
        <w:gridCol w:w="2549"/>
      </w:tblGrid>
      <w:tr w:rsidR="00EB3066">
        <w:trPr>
          <w:trHeight w:val="340"/>
        </w:trPr>
        <w:tc>
          <w:tcPr>
            <w:tcW w:w="1161" w:type="dxa"/>
            <w:tcBorders>
              <w:tl2br w:val="single" w:sz="4" w:space="0" w:color="auto"/>
            </w:tcBorders>
            <w:vAlign w:val="center"/>
          </w:tcPr>
          <w:p w:rsidR="00EB3066" w:rsidRDefault="009A47DF">
            <w:pPr>
              <w:adjustRightInd w:val="0"/>
              <w:snapToGrid w:val="0"/>
              <w:jc w:val="center"/>
              <w:rPr>
                <w:kern w:val="10"/>
              </w:rPr>
            </w:pPr>
            <w:r>
              <w:rPr>
                <w:kern w:val="10"/>
              </w:rPr>
              <w:t xml:space="preserve">  </w:t>
            </w:r>
            <w:r>
              <w:rPr>
                <w:kern w:val="10"/>
              </w:rPr>
              <w:t>内容</w:t>
            </w:r>
          </w:p>
          <w:p w:rsidR="00EB3066" w:rsidRDefault="009A47DF">
            <w:pPr>
              <w:adjustRightInd w:val="0"/>
              <w:snapToGrid w:val="0"/>
              <w:rPr>
                <w:kern w:val="10"/>
              </w:rPr>
            </w:pPr>
            <w:r>
              <w:rPr>
                <w:kern w:val="10"/>
              </w:rPr>
              <w:t>类型</w:t>
            </w:r>
          </w:p>
        </w:tc>
        <w:tc>
          <w:tcPr>
            <w:tcW w:w="1545" w:type="dxa"/>
            <w:vAlign w:val="center"/>
          </w:tcPr>
          <w:p w:rsidR="00EB3066" w:rsidRDefault="009A47DF">
            <w:pPr>
              <w:adjustRightInd w:val="0"/>
              <w:snapToGrid w:val="0"/>
              <w:jc w:val="center"/>
              <w:rPr>
                <w:kern w:val="10"/>
              </w:rPr>
            </w:pPr>
            <w:r>
              <w:rPr>
                <w:kern w:val="10"/>
              </w:rPr>
              <w:t>排放源</w:t>
            </w:r>
          </w:p>
        </w:tc>
        <w:tc>
          <w:tcPr>
            <w:tcW w:w="1395" w:type="dxa"/>
            <w:vAlign w:val="center"/>
          </w:tcPr>
          <w:p w:rsidR="00EB3066" w:rsidRDefault="009A47DF">
            <w:pPr>
              <w:adjustRightInd w:val="0"/>
              <w:snapToGrid w:val="0"/>
              <w:jc w:val="center"/>
              <w:rPr>
                <w:kern w:val="10"/>
              </w:rPr>
            </w:pPr>
            <w:r>
              <w:rPr>
                <w:kern w:val="10"/>
              </w:rPr>
              <w:t>污染物</w:t>
            </w:r>
          </w:p>
          <w:p w:rsidR="00EB3066" w:rsidRDefault="009A47DF">
            <w:pPr>
              <w:adjustRightInd w:val="0"/>
              <w:snapToGrid w:val="0"/>
              <w:jc w:val="center"/>
              <w:rPr>
                <w:kern w:val="10"/>
              </w:rPr>
            </w:pPr>
            <w:r>
              <w:rPr>
                <w:kern w:val="10"/>
              </w:rPr>
              <w:t>名称</w:t>
            </w:r>
          </w:p>
        </w:tc>
        <w:tc>
          <w:tcPr>
            <w:tcW w:w="2127" w:type="dxa"/>
            <w:vAlign w:val="center"/>
          </w:tcPr>
          <w:p w:rsidR="00EB3066" w:rsidRDefault="009A47DF">
            <w:pPr>
              <w:adjustRightInd w:val="0"/>
              <w:snapToGrid w:val="0"/>
              <w:jc w:val="center"/>
              <w:rPr>
                <w:kern w:val="10"/>
              </w:rPr>
            </w:pPr>
            <w:r>
              <w:rPr>
                <w:kern w:val="10"/>
              </w:rPr>
              <w:t>防治措施</w:t>
            </w:r>
          </w:p>
        </w:tc>
        <w:tc>
          <w:tcPr>
            <w:tcW w:w="2549" w:type="dxa"/>
            <w:vAlign w:val="center"/>
          </w:tcPr>
          <w:p w:rsidR="00EB3066" w:rsidRDefault="009A47DF">
            <w:pPr>
              <w:adjustRightInd w:val="0"/>
              <w:snapToGrid w:val="0"/>
              <w:jc w:val="center"/>
              <w:rPr>
                <w:kern w:val="10"/>
              </w:rPr>
            </w:pPr>
            <w:r>
              <w:rPr>
                <w:kern w:val="10"/>
              </w:rPr>
              <w:t>预期治理效果</w:t>
            </w:r>
          </w:p>
        </w:tc>
      </w:tr>
      <w:tr w:rsidR="00EB3066">
        <w:trPr>
          <w:trHeight w:val="1235"/>
        </w:trPr>
        <w:tc>
          <w:tcPr>
            <w:tcW w:w="1161" w:type="dxa"/>
            <w:vMerge w:val="restart"/>
            <w:vAlign w:val="center"/>
          </w:tcPr>
          <w:p w:rsidR="00EB3066" w:rsidRDefault="009A47DF">
            <w:pPr>
              <w:spacing w:line="300" w:lineRule="exact"/>
              <w:jc w:val="center"/>
              <w:rPr>
                <w:kern w:val="10"/>
              </w:rPr>
            </w:pPr>
            <w:r>
              <w:t>大气</w:t>
            </w:r>
            <w:proofErr w:type="gramStart"/>
            <w:r>
              <w:t>污</w:t>
            </w:r>
            <w:proofErr w:type="gramEnd"/>
            <w:r>
              <w:t xml:space="preserve">     </w:t>
            </w:r>
            <w:proofErr w:type="gramStart"/>
            <w:r>
              <w:t>染物</w:t>
            </w:r>
            <w:proofErr w:type="gramEnd"/>
          </w:p>
        </w:tc>
        <w:tc>
          <w:tcPr>
            <w:tcW w:w="1545" w:type="dxa"/>
            <w:tcBorders>
              <w:bottom w:val="single" w:sz="4" w:space="0" w:color="auto"/>
            </w:tcBorders>
            <w:vAlign w:val="center"/>
          </w:tcPr>
          <w:p w:rsidR="00EB3066" w:rsidRDefault="009A47DF">
            <w:pPr>
              <w:spacing w:line="300" w:lineRule="exact"/>
              <w:jc w:val="center"/>
            </w:pPr>
            <w:r>
              <w:t>锅炉</w:t>
            </w:r>
          </w:p>
        </w:tc>
        <w:tc>
          <w:tcPr>
            <w:tcW w:w="1395" w:type="dxa"/>
            <w:tcBorders>
              <w:bottom w:val="single" w:sz="4" w:space="0" w:color="auto"/>
            </w:tcBorders>
            <w:vAlign w:val="center"/>
          </w:tcPr>
          <w:p w:rsidR="00EB3066" w:rsidRDefault="009A47DF">
            <w:pPr>
              <w:spacing w:line="300" w:lineRule="exact"/>
              <w:jc w:val="center"/>
            </w:pPr>
            <w:r>
              <w:t>烟尘、</w:t>
            </w:r>
            <w:r>
              <w:rPr>
                <w:rFonts w:hint="eastAsia"/>
                <w:sz w:val="21"/>
                <w:szCs w:val="21"/>
              </w:rPr>
              <w:t>NO</w:t>
            </w:r>
            <w:r>
              <w:rPr>
                <w:rFonts w:hint="eastAsia"/>
                <w:sz w:val="21"/>
                <w:szCs w:val="21"/>
                <w:vertAlign w:val="subscript"/>
              </w:rPr>
              <w:t>X</w:t>
            </w:r>
            <w:r>
              <w:t xml:space="preserve"> </w:t>
            </w:r>
            <w:r>
              <w:rPr>
                <w:rFonts w:hint="eastAsia"/>
              </w:rPr>
              <w:t>、</w:t>
            </w:r>
            <w:r>
              <w:t>SO</w:t>
            </w:r>
            <w:r>
              <w:rPr>
                <w:vertAlign w:val="subscript"/>
              </w:rPr>
              <w:t>2</w:t>
            </w:r>
          </w:p>
        </w:tc>
        <w:tc>
          <w:tcPr>
            <w:tcW w:w="2127" w:type="dxa"/>
            <w:tcBorders>
              <w:bottom w:val="single" w:sz="4" w:space="0" w:color="auto"/>
            </w:tcBorders>
            <w:vAlign w:val="center"/>
          </w:tcPr>
          <w:p w:rsidR="00EB3066" w:rsidRDefault="009A47DF">
            <w:pPr>
              <w:pStyle w:val="ab"/>
              <w:adjustRightInd w:val="0"/>
              <w:snapToGrid w:val="0"/>
              <w:jc w:val="center"/>
              <w:rPr>
                <w:sz w:val="24"/>
                <w:szCs w:val="24"/>
              </w:rPr>
            </w:pPr>
            <w:r>
              <w:rPr>
                <w:rFonts w:hint="eastAsia"/>
                <w:sz w:val="24"/>
                <w:szCs w:val="24"/>
              </w:rPr>
              <w:t>麻石水膜除尘器</w:t>
            </w:r>
            <w:r>
              <w:rPr>
                <w:rFonts w:hint="eastAsia"/>
                <w:sz w:val="24"/>
                <w:szCs w:val="24"/>
              </w:rPr>
              <w:t>+</w:t>
            </w:r>
            <w:r>
              <w:rPr>
                <w:rFonts w:hint="eastAsia"/>
                <w:sz w:val="24"/>
                <w:szCs w:val="24"/>
              </w:rPr>
              <w:t>碱液吸收法，排气筒高度不小于</w:t>
            </w:r>
            <w:r>
              <w:rPr>
                <w:rFonts w:hint="eastAsia"/>
                <w:sz w:val="24"/>
                <w:szCs w:val="24"/>
              </w:rPr>
              <w:t>35m</w:t>
            </w:r>
          </w:p>
        </w:tc>
        <w:tc>
          <w:tcPr>
            <w:tcW w:w="2549" w:type="dxa"/>
            <w:tcBorders>
              <w:bottom w:val="single" w:sz="4" w:space="0" w:color="auto"/>
            </w:tcBorders>
            <w:vAlign w:val="center"/>
          </w:tcPr>
          <w:p w:rsidR="00EB3066" w:rsidRDefault="009A47DF">
            <w:pPr>
              <w:spacing w:line="300" w:lineRule="exact"/>
              <w:jc w:val="center"/>
            </w:pPr>
            <w:r>
              <w:t>烟气中污染物《锅炉大气污染物排放标准》（</w:t>
            </w:r>
            <w:r>
              <w:t>GB13271-2014)</w:t>
            </w:r>
            <w:r>
              <w:t>中</w:t>
            </w:r>
            <w:r>
              <w:t>Ⅱ</w:t>
            </w:r>
            <w:r>
              <w:t>时段标准</w:t>
            </w:r>
          </w:p>
        </w:tc>
      </w:tr>
      <w:tr w:rsidR="00EB3066">
        <w:trPr>
          <w:trHeight w:val="399"/>
        </w:trPr>
        <w:tc>
          <w:tcPr>
            <w:tcW w:w="1161" w:type="dxa"/>
            <w:vMerge/>
            <w:vAlign w:val="center"/>
          </w:tcPr>
          <w:p w:rsidR="00EB3066" w:rsidRDefault="00EB3066">
            <w:pPr>
              <w:adjustRightInd w:val="0"/>
              <w:snapToGrid w:val="0"/>
              <w:jc w:val="center"/>
              <w:rPr>
                <w:kern w:val="10"/>
              </w:rPr>
            </w:pPr>
          </w:p>
        </w:tc>
        <w:tc>
          <w:tcPr>
            <w:tcW w:w="1545" w:type="dxa"/>
            <w:tcBorders>
              <w:top w:val="single" w:sz="4" w:space="0" w:color="auto"/>
            </w:tcBorders>
            <w:vAlign w:val="center"/>
          </w:tcPr>
          <w:p w:rsidR="00EB3066" w:rsidRDefault="009A47DF">
            <w:pPr>
              <w:spacing w:line="300" w:lineRule="exact"/>
              <w:jc w:val="center"/>
            </w:pPr>
            <w:r>
              <w:t>食堂</w:t>
            </w:r>
          </w:p>
        </w:tc>
        <w:tc>
          <w:tcPr>
            <w:tcW w:w="1395" w:type="dxa"/>
            <w:tcBorders>
              <w:top w:val="single" w:sz="4" w:space="0" w:color="auto"/>
            </w:tcBorders>
            <w:vAlign w:val="center"/>
          </w:tcPr>
          <w:p w:rsidR="00EB3066" w:rsidRDefault="009A47DF">
            <w:pPr>
              <w:spacing w:line="300" w:lineRule="exact"/>
              <w:jc w:val="center"/>
            </w:pPr>
            <w:r>
              <w:t>油烟废气</w:t>
            </w:r>
          </w:p>
        </w:tc>
        <w:tc>
          <w:tcPr>
            <w:tcW w:w="2127" w:type="dxa"/>
            <w:tcBorders>
              <w:top w:val="single" w:sz="4" w:space="0" w:color="auto"/>
            </w:tcBorders>
            <w:vAlign w:val="center"/>
          </w:tcPr>
          <w:p w:rsidR="00EB3066" w:rsidRDefault="009A47DF">
            <w:pPr>
              <w:pStyle w:val="ab"/>
              <w:adjustRightInd w:val="0"/>
              <w:snapToGrid w:val="0"/>
              <w:jc w:val="center"/>
              <w:rPr>
                <w:sz w:val="24"/>
                <w:szCs w:val="24"/>
              </w:rPr>
            </w:pPr>
            <w:r>
              <w:rPr>
                <w:rFonts w:hint="eastAsia"/>
                <w:sz w:val="24"/>
                <w:szCs w:val="24"/>
              </w:rPr>
              <w:t>净化器，</w:t>
            </w:r>
            <w:r>
              <w:rPr>
                <w:sz w:val="24"/>
                <w:szCs w:val="24"/>
              </w:rPr>
              <w:t>排气竖管</w:t>
            </w:r>
          </w:p>
        </w:tc>
        <w:tc>
          <w:tcPr>
            <w:tcW w:w="2549" w:type="dxa"/>
            <w:tcBorders>
              <w:top w:val="single" w:sz="4" w:space="0" w:color="auto"/>
            </w:tcBorders>
            <w:vAlign w:val="center"/>
          </w:tcPr>
          <w:p w:rsidR="00EB3066" w:rsidRDefault="009A47DF">
            <w:pPr>
              <w:spacing w:line="300" w:lineRule="exact"/>
              <w:jc w:val="center"/>
            </w:pPr>
            <w:r>
              <w:t>《饮食业油烟排放标准》</w:t>
            </w:r>
            <w:r>
              <w:t>(GB18483-2001)</w:t>
            </w:r>
          </w:p>
        </w:tc>
      </w:tr>
      <w:tr w:rsidR="00EB3066">
        <w:trPr>
          <w:trHeight w:val="399"/>
        </w:trPr>
        <w:tc>
          <w:tcPr>
            <w:tcW w:w="1161" w:type="dxa"/>
            <w:vMerge/>
            <w:vAlign w:val="center"/>
          </w:tcPr>
          <w:p w:rsidR="00EB3066" w:rsidRDefault="00EB3066">
            <w:pPr>
              <w:adjustRightInd w:val="0"/>
              <w:snapToGrid w:val="0"/>
              <w:jc w:val="center"/>
              <w:rPr>
                <w:kern w:val="10"/>
              </w:rPr>
            </w:pPr>
          </w:p>
        </w:tc>
        <w:tc>
          <w:tcPr>
            <w:tcW w:w="1545" w:type="dxa"/>
            <w:tcBorders>
              <w:top w:val="single" w:sz="4" w:space="0" w:color="auto"/>
            </w:tcBorders>
            <w:vAlign w:val="center"/>
          </w:tcPr>
          <w:p w:rsidR="00EB3066" w:rsidRDefault="009A47DF">
            <w:pPr>
              <w:spacing w:line="300" w:lineRule="exact"/>
              <w:jc w:val="center"/>
            </w:pPr>
            <w:r>
              <w:rPr>
                <w:rFonts w:hint="eastAsia"/>
              </w:rPr>
              <w:t>车间</w:t>
            </w:r>
          </w:p>
        </w:tc>
        <w:tc>
          <w:tcPr>
            <w:tcW w:w="1395" w:type="dxa"/>
            <w:tcBorders>
              <w:top w:val="single" w:sz="4" w:space="0" w:color="auto"/>
            </w:tcBorders>
            <w:vAlign w:val="center"/>
          </w:tcPr>
          <w:p w:rsidR="00EB3066" w:rsidRDefault="009A47DF">
            <w:pPr>
              <w:spacing w:line="300" w:lineRule="exact"/>
              <w:jc w:val="center"/>
            </w:pPr>
            <w:r>
              <w:rPr>
                <w:rFonts w:hint="eastAsia"/>
              </w:rPr>
              <w:t>粉尘</w:t>
            </w:r>
          </w:p>
        </w:tc>
        <w:tc>
          <w:tcPr>
            <w:tcW w:w="2127" w:type="dxa"/>
            <w:tcBorders>
              <w:top w:val="single" w:sz="4" w:space="0" w:color="auto"/>
            </w:tcBorders>
            <w:vAlign w:val="center"/>
          </w:tcPr>
          <w:p w:rsidR="00EB3066" w:rsidRDefault="009A47DF">
            <w:pPr>
              <w:pStyle w:val="ab"/>
              <w:adjustRightInd w:val="0"/>
              <w:snapToGrid w:val="0"/>
              <w:jc w:val="center"/>
              <w:rPr>
                <w:sz w:val="24"/>
                <w:szCs w:val="24"/>
              </w:rPr>
            </w:pPr>
            <w:r>
              <w:rPr>
                <w:rFonts w:hint="eastAsia"/>
                <w:sz w:val="24"/>
                <w:szCs w:val="24"/>
              </w:rPr>
              <w:t>原料袋装堆存并洒水降尘</w:t>
            </w:r>
          </w:p>
        </w:tc>
        <w:tc>
          <w:tcPr>
            <w:tcW w:w="2549" w:type="dxa"/>
            <w:tcBorders>
              <w:top w:val="single" w:sz="4" w:space="0" w:color="auto"/>
            </w:tcBorders>
            <w:vAlign w:val="center"/>
          </w:tcPr>
          <w:p w:rsidR="00EB3066" w:rsidRDefault="009A47DF">
            <w:pPr>
              <w:spacing w:line="300" w:lineRule="exact"/>
              <w:jc w:val="center"/>
            </w:pPr>
            <w:r>
              <w:t>《大气污染物综合排放标准》（</w:t>
            </w:r>
            <w:r>
              <w:t>GB16297-1996</w:t>
            </w:r>
            <w:r>
              <w:t>）中无组织排放标准</w:t>
            </w:r>
          </w:p>
        </w:tc>
      </w:tr>
      <w:tr w:rsidR="00EB3066">
        <w:trPr>
          <w:trHeight w:val="890"/>
        </w:trPr>
        <w:tc>
          <w:tcPr>
            <w:tcW w:w="1161" w:type="dxa"/>
            <w:vMerge w:val="restart"/>
            <w:vAlign w:val="center"/>
          </w:tcPr>
          <w:p w:rsidR="00EB3066" w:rsidRDefault="009A47DF">
            <w:pPr>
              <w:adjustRightInd w:val="0"/>
              <w:snapToGrid w:val="0"/>
              <w:jc w:val="center"/>
              <w:rPr>
                <w:kern w:val="10"/>
              </w:rPr>
            </w:pPr>
            <w:r>
              <w:rPr>
                <w:kern w:val="10"/>
              </w:rPr>
              <w:t>水</w:t>
            </w:r>
          </w:p>
          <w:p w:rsidR="00EB3066" w:rsidRDefault="009A47DF">
            <w:pPr>
              <w:adjustRightInd w:val="0"/>
              <w:snapToGrid w:val="0"/>
              <w:jc w:val="center"/>
              <w:rPr>
                <w:kern w:val="10"/>
              </w:rPr>
            </w:pPr>
            <w:proofErr w:type="gramStart"/>
            <w:r>
              <w:rPr>
                <w:kern w:val="10"/>
              </w:rPr>
              <w:t>污</w:t>
            </w:r>
            <w:proofErr w:type="gramEnd"/>
          </w:p>
          <w:p w:rsidR="00EB3066" w:rsidRDefault="009A47DF">
            <w:pPr>
              <w:adjustRightInd w:val="0"/>
              <w:snapToGrid w:val="0"/>
              <w:jc w:val="center"/>
              <w:rPr>
                <w:kern w:val="10"/>
              </w:rPr>
            </w:pPr>
            <w:r>
              <w:rPr>
                <w:kern w:val="10"/>
              </w:rPr>
              <w:t>染</w:t>
            </w:r>
          </w:p>
          <w:p w:rsidR="00EB3066" w:rsidRDefault="009A47DF">
            <w:pPr>
              <w:adjustRightInd w:val="0"/>
              <w:snapToGrid w:val="0"/>
              <w:jc w:val="center"/>
              <w:rPr>
                <w:kern w:val="10"/>
              </w:rPr>
            </w:pPr>
            <w:r>
              <w:rPr>
                <w:kern w:val="10"/>
              </w:rPr>
              <w:t>物</w:t>
            </w:r>
          </w:p>
        </w:tc>
        <w:tc>
          <w:tcPr>
            <w:tcW w:w="1545" w:type="dxa"/>
            <w:vAlign w:val="center"/>
          </w:tcPr>
          <w:p w:rsidR="00EB3066" w:rsidRDefault="009A47DF">
            <w:pPr>
              <w:spacing w:line="300" w:lineRule="exact"/>
              <w:jc w:val="center"/>
            </w:pPr>
            <w:r>
              <w:t>生产废水</w:t>
            </w:r>
          </w:p>
        </w:tc>
        <w:tc>
          <w:tcPr>
            <w:tcW w:w="1395" w:type="dxa"/>
            <w:vAlign w:val="center"/>
          </w:tcPr>
          <w:p w:rsidR="00EB3066" w:rsidRDefault="009A47DF">
            <w:pPr>
              <w:spacing w:line="300" w:lineRule="exact"/>
              <w:jc w:val="center"/>
            </w:pPr>
            <w:r>
              <w:t>SS</w:t>
            </w:r>
            <w:r>
              <w:t>、</w:t>
            </w:r>
            <w:r>
              <w:t>COD</w:t>
            </w:r>
            <w:r>
              <w:rPr>
                <w:rFonts w:hint="eastAsia"/>
              </w:rPr>
              <w:t>、</w:t>
            </w:r>
            <w:r>
              <w:rPr>
                <w:bCs/>
                <w:spacing w:val="-6"/>
              </w:rPr>
              <w:t>NH</w:t>
            </w:r>
            <w:r>
              <w:rPr>
                <w:bCs/>
                <w:spacing w:val="-6"/>
                <w:vertAlign w:val="subscript"/>
              </w:rPr>
              <w:t>3</w:t>
            </w:r>
            <w:r>
              <w:rPr>
                <w:bCs/>
                <w:spacing w:val="-6"/>
              </w:rPr>
              <w:t>-N</w:t>
            </w:r>
          </w:p>
        </w:tc>
        <w:tc>
          <w:tcPr>
            <w:tcW w:w="2127" w:type="dxa"/>
            <w:vAlign w:val="center"/>
          </w:tcPr>
          <w:p w:rsidR="00EB3066" w:rsidRDefault="009A47DF">
            <w:pPr>
              <w:spacing w:line="300" w:lineRule="exact"/>
              <w:jc w:val="center"/>
            </w:pPr>
            <w:r>
              <w:rPr>
                <w:rFonts w:hint="eastAsia"/>
              </w:rPr>
              <w:t>依托原有废水处理站</w:t>
            </w:r>
            <w:r>
              <w:rPr>
                <w:rFonts w:hint="eastAsia"/>
              </w:rPr>
              <w:t>+</w:t>
            </w:r>
            <w:r>
              <w:rPr>
                <w:rFonts w:hint="eastAsia"/>
              </w:rPr>
              <w:t>兰美拉高效澄清分离器处理</w:t>
            </w:r>
          </w:p>
        </w:tc>
        <w:tc>
          <w:tcPr>
            <w:tcW w:w="2549" w:type="dxa"/>
            <w:vAlign w:val="center"/>
          </w:tcPr>
          <w:p w:rsidR="00EB3066" w:rsidRDefault="009A47DF">
            <w:pPr>
              <w:spacing w:line="300" w:lineRule="exact"/>
              <w:jc w:val="center"/>
            </w:pPr>
            <w:r>
              <w:t>《污水综合排放标准》（</w:t>
            </w:r>
            <w:r>
              <w:t>GB8978-1996</w:t>
            </w:r>
            <w:r>
              <w:t>）中的表</w:t>
            </w:r>
            <w:r>
              <w:t>4</w:t>
            </w:r>
            <w:r>
              <w:t>中的一级标准</w:t>
            </w:r>
          </w:p>
        </w:tc>
      </w:tr>
      <w:tr w:rsidR="00EB3066">
        <w:trPr>
          <w:trHeight w:val="438"/>
        </w:trPr>
        <w:tc>
          <w:tcPr>
            <w:tcW w:w="1161" w:type="dxa"/>
            <w:vMerge/>
            <w:vAlign w:val="center"/>
          </w:tcPr>
          <w:p w:rsidR="00EB3066" w:rsidRDefault="00EB3066">
            <w:pPr>
              <w:adjustRightInd w:val="0"/>
              <w:snapToGrid w:val="0"/>
              <w:jc w:val="center"/>
              <w:rPr>
                <w:kern w:val="10"/>
              </w:rPr>
            </w:pPr>
          </w:p>
        </w:tc>
        <w:tc>
          <w:tcPr>
            <w:tcW w:w="1545" w:type="dxa"/>
            <w:tcBorders>
              <w:top w:val="single" w:sz="4" w:space="0" w:color="auto"/>
            </w:tcBorders>
            <w:vAlign w:val="center"/>
          </w:tcPr>
          <w:p w:rsidR="00EB3066" w:rsidRDefault="009A47DF">
            <w:pPr>
              <w:spacing w:line="300" w:lineRule="exact"/>
              <w:jc w:val="center"/>
            </w:pPr>
            <w:r>
              <w:t>生活污水</w:t>
            </w:r>
          </w:p>
        </w:tc>
        <w:tc>
          <w:tcPr>
            <w:tcW w:w="1395" w:type="dxa"/>
            <w:tcBorders>
              <w:top w:val="single" w:sz="4" w:space="0" w:color="auto"/>
            </w:tcBorders>
            <w:vAlign w:val="center"/>
          </w:tcPr>
          <w:p w:rsidR="00EB3066" w:rsidRDefault="009A47DF">
            <w:pPr>
              <w:spacing w:line="300" w:lineRule="exact"/>
              <w:jc w:val="center"/>
            </w:pPr>
            <w:r>
              <w:rPr>
                <w:bCs/>
                <w:spacing w:val="-6"/>
              </w:rPr>
              <w:t>COD</w:t>
            </w:r>
            <w:r>
              <w:rPr>
                <w:rFonts w:hint="eastAsia"/>
                <w:bCs/>
                <w:spacing w:val="-6"/>
              </w:rPr>
              <w:t>、</w:t>
            </w:r>
            <w:r>
              <w:rPr>
                <w:bCs/>
                <w:spacing w:val="-6"/>
              </w:rPr>
              <w:t>NH</w:t>
            </w:r>
            <w:r>
              <w:rPr>
                <w:bCs/>
                <w:spacing w:val="-6"/>
                <w:vertAlign w:val="subscript"/>
              </w:rPr>
              <w:t>3</w:t>
            </w:r>
            <w:r>
              <w:rPr>
                <w:bCs/>
                <w:spacing w:val="-6"/>
              </w:rPr>
              <w:t>-N</w:t>
            </w:r>
            <w:r>
              <w:rPr>
                <w:rFonts w:hint="eastAsia"/>
                <w:bCs/>
                <w:spacing w:val="-6"/>
              </w:rPr>
              <w:t>、</w:t>
            </w:r>
            <w:r>
              <w:rPr>
                <w:rFonts w:hint="eastAsia"/>
                <w:bCs/>
                <w:spacing w:val="-6"/>
              </w:rPr>
              <w:t>SS</w:t>
            </w:r>
            <w:r>
              <w:rPr>
                <w:rFonts w:hint="eastAsia"/>
                <w:bCs/>
                <w:spacing w:val="-6"/>
              </w:rPr>
              <w:t>、</w:t>
            </w:r>
            <w:r>
              <w:t>动植物油</w:t>
            </w:r>
            <w:r>
              <w:rPr>
                <w:rFonts w:hint="eastAsia"/>
              </w:rPr>
              <w:t>、</w:t>
            </w:r>
            <w:r>
              <w:t>BOD</w:t>
            </w:r>
            <w:r>
              <w:rPr>
                <w:vertAlign w:val="subscript"/>
              </w:rPr>
              <w:t>5</w:t>
            </w:r>
          </w:p>
        </w:tc>
        <w:tc>
          <w:tcPr>
            <w:tcW w:w="2127" w:type="dxa"/>
            <w:tcBorders>
              <w:top w:val="single" w:sz="4" w:space="0" w:color="auto"/>
            </w:tcBorders>
            <w:vAlign w:val="center"/>
          </w:tcPr>
          <w:p w:rsidR="00EB3066" w:rsidRDefault="009A47DF">
            <w:pPr>
              <w:spacing w:line="300" w:lineRule="exact"/>
              <w:jc w:val="center"/>
            </w:pPr>
            <w:r>
              <w:t>化粪池</w:t>
            </w:r>
            <w:r>
              <w:rPr>
                <w:rFonts w:hint="eastAsia"/>
              </w:rPr>
              <w:t>、隔油池、收集池</w:t>
            </w:r>
          </w:p>
        </w:tc>
        <w:tc>
          <w:tcPr>
            <w:tcW w:w="2549" w:type="dxa"/>
            <w:tcBorders>
              <w:top w:val="single" w:sz="4" w:space="0" w:color="auto"/>
            </w:tcBorders>
            <w:vAlign w:val="center"/>
          </w:tcPr>
          <w:p w:rsidR="00EB3066" w:rsidRDefault="009A47DF">
            <w:pPr>
              <w:spacing w:line="300" w:lineRule="exact"/>
              <w:jc w:val="center"/>
            </w:pPr>
            <w:r>
              <w:rPr>
                <w:rFonts w:hint="eastAsia"/>
              </w:rPr>
              <w:t>用于农田菜地施肥，不直接排放</w:t>
            </w:r>
          </w:p>
        </w:tc>
      </w:tr>
      <w:tr w:rsidR="00EB3066">
        <w:trPr>
          <w:trHeight w:val="357"/>
        </w:trPr>
        <w:tc>
          <w:tcPr>
            <w:tcW w:w="1161" w:type="dxa"/>
            <w:vMerge w:val="restart"/>
            <w:vAlign w:val="center"/>
          </w:tcPr>
          <w:p w:rsidR="00EB3066" w:rsidRDefault="009A47DF">
            <w:pPr>
              <w:spacing w:line="300" w:lineRule="exact"/>
              <w:jc w:val="center"/>
            </w:pPr>
            <w:r>
              <w:t>固体</w:t>
            </w:r>
          </w:p>
          <w:p w:rsidR="00EB3066" w:rsidRDefault="009A47DF">
            <w:pPr>
              <w:spacing w:line="300" w:lineRule="exact"/>
              <w:jc w:val="center"/>
            </w:pPr>
            <w:r>
              <w:t>废物</w:t>
            </w:r>
          </w:p>
        </w:tc>
        <w:tc>
          <w:tcPr>
            <w:tcW w:w="1545" w:type="dxa"/>
            <w:tcBorders>
              <w:bottom w:val="single" w:sz="4" w:space="0" w:color="auto"/>
            </w:tcBorders>
            <w:vAlign w:val="center"/>
          </w:tcPr>
          <w:p w:rsidR="00EB3066" w:rsidRDefault="009A47DF">
            <w:pPr>
              <w:spacing w:line="300" w:lineRule="exact"/>
              <w:jc w:val="center"/>
            </w:pPr>
            <w:r>
              <w:rPr>
                <w:rFonts w:hint="eastAsia"/>
              </w:rPr>
              <w:t>废水站</w:t>
            </w:r>
          </w:p>
        </w:tc>
        <w:tc>
          <w:tcPr>
            <w:tcW w:w="1395" w:type="dxa"/>
            <w:vAlign w:val="center"/>
          </w:tcPr>
          <w:p w:rsidR="00EB3066" w:rsidRDefault="009A47DF">
            <w:pPr>
              <w:spacing w:line="300" w:lineRule="exact"/>
              <w:jc w:val="center"/>
            </w:pPr>
            <w:r>
              <w:rPr>
                <w:rFonts w:hint="eastAsia"/>
              </w:rPr>
              <w:t>沉渣</w:t>
            </w:r>
          </w:p>
        </w:tc>
        <w:tc>
          <w:tcPr>
            <w:tcW w:w="2127" w:type="dxa"/>
            <w:vAlign w:val="center"/>
          </w:tcPr>
          <w:p w:rsidR="00EB3066" w:rsidRDefault="009A47DF">
            <w:pPr>
              <w:spacing w:line="300" w:lineRule="exact"/>
              <w:jc w:val="center"/>
            </w:pPr>
            <w:r>
              <w:rPr>
                <w:rFonts w:hint="eastAsia"/>
              </w:rPr>
              <w:t>委托环卫部门清运</w:t>
            </w:r>
          </w:p>
        </w:tc>
        <w:tc>
          <w:tcPr>
            <w:tcW w:w="2549" w:type="dxa"/>
            <w:vMerge w:val="restart"/>
            <w:vAlign w:val="center"/>
          </w:tcPr>
          <w:p w:rsidR="00EB3066" w:rsidRDefault="009A47DF">
            <w:pPr>
              <w:adjustRightInd w:val="0"/>
              <w:snapToGrid w:val="0"/>
              <w:jc w:val="center"/>
              <w:rPr>
                <w:kern w:val="10"/>
              </w:rPr>
            </w:pPr>
            <w:r>
              <w:rPr>
                <w:kern w:val="10"/>
              </w:rPr>
              <w:t>合理处置</w:t>
            </w:r>
          </w:p>
        </w:tc>
      </w:tr>
      <w:tr w:rsidR="00EB3066">
        <w:trPr>
          <w:trHeight w:val="385"/>
        </w:trPr>
        <w:tc>
          <w:tcPr>
            <w:tcW w:w="1161" w:type="dxa"/>
            <w:vMerge/>
            <w:vAlign w:val="center"/>
          </w:tcPr>
          <w:p w:rsidR="00EB3066" w:rsidRDefault="00EB3066">
            <w:pPr>
              <w:adjustRightInd w:val="0"/>
              <w:snapToGrid w:val="0"/>
              <w:jc w:val="center"/>
              <w:rPr>
                <w:kern w:val="10"/>
              </w:rPr>
            </w:pPr>
          </w:p>
        </w:tc>
        <w:tc>
          <w:tcPr>
            <w:tcW w:w="1545" w:type="dxa"/>
            <w:tcBorders>
              <w:top w:val="single" w:sz="4" w:space="0" w:color="auto"/>
              <w:bottom w:val="single" w:sz="4" w:space="0" w:color="auto"/>
            </w:tcBorders>
            <w:vAlign w:val="center"/>
          </w:tcPr>
          <w:p w:rsidR="00EB3066" w:rsidRDefault="009A47DF">
            <w:pPr>
              <w:jc w:val="center"/>
            </w:pPr>
            <w:r>
              <w:rPr>
                <w:rFonts w:hint="eastAsia"/>
              </w:rPr>
              <w:t>车间、生活区</w:t>
            </w:r>
          </w:p>
        </w:tc>
        <w:tc>
          <w:tcPr>
            <w:tcW w:w="1395" w:type="dxa"/>
            <w:tcBorders>
              <w:bottom w:val="single" w:sz="4" w:space="0" w:color="auto"/>
            </w:tcBorders>
            <w:vAlign w:val="center"/>
          </w:tcPr>
          <w:p w:rsidR="00EB3066" w:rsidRDefault="009A47DF">
            <w:pPr>
              <w:jc w:val="center"/>
            </w:pPr>
            <w:r>
              <w:rPr>
                <w:rFonts w:hint="eastAsia"/>
              </w:rPr>
              <w:t>生活垃圾、包装废物</w:t>
            </w:r>
          </w:p>
        </w:tc>
        <w:tc>
          <w:tcPr>
            <w:tcW w:w="2127" w:type="dxa"/>
            <w:tcBorders>
              <w:bottom w:val="single" w:sz="4" w:space="0" w:color="auto"/>
            </w:tcBorders>
            <w:vAlign w:val="center"/>
          </w:tcPr>
          <w:p w:rsidR="00EB3066" w:rsidRDefault="009A47DF">
            <w:pPr>
              <w:spacing w:line="300" w:lineRule="exact"/>
              <w:jc w:val="center"/>
            </w:pPr>
            <w:r>
              <w:rPr>
                <w:rFonts w:hint="eastAsia"/>
              </w:rPr>
              <w:t>集中收集，委托环卫部门清运</w:t>
            </w:r>
          </w:p>
        </w:tc>
        <w:tc>
          <w:tcPr>
            <w:tcW w:w="2549" w:type="dxa"/>
            <w:vMerge/>
            <w:vAlign w:val="center"/>
          </w:tcPr>
          <w:p w:rsidR="00EB3066" w:rsidRDefault="00EB3066">
            <w:pPr>
              <w:adjustRightInd w:val="0"/>
              <w:snapToGrid w:val="0"/>
              <w:jc w:val="center"/>
              <w:rPr>
                <w:kern w:val="10"/>
              </w:rPr>
            </w:pPr>
          </w:p>
        </w:tc>
      </w:tr>
      <w:tr w:rsidR="00EB3066">
        <w:trPr>
          <w:trHeight w:val="398"/>
        </w:trPr>
        <w:tc>
          <w:tcPr>
            <w:tcW w:w="1161" w:type="dxa"/>
            <w:vMerge/>
            <w:vAlign w:val="center"/>
          </w:tcPr>
          <w:p w:rsidR="00EB3066" w:rsidRDefault="00EB3066">
            <w:pPr>
              <w:adjustRightInd w:val="0"/>
              <w:snapToGrid w:val="0"/>
              <w:jc w:val="center"/>
              <w:rPr>
                <w:kern w:val="10"/>
              </w:rPr>
            </w:pPr>
          </w:p>
        </w:tc>
        <w:tc>
          <w:tcPr>
            <w:tcW w:w="1545" w:type="dxa"/>
            <w:tcBorders>
              <w:top w:val="single" w:sz="4" w:space="0" w:color="auto"/>
            </w:tcBorders>
            <w:vAlign w:val="center"/>
          </w:tcPr>
          <w:p w:rsidR="00EB3066" w:rsidRDefault="009A47DF">
            <w:pPr>
              <w:jc w:val="center"/>
            </w:pPr>
            <w:r>
              <w:rPr>
                <w:rFonts w:hint="eastAsia"/>
              </w:rPr>
              <w:t>锅炉</w:t>
            </w:r>
          </w:p>
        </w:tc>
        <w:tc>
          <w:tcPr>
            <w:tcW w:w="1395" w:type="dxa"/>
            <w:tcBorders>
              <w:top w:val="single" w:sz="4" w:space="0" w:color="auto"/>
            </w:tcBorders>
            <w:vAlign w:val="center"/>
          </w:tcPr>
          <w:p w:rsidR="00EB3066" w:rsidRDefault="009A47DF">
            <w:pPr>
              <w:jc w:val="center"/>
            </w:pPr>
            <w:r>
              <w:rPr>
                <w:rFonts w:hint="eastAsia"/>
              </w:rPr>
              <w:t>炉渣</w:t>
            </w:r>
          </w:p>
        </w:tc>
        <w:tc>
          <w:tcPr>
            <w:tcW w:w="2127" w:type="dxa"/>
            <w:tcBorders>
              <w:top w:val="single" w:sz="4" w:space="0" w:color="auto"/>
            </w:tcBorders>
            <w:vAlign w:val="center"/>
          </w:tcPr>
          <w:p w:rsidR="00EB3066" w:rsidRDefault="009A47DF">
            <w:pPr>
              <w:jc w:val="center"/>
            </w:pPr>
            <w:r>
              <w:rPr>
                <w:rFonts w:hint="eastAsia"/>
              </w:rPr>
              <w:t>用作农肥</w:t>
            </w:r>
          </w:p>
        </w:tc>
        <w:tc>
          <w:tcPr>
            <w:tcW w:w="2549" w:type="dxa"/>
            <w:vMerge/>
            <w:vAlign w:val="center"/>
          </w:tcPr>
          <w:p w:rsidR="00EB3066" w:rsidRDefault="00EB3066">
            <w:pPr>
              <w:adjustRightInd w:val="0"/>
              <w:snapToGrid w:val="0"/>
              <w:jc w:val="center"/>
              <w:rPr>
                <w:kern w:val="10"/>
              </w:rPr>
            </w:pPr>
          </w:p>
        </w:tc>
      </w:tr>
      <w:tr w:rsidR="00EB3066">
        <w:trPr>
          <w:trHeight w:val="2090"/>
        </w:trPr>
        <w:tc>
          <w:tcPr>
            <w:tcW w:w="1161" w:type="dxa"/>
            <w:vAlign w:val="center"/>
          </w:tcPr>
          <w:p w:rsidR="00EB3066" w:rsidRDefault="009A47DF">
            <w:pPr>
              <w:adjustRightInd w:val="0"/>
              <w:snapToGrid w:val="0"/>
              <w:jc w:val="center"/>
              <w:rPr>
                <w:kern w:val="10"/>
              </w:rPr>
            </w:pPr>
            <w:proofErr w:type="gramStart"/>
            <w:r>
              <w:rPr>
                <w:kern w:val="10"/>
              </w:rPr>
              <w:t>噪</w:t>
            </w:r>
            <w:proofErr w:type="gramEnd"/>
          </w:p>
          <w:p w:rsidR="00EB3066" w:rsidRDefault="009A47DF">
            <w:pPr>
              <w:adjustRightInd w:val="0"/>
              <w:snapToGrid w:val="0"/>
              <w:jc w:val="center"/>
              <w:rPr>
                <w:kern w:val="10"/>
              </w:rPr>
            </w:pPr>
            <w:r>
              <w:rPr>
                <w:kern w:val="10"/>
              </w:rPr>
              <w:t>声</w:t>
            </w:r>
          </w:p>
        </w:tc>
        <w:tc>
          <w:tcPr>
            <w:tcW w:w="7616" w:type="dxa"/>
            <w:gridSpan w:val="4"/>
            <w:vAlign w:val="center"/>
          </w:tcPr>
          <w:p w:rsidR="00EB3066" w:rsidRDefault="009A47DF">
            <w:pPr>
              <w:adjustRightInd w:val="0"/>
              <w:snapToGrid w:val="0"/>
              <w:spacing w:line="276" w:lineRule="auto"/>
              <w:jc w:val="left"/>
              <w:rPr>
                <w:kern w:val="10"/>
              </w:rPr>
            </w:pPr>
            <w:r>
              <w:t>本项目产生噪声的设备主要有</w:t>
            </w:r>
            <w:r>
              <w:rPr>
                <w:rFonts w:hint="eastAsia"/>
              </w:rPr>
              <w:t>水力碎浆机</w:t>
            </w:r>
            <w:r>
              <w:t>、引风机、真空泵、</w:t>
            </w:r>
            <w:r>
              <w:rPr>
                <w:rFonts w:hint="eastAsia"/>
              </w:rPr>
              <w:t>泵</w:t>
            </w:r>
            <w:r>
              <w:t>等，均在</w:t>
            </w:r>
            <w:r>
              <w:t>75</w:t>
            </w:r>
            <w:r>
              <w:t>～</w:t>
            </w:r>
            <w:r>
              <w:rPr>
                <w:rFonts w:hint="eastAsia"/>
              </w:rPr>
              <w:t>90</w:t>
            </w:r>
            <w:r>
              <w:t>dB(A)</w:t>
            </w:r>
            <w:r>
              <w:t>之间。</w:t>
            </w:r>
            <w:r>
              <w:rPr>
                <w:szCs w:val="20"/>
              </w:rPr>
              <w:t>生产噪声在目前的防治措施处理下应</w:t>
            </w:r>
            <w:r>
              <w:t>达到《工业企业厂界环境噪声排放标准》（</w:t>
            </w:r>
            <w:r>
              <w:t>GB12348-2008</w:t>
            </w:r>
            <w:r>
              <w:t>）</w:t>
            </w:r>
            <w:r>
              <w:t>2</w:t>
            </w:r>
            <w:r>
              <w:t>类标准，对周边居民影响较小。</w:t>
            </w:r>
          </w:p>
        </w:tc>
      </w:tr>
      <w:tr w:rsidR="00EB3066">
        <w:trPr>
          <w:trHeight w:val="376"/>
        </w:trPr>
        <w:tc>
          <w:tcPr>
            <w:tcW w:w="1161" w:type="dxa"/>
            <w:vAlign w:val="center"/>
          </w:tcPr>
          <w:p w:rsidR="00EB3066" w:rsidRDefault="009A47DF">
            <w:pPr>
              <w:adjustRightInd w:val="0"/>
              <w:snapToGrid w:val="0"/>
              <w:jc w:val="center"/>
              <w:rPr>
                <w:kern w:val="10"/>
              </w:rPr>
            </w:pPr>
            <w:r>
              <w:rPr>
                <w:kern w:val="10"/>
              </w:rPr>
              <w:t>其他</w:t>
            </w:r>
          </w:p>
        </w:tc>
        <w:tc>
          <w:tcPr>
            <w:tcW w:w="7616" w:type="dxa"/>
            <w:gridSpan w:val="4"/>
            <w:vAlign w:val="center"/>
          </w:tcPr>
          <w:p w:rsidR="00EB3066" w:rsidRDefault="009A47DF">
            <w:pPr>
              <w:adjustRightInd w:val="0"/>
              <w:snapToGrid w:val="0"/>
              <w:jc w:val="left"/>
              <w:rPr>
                <w:kern w:val="10"/>
              </w:rPr>
            </w:pPr>
            <w:r>
              <w:rPr>
                <w:kern w:val="10"/>
              </w:rPr>
              <w:t>无</w:t>
            </w:r>
          </w:p>
        </w:tc>
      </w:tr>
      <w:tr w:rsidR="00EB3066">
        <w:trPr>
          <w:trHeight w:val="2176"/>
        </w:trPr>
        <w:tc>
          <w:tcPr>
            <w:tcW w:w="8777" w:type="dxa"/>
            <w:gridSpan w:val="5"/>
            <w:vAlign w:val="center"/>
          </w:tcPr>
          <w:p w:rsidR="00EB3066" w:rsidRDefault="009A47DF">
            <w:pPr>
              <w:pStyle w:val="13"/>
              <w:spacing w:line="360" w:lineRule="auto"/>
              <w:rPr>
                <w:b/>
                <w:bCs/>
                <w:spacing w:val="6"/>
              </w:rPr>
            </w:pPr>
            <w:r>
              <w:rPr>
                <w:b/>
                <w:bCs/>
                <w:spacing w:val="6"/>
              </w:rPr>
              <w:t>主要生态影响：</w:t>
            </w:r>
          </w:p>
          <w:p w:rsidR="00EB3066" w:rsidRDefault="009A47DF">
            <w:pPr>
              <w:pStyle w:val="13"/>
              <w:adjustRightInd w:val="0"/>
              <w:snapToGrid w:val="0"/>
              <w:spacing w:line="360" w:lineRule="auto"/>
              <w:ind w:firstLineChars="200" w:firstLine="480"/>
            </w:pPr>
            <w:r>
              <w:rPr>
                <w:rFonts w:hint="eastAsia"/>
              </w:rPr>
              <w:t>通过</w:t>
            </w:r>
            <w:r>
              <w:t>厂区地面硬化和厂区绿化工程的实施，可在一定程度上改善区域生态环境。</w:t>
            </w:r>
          </w:p>
          <w:p w:rsidR="00EB3066" w:rsidRDefault="00EB3066">
            <w:pPr>
              <w:pStyle w:val="2420"/>
              <w:spacing w:line="360" w:lineRule="auto"/>
              <w:ind w:firstLineChars="0" w:firstLine="0"/>
              <w:rPr>
                <w:rFonts w:cs="Times New Roman"/>
                <w:kern w:val="10"/>
                <w:szCs w:val="24"/>
              </w:rPr>
            </w:pPr>
          </w:p>
          <w:p w:rsidR="00EB3066" w:rsidRDefault="00EB3066">
            <w:pPr>
              <w:pStyle w:val="2420"/>
              <w:spacing w:line="360" w:lineRule="auto"/>
              <w:ind w:firstLineChars="0" w:firstLine="0"/>
              <w:rPr>
                <w:rFonts w:cs="Times New Roman"/>
                <w:kern w:val="10"/>
                <w:szCs w:val="24"/>
              </w:rPr>
            </w:pPr>
          </w:p>
        </w:tc>
      </w:tr>
    </w:tbl>
    <w:p w:rsidR="00EB3066" w:rsidRDefault="00EB3066">
      <w:pPr>
        <w:adjustRightInd w:val="0"/>
        <w:snapToGrid w:val="0"/>
        <w:spacing w:line="400" w:lineRule="exact"/>
        <w:rPr>
          <w:b/>
          <w:spacing w:val="6"/>
        </w:rPr>
        <w:sectPr w:rsidR="00EB3066">
          <w:pgSz w:w="11906" w:h="16838"/>
          <w:pgMar w:top="1474" w:right="1474" w:bottom="1474" w:left="1474" w:header="624" w:footer="624" w:gutter="284"/>
          <w:pgNumType w:fmt="numberInDash"/>
          <w:cols w:space="720"/>
          <w:docGrid w:linePitch="409" w:charSpace="2258"/>
        </w:sectPr>
      </w:pPr>
    </w:p>
    <w:p w:rsidR="00EB3066" w:rsidRDefault="00EB3066">
      <w:pPr>
        <w:adjustRightInd w:val="0"/>
        <w:snapToGrid w:val="0"/>
        <w:spacing w:line="400" w:lineRule="exact"/>
        <w:outlineLvl w:val="0"/>
        <w:rPr>
          <w:b/>
          <w:spacing w:val="6"/>
          <w:sz w:val="28"/>
          <w:szCs w:val="28"/>
        </w:rPr>
        <w:sectPr w:rsidR="00EB3066">
          <w:type w:val="continuous"/>
          <w:pgSz w:w="11906" w:h="16838"/>
          <w:pgMar w:top="1474" w:right="1474" w:bottom="1474" w:left="1474" w:header="624" w:footer="624" w:gutter="284"/>
          <w:pgNumType w:fmt="numberInDash"/>
          <w:cols w:space="720"/>
          <w:docGrid w:linePitch="409" w:charSpace="2258"/>
        </w:sectPr>
      </w:pPr>
    </w:p>
    <w:p w:rsidR="00EB3066" w:rsidRDefault="009A47DF">
      <w:pPr>
        <w:adjustRightInd w:val="0"/>
        <w:snapToGrid w:val="0"/>
        <w:spacing w:line="400" w:lineRule="exact"/>
        <w:outlineLvl w:val="0"/>
        <w:rPr>
          <w:b/>
          <w:spacing w:val="6"/>
          <w:sz w:val="28"/>
          <w:szCs w:val="28"/>
        </w:rPr>
      </w:pPr>
      <w:r>
        <w:rPr>
          <w:rFonts w:hint="eastAsia"/>
          <w:b/>
          <w:spacing w:val="6"/>
          <w:sz w:val="28"/>
          <w:szCs w:val="28"/>
        </w:rPr>
        <w:lastRenderedPageBreak/>
        <w:t>九、</w:t>
      </w:r>
      <w:r>
        <w:rPr>
          <w:b/>
          <w:spacing w:val="6"/>
          <w:sz w:val="28"/>
          <w:szCs w:val="28"/>
        </w:rPr>
        <w:t>结论与建议</w:t>
      </w:r>
    </w:p>
    <w:tbl>
      <w:tblPr>
        <w:tblW w:w="8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2"/>
      </w:tblGrid>
      <w:tr w:rsidR="00EB3066">
        <w:trPr>
          <w:trHeight w:val="6793"/>
        </w:trPr>
        <w:tc>
          <w:tcPr>
            <w:tcW w:w="8782" w:type="dxa"/>
          </w:tcPr>
          <w:p w:rsidR="00EB3066" w:rsidRDefault="009A47DF">
            <w:pPr>
              <w:adjustRightInd w:val="0"/>
              <w:snapToGrid w:val="0"/>
              <w:spacing w:line="500" w:lineRule="exact"/>
              <w:rPr>
                <w:b/>
                <w:bCs/>
              </w:rPr>
            </w:pPr>
            <w:r>
              <w:rPr>
                <w:rFonts w:hint="eastAsia"/>
                <w:b/>
                <w:bCs/>
              </w:rPr>
              <w:t xml:space="preserve">     </w:t>
            </w:r>
            <w:r>
              <w:rPr>
                <w:b/>
                <w:bCs/>
              </w:rPr>
              <w:t>1</w:t>
            </w:r>
            <w:r>
              <w:rPr>
                <w:b/>
                <w:bCs/>
              </w:rPr>
              <w:t>、结论</w:t>
            </w:r>
          </w:p>
          <w:p w:rsidR="00EB3066" w:rsidRDefault="009A47DF">
            <w:pPr>
              <w:pStyle w:val="2420"/>
              <w:spacing w:line="360" w:lineRule="auto"/>
              <w:rPr>
                <w:rFonts w:cs="Times New Roman"/>
                <w:szCs w:val="24"/>
              </w:rPr>
            </w:pPr>
            <w:r>
              <w:rPr>
                <w:rFonts w:cs="Times New Roman"/>
                <w:szCs w:val="24"/>
              </w:rPr>
              <w:t>（</w:t>
            </w:r>
            <w:r>
              <w:rPr>
                <w:rFonts w:cs="Times New Roman"/>
                <w:szCs w:val="24"/>
              </w:rPr>
              <w:t>1</w:t>
            </w:r>
            <w:r>
              <w:rPr>
                <w:rFonts w:cs="Times New Roman"/>
                <w:szCs w:val="24"/>
              </w:rPr>
              <w:t>）项目概况</w:t>
            </w:r>
          </w:p>
          <w:p w:rsidR="00EB3066" w:rsidRDefault="009A47DF">
            <w:pPr>
              <w:pStyle w:val="2420"/>
              <w:spacing w:line="360" w:lineRule="auto"/>
            </w:pPr>
            <w:r>
              <w:rPr>
                <w:rFonts w:hint="eastAsia"/>
              </w:rPr>
              <w:t>项目位于</w:t>
            </w:r>
            <w:r>
              <w:rPr>
                <w:bCs/>
                <w:spacing w:val="6"/>
              </w:rPr>
              <w:t>平江县南江</w:t>
            </w:r>
            <w:proofErr w:type="gramStart"/>
            <w:r>
              <w:rPr>
                <w:bCs/>
                <w:spacing w:val="6"/>
              </w:rPr>
              <w:t>镇沙铺村</w:t>
            </w:r>
            <w:proofErr w:type="gramEnd"/>
            <w:r>
              <w:rPr>
                <w:rFonts w:hint="eastAsia"/>
                <w:bCs/>
                <w:spacing w:val="6"/>
              </w:rPr>
              <w:t>，紧临原有</w:t>
            </w:r>
            <w:proofErr w:type="gramStart"/>
            <w:r>
              <w:rPr>
                <w:rFonts w:hint="eastAsia"/>
                <w:bCs/>
                <w:spacing w:val="6"/>
              </w:rPr>
              <w:t>厂区西</w:t>
            </w:r>
            <w:proofErr w:type="gramEnd"/>
            <w:r>
              <w:rPr>
                <w:rFonts w:hint="eastAsia"/>
                <w:bCs/>
                <w:spacing w:val="6"/>
              </w:rPr>
              <w:t>南侧，扩建部分占地面积</w:t>
            </w:r>
            <w:r>
              <w:rPr>
                <w:rFonts w:hint="eastAsia"/>
                <w:bCs/>
                <w:spacing w:val="6"/>
              </w:rPr>
              <w:t>2488m</w:t>
            </w:r>
            <w:r>
              <w:rPr>
                <w:rFonts w:hint="eastAsia"/>
                <w:bCs/>
                <w:spacing w:val="6"/>
                <w:vertAlign w:val="superscript"/>
              </w:rPr>
              <w:t>2</w:t>
            </w:r>
            <w:r>
              <w:rPr>
                <w:rFonts w:hint="eastAsia"/>
                <w:bCs/>
                <w:spacing w:val="6"/>
              </w:rPr>
              <w:t>。主要建设内容为</w:t>
            </w:r>
            <w:r>
              <w:rPr>
                <w:rFonts w:hint="eastAsia"/>
              </w:rPr>
              <w:t>扩建</w:t>
            </w:r>
            <w:r>
              <w:rPr>
                <w:rFonts w:hint="eastAsia"/>
              </w:rPr>
              <w:t>4</w:t>
            </w:r>
            <w:r>
              <w:rPr>
                <w:rFonts w:hint="eastAsia"/>
              </w:rPr>
              <w:t>台云母纸造纸机，</w:t>
            </w:r>
            <w:r>
              <w:t>年产</w:t>
            </w:r>
            <w:r>
              <w:rPr>
                <w:rFonts w:hint="eastAsia"/>
              </w:rPr>
              <w:t>35</w:t>
            </w:r>
            <w:r>
              <w:t>00</w:t>
            </w:r>
            <w:r>
              <w:rPr>
                <w:rFonts w:hint="eastAsia"/>
              </w:rPr>
              <w:t xml:space="preserve"> t</w:t>
            </w:r>
            <w:r>
              <w:rPr>
                <w:rFonts w:hint="eastAsia"/>
              </w:rPr>
              <w:t>云母纸，扩建后形成</w:t>
            </w:r>
            <w:r>
              <w:rPr>
                <w:rFonts w:hint="eastAsia"/>
              </w:rPr>
              <w:t>10</w:t>
            </w:r>
            <w:r>
              <w:rPr>
                <w:rFonts w:hint="eastAsia"/>
              </w:rPr>
              <w:t>条云母纸生产线，全厂年生产云母纸</w:t>
            </w:r>
            <w:r>
              <w:rPr>
                <w:rFonts w:hint="eastAsia"/>
              </w:rPr>
              <w:t>8500t</w:t>
            </w:r>
            <w:r>
              <w:rPr>
                <w:rFonts w:hint="eastAsia"/>
              </w:rPr>
              <w:t>。</w:t>
            </w:r>
            <w:r>
              <w:rPr>
                <w:rFonts w:cs="Times New Roman" w:hint="eastAsia"/>
                <w:szCs w:val="24"/>
              </w:rPr>
              <w:t>淘汰原有</w:t>
            </w:r>
            <w:r>
              <w:rPr>
                <w:rFonts w:cs="Times New Roman" w:hint="eastAsia"/>
                <w:szCs w:val="24"/>
              </w:rPr>
              <w:t>2t/h</w:t>
            </w:r>
            <w:r>
              <w:rPr>
                <w:rFonts w:cs="Times New Roman" w:hint="eastAsia"/>
                <w:szCs w:val="24"/>
              </w:rPr>
              <w:t>的燃烧锅炉，新建</w:t>
            </w:r>
            <w:r>
              <w:rPr>
                <w:rFonts w:cs="Times New Roman" w:hint="eastAsia"/>
                <w:szCs w:val="24"/>
              </w:rPr>
              <w:t>1</w:t>
            </w:r>
            <w:r>
              <w:rPr>
                <w:rFonts w:cs="Times New Roman" w:hint="eastAsia"/>
                <w:szCs w:val="24"/>
              </w:rPr>
              <w:t>台</w:t>
            </w:r>
            <w:r>
              <w:rPr>
                <w:rFonts w:cs="Times New Roman" w:hint="eastAsia"/>
                <w:szCs w:val="24"/>
              </w:rPr>
              <w:t>5t/h</w:t>
            </w:r>
            <w:r>
              <w:rPr>
                <w:rFonts w:cs="Times New Roman" w:hint="eastAsia"/>
                <w:szCs w:val="24"/>
              </w:rPr>
              <w:t>的生物质颗粒燃料锅炉</w:t>
            </w:r>
            <w:r>
              <w:rPr>
                <w:rFonts w:hint="eastAsia"/>
              </w:rPr>
              <w:t>。项目总投资</w:t>
            </w:r>
            <w:r>
              <w:rPr>
                <w:rFonts w:hint="eastAsia"/>
              </w:rPr>
              <w:t>800</w:t>
            </w:r>
            <w:r>
              <w:t>万元，费用全部</w:t>
            </w:r>
            <w:r>
              <w:rPr>
                <w:rFonts w:hint="eastAsia"/>
              </w:rPr>
              <w:t>由</w:t>
            </w:r>
            <w:r>
              <w:t>建设单位自筹。</w:t>
            </w:r>
          </w:p>
          <w:p w:rsidR="00EB3066" w:rsidRDefault="009A47DF">
            <w:pPr>
              <w:pStyle w:val="2420"/>
              <w:spacing w:line="360" w:lineRule="auto"/>
              <w:rPr>
                <w:rFonts w:cs="Times New Roman"/>
                <w:szCs w:val="24"/>
              </w:rPr>
            </w:pPr>
            <w:r>
              <w:rPr>
                <w:rFonts w:cs="Times New Roman"/>
                <w:szCs w:val="24"/>
              </w:rPr>
              <w:t>（</w:t>
            </w:r>
            <w:r>
              <w:rPr>
                <w:rFonts w:cs="Times New Roman"/>
                <w:szCs w:val="24"/>
              </w:rPr>
              <w:t>2</w:t>
            </w:r>
            <w:r>
              <w:rPr>
                <w:rFonts w:cs="Times New Roman"/>
                <w:szCs w:val="24"/>
              </w:rPr>
              <w:t>）产业政策、选址合理性</w:t>
            </w:r>
          </w:p>
          <w:p w:rsidR="00EB3066" w:rsidRDefault="009A47DF">
            <w:pPr>
              <w:pStyle w:val="2420"/>
              <w:spacing w:line="360" w:lineRule="auto"/>
              <w:rPr>
                <w:rFonts w:cs="Times New Roman"/>
                <w:szCs w:val="24"/>
              </w:rPr>
            </w:pPr>
            <w:r>
              <w:rPr>
                <w:rFonts w:cs="Times New Roman"/>
                <w:szCs w:val="24"/>
              </w:rPr>
              <w:t>本项目属于绝缘材料的开发与生产项目，项目产品及生产工艺均不属于《产业结构调整指导目录（</w:t>
            </w:r>
            <w:r>
              <w:rPr>
                <w:rFonts w:cs="Times New Roman"/>
                <w:szCs w:val="24"/>
              </w:rPr>
              <w:t>2013</w:t>
            </w:r>
            <w:r>
              <w:rPr>
                <w:rFonts w:cs="Times New Roman"/>
                <w:szCs w:val="24"/>
              </w:rPr>
              <w:t>年修订）》中的鼓励类、限制类、淘汰类，即视为允许类。因此，本项目产品符合国家产业政策要求。</w:t>
            </w:r>
          </w:p>
          <w:p w:rsidR="00EB3066" w:rsidRDefault="009A47DF">
            <w:pPr>
              <w:pStyle w:val="2420"/>
              <w:spacing w:line="360" w:lineRule="auto"/>
              <w:rPr>
                <w:rFonts w:cs="Times New Roman"/>
                <w:szCs w:val="24"/>
                <w:u w:val="single"/>
              </w:rPr>
            </w:pPr>
            <w:r>
              <w:rPr>
                <w:rFonts w:cs="Times New Roman" w:hint="eastAsia"/>
                <w:szCs w:val="24"/>
                <w:u w:val="single"/>
              </w:rPr>
              <w:t>本项目选址位于湖南省平江县南江</w:t>
            </w:r>
            <w:proofErr w:type="gramStart"/>
            <w:r>
              <w:rPr>
                <w:rFonts w:cs="Times New Roman" w:hint="eastAsia"/>
                <w:szCs w:val="24"/>
                <w:u w:val="single"/>
              </w:rPr>
              <w:t>镇沙铺村</w:t>
            </w:r>
            <w:proofErr w:type="gramEnd"/>
            <w:r>
              <w:rPr>
                <w:rFonts w:cs="Times New Roman" w:hint="eastAsia"/>
                <w:szCs w:val="24"/>
                <w:u w:val="single"/>
              </w:rPr>
              <w:t>，新增的</w:t>
            </w:r>
            <w:r>
              <w:rPr>
                <w:rFonts w:cs="Times New Roman" w:hint="eastAsia"/>
                <w:szCs w:val="24"/>
                <w:u w:val="single"/>
              </w:rPr>
              <w:t>4</w:t>
            </w:r>
            <w:r>
              <w:rPr>
                <w:rFonts w:cs="Times New Roman" w:hint="eastAsia"/>
                <w:szCs w:val="24"/>
                <w:u w:val="single"/>
              </w:rPr>
              <w:t>台云母造纸机安装于现有生产车间内，现有厂区用地类型为工业用地。扩建的原料仓库紧邻厂区西侧，建设单位已与农户签订租地合同，以货币形式给予农户补偿。扩建车间周边为农田，项目原料</w:t>
            </w:r>
            <w:proofErr w:type="gramStart"/>
            <w:r>
              <w:rPr>
                <w:rFonts w:cs="Times New Roman" w:hint="eastAsia"/>
                <w:szCs w:val="24"/>
                <w:u w:val="single"/>
              </w:rPr>
              <w:t>安要求</w:t>
            </w:r>
            <w:proofErr w:type="gramEnd"/>
            <w:r>
              <w:rPr>
                <w:rFonts w:cs="Times New Roman" w:hint="eastAsia"/>
                <w:szCs w:val="24"/>
                <w:u w:val="single"/>
              </w:rPr>
              <w:t>袋装堆放，粉尘产生量极少且，车间相对密封，粉尘对周围影响小。本项目所在区域没有相关用地规划，若今后对该区域进行规划，则建设单位应将本项目扩建的原料仓库进行搬迁，不影响今后区域发展，项目选址合理。</w:t>
            </w:r>
          </w:p>
          <w:p w:rsidR="00EB3066" w:rsidRDefault="009A47DF">
            <w:pPr>
              <w:pStyle w:val="2420"/>
              <w:spacing w:line="360" w:lineRule="auto"/>
              <w:rPr>
                <w:rFonts w:cs="Times New Roman"/>
                <w:szCs w:val="24"/>
              </w:rPr>
            </w:pPr>
            <w:r>
              <w:rPr>
                <w:rFonts w:cs="Times New Roman"/>
                <w:szCs w:val="24"/>
              </w:rPr>
              <w:t>（</w:t>
            </w:r>
            <w:r>
              <w:rPr>
                <w:rFonts w:cs="Times New Roman"/>
                <w:szCs w:val="24"/>
              </w:rPr>
              <w:t>3</w:t>
            </w:r>
            <w:r>
              <w:rPr>
                <w:rFonts w:cs="Times New Roman"/>
                <w:szCs w:val="24"/>
              </w:rPr>
              <w:t>）环境质量现状评价结论</w:t>
            </w:r>
          </w:p>
          <w:p w:rsidR="00EB3066" w:rsidRDefault="009A47DF">
            <w:pPr>
              <w:pStyle w:val="2420"/>
              <w:spacing w:line="360" w:lineRule="auto"/>
              <w:rPr>
                <w:rFonts w:cs="Times New Roman"/>
                <w:szCs w:val="24"/>
              </w:rPr>
            </w:pPr>
            <w:r>
              <w:rPr>
                <w:rFonts w:cs="Times New Roman"/>
                <w:szCs w:val="24"/>
              </w:rPr>
              <w:t>环境空气质量现状：监测结果表明，</w:t>
            </w:r>
            <w:r>
              <w:rPr>
                <w:rFonts w:cs="Times New Roman"/>
              </w:rPr>
              <w:t>项目所在区域环境空气</w:t>
            </w: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、可吸入颗粒物监测值均符合《环境空气质量标准》（</w:t>
            </w:r>
            <w:r>
              <w:rPr>
                <w:rFonts w:cs="Times New Roman"/>
              </w:rPr>
              <w:t>GB3095-</w:t>
            </w:r>
            <w:r>
              <w:rPr>
                <w:rFonts w:cs="Times New Roman" w:hint="eastAsia"/>
              </w:rPr>
              <w:t>2012</w:t>
            </w:r>
            <w:r>
              <w:rPr>
                <w:rFonts w:cs="Times New Roman"/>
              </w:rPr>
              <w:t>）二级标准，表明该区域空气环境现状良好。</w:t>
            </w:r>
          </w:p>
          <w:p w:rsidR="00EB3066" w:rsidRDefault="009A47DF">
            <w:pPr>
              <w:spacing w:line="360" w:lineRule="auto"/>
              <w:ind w:firstLineChars="200" w:firstLine="480"/>
            </w:pPr>
            <w:r>
              <w:t>水环境质量现状：</w:t>
            </w:r>
            <w:r>
              <w:rPr>
                <w:szCs w:val="32"/>
              </w:rPr>
              <w:t>监测结果表明，</w:t>
            </w:r>
            <w:r>
              <w:t>南江镇区上游</w:t>
            </w:r>
            <w:r>
              <w:t>100</w:t>
            </w:r>
            <w:r>
              <w:t>米段水质监测期间各监测因子均满足</w:t>
            </w:r>
            <w:r>
              <w:t>GB3838-2002</w:t>
            </w:r>
            <w:r>
              <w:t>中</w:t>
            </w:r>
            <w:r>
              <w:t>III</w:t>
            </w:r>
            <w:r>
              <w:t>类水质标准。</w:t>
            </w:r>
          </w:p>
          <w:p w:rsidR="00EB3066" w:rsidRDefault="009A47DF">
            <w:pPr>
              <w:spacing w:line="360" w:lineRule="auto"/>
              <w:ind w:firstLineChars="196" w:firstLine="470"/>
            </w:pPr>
            <w:r>
              <w:t>声环境质量现状：现状监测结果表明，项目</w:t>
            </w:r>
            <w:proofErr w:type="gramStart"/>
            <w:r>
              <w:t>区</w:t>
            </w:r>
            <w:r>
              <w:rPr>
                <w:rFonts w:hint="eastAsia"/>
              </w:rPr>
              <w:t>满足</w:t>
            </w:r>
            <w:proofErr w:type="gramEnd"/>
            <w:r>
              <w:t>《声环境质量标准》（</w:t>
            </w:r>
            <w:r>
              <w:t>GB3096-2008</w:t>
            </w:r>
            <w:r>
              <w:t>）中的</w:t>
            </w:r>
            <w:r>
              <w:t>2</w:t>
            </w:r>
            <w:r>
              <w:t>类标准，</w:t>
            </w:r>
            <w:r>
              <w:rPr>
                <w:rFonts w:hint="eastAsia"/>
              </w:rPr>
              <w:t>声环境质量较好</w:t>
            </w:r>
            <w:r>
              <w:t>。</w:t>
            </w:r>
          </w:p>
          <w:p w:rsidR="00EB3066" w:rsidRDefault="009A47DF">
            <w:pPr>
              <w:pStyle w:val="2420"/>
              <w:spacing w:line="360" w:lineRule="auto"/>
              <w:rPr>
                <w:rFonts w:cs="Times New Roman"/>
                <w:szCs w:val="24"/>
              </w:rPr>
            </w:pPr>
            <w:r>
              <w:rPr>
                <w:rFonts w:cs="Times New Roman"/>
                <w:szCs w:val="24"/>
              </w:rPr>
              <w:t>生态环境质量现状：项目</w:t>
            </w:r>
            <w:r>
              <w:rPr>
                <w:rFonts w:cs="Times New Roman"/>
                <w:szCs w:val="24"/>
              </w:rPr>
              <w:t>5km</w:t>
            </w:r>
            <w:r>
              <w:rPr>
                <w:rFonts w:cs="Times New Roman"/>
                <w:szCs w:val="24"/>
              </w:rPr>
              <w:t>处有幕</w:t>
            </w:r>
            <w:proofErr w:type="gramStart"/>
            <w:r>
              <w:rPr>
                <w:rFonts w:cs="Times New Roman"/>
                <w:szCs w:val="24"/>
              </w:rPr>
              <w:t>阜</w:t>
            </w:r>
            <w:proofErr w:type="gramEnd"/>
            <w:r>
              <w:rPr>
                <w:rFonts w:cs="Times New Roman"/>
                <w:szCs w:val="24"/>
              </w:rPr>
              <w:t>山森林公园，根据现场调查，</w:t>
            </w:r>
            <w:r>
              <w:rPr>
                <w:rFonts w:cs="Times New Roman" w:hint="eastAsia"/>
                <w:szCs w:val="24"/>
              </w:rPr>
              <w:t>评价区内</w:t>
            </w:r>
            <w:r>
              <w:rPr>
                <w:rFonts w:cs="Times New Roman"/>
                <w:szCs w:val="24"/>
              </w:rPr>
              <w:t>未发现珍稀濒危野生动、植物物种。</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4</w:t>
            </w:r>
            <w:r>
              <w:rPr>
                <w:rFonts w:cs="Times New Roman"/>
                <w:szCs w:val="24"/>
              </w:rPr>
              <w:t>）营运期环境影响分析结论</w:t>
            </w:r>
          </w:p>
          <w:p w:rsidR="00EB3066" w:rsidRDefault="009A47DF">
            <w:pPr>
              <w:spacing w:line="360" w:lineRule="auto"/>
              <w:ind w:firstLineChars="200" w:firstLine="480"/>
              <w:rPr>
                <w:szCs w:val="20"/>
              </w:rPr>
            </w:pPr>
            <w:r>
              <w:rPr>
                <w:rFonts w:hint="eastAsia"/>
                <w:bCs/>
              </w:rPr>
              <w:t>①项目扩建完成后，全厂的</w:t>
            </w:r>
            <w:r>
              <w:t>生产废水</w:t>
            </w:r>
            <w:r>
              <w:rPr>
                <w:rFonts w:hint="eastAsia"/>
              </w:rPr>
              <w:t>及地面冲洗水先经原有的废水处理站处理</w:t>
            </w:r>
            <w:r>
              <w:rPr>
                <w:rFonts w:hint="eastAsia"/>
              </w:rPr>
              <w:lastRenderedPageBreak/>
              <w:t>后尾水再经</w:t>
            </w:r>
            <w:r>
              <w:rPr>
                <w:rFonts w:hint="eastAsia"/>
                <w:lang w:val="zh-TW"/>
              </w:rPr>
              <w:t>兰美拉高效澄清分离器处理</w:t>
            </w:r>
            <w:r>
              <w:rPr>
                <w:rFonts w:hint="eastAsia"/>
                <w:szCs w:val="20"/>
              </w:rPr>
              <w:t>达《污水综合排放标准》（</w:t>
            </w:r>
            <w:r>
              <w:rPr>
                <w:rFonts w:hint="eastAsia"/>
                <w:szCs w:val="20"/>
              </w:rPr>
              <w:t>GB8978-1996</w:t>
            </w:r>
            <w:r>
              <w:rPr>
                <w:rFonts w:hint="eastAsia"/>
                <w:szCs w:val="20"/>
              </w:rPr>
              <w:t>）中的一级标准后排放至石浆河</w:t>
            </w:r>
            <w:r>
              <w:rPr>
                <w:rFonts w:hint="eastAsia"/>
                <w:lang w:val="zh-TW"/>
              </w:rPr>
              <w:t>，生活污水经隔油池和化粪池处理后用于农田菜地施肥，不直接排放。</w:t>
            </w:r>
            <w:r>
              <w:rPr>
                <w:rFonts w:hint="eastAsia"/>
                <w:szCs w:val="20"/>
              </w:rPr>
              <w:t>因</w:t>
            </w:r>
            <w:r>
              <w:rPr>
                <w:szCs w:val="20"/>
              </w:rPr>
              <w:t>此，项目运营期产生的</w:t>
            </w:r>
            <w:r>
              <w:rPr>
                <w:rFonts w:hint="eastAsia"/>
                <w:szCs w:val="20"/>
              </w:rPr>
              <w:t>废水</w:t>
            </w:r>
            <w:r>
              <w:rPr>
                <w:szCs w:val="20"/>
              </w:rPr>
              <w:t>对</w:t>
            </w:r>
            <w:r>
              <w:rPr>
                <w:rFonts w:hint="eastAsia"/>
                <w:szCs w:val="20"/>
              </w:rPr>
              <w:t>周围</w:t>
            </w:r>
            <w:r>
              <w:rPr>
                <w:szCs w:val="20"/>
              </w:rPr>
              <w:t>水环境产生的影响较小。</w:t>
            </w:r>
          </w:p>
          <w:p w:rsidR="00EB3066" w:rsidRDefault="009A47DF">
            <w:pPr>
              <w:spacing w:line="360" w:lineRule="auto"/>
              <w:ind w:firstLineChars="200" w:firstLine="480"/>
            </w:pPr>
            <w:r>
              <w:rPr>
                <w:rFonts w:hint="eastAsia"/>
                <w:bCs/>
              </w:rPr>
              <w:t>②</w:t>
            </w:r>
            <w:r>
              <w:t>本项目锅炉烟气经</w:t>
            </w:r>
            <w:r>
              <w:rPr>
                <w:rFonts w:hint="eastAsia"/>
              </w:rPr>
              <w:t>麻石水膜除尘器</w:t>
            </w:r>
            <w:r>
              <w:rPr>
                <w:rFonts w:hint="eastAsia"/>
              </w:rPr>
              <w:t>+</w:t>
            </w:r>
            <w:r>
              <w:rPr>
                <w:rFonts w:hint="eastAsia"/>
              </w:rPr>
              <w:t>碱液吸收工艺处理</w:t>
            </w:r>
            <w:r>
              <w:t>达</w:t>
            </w:r>
            <w:r>
              <w:rPr>
                <w:rFonts w:hint="eastAsia"/>
              </w:rPr>
              <w:t>到</w:t>
            </w:r>
            <w:r>
              <w:t>《锅炉大气污染物排放标准》（</w:t>
            </w:r>
            <w:r>
              <w:t>GB13271-20</w:t>
            </w:r>
            <w:r>
              <w:rPr>
                <w:rFonts w:hint="eastAsia"/>
              </w:rPr>
              <w:t>14</w:t>
            </w:r>
            <w:r>
              <w:t>)</w:t>
            </w:r>
            <w:r>
              <w:t>后</w:t>
            </w:r>
            <w:r>
              <w:rPr>
                <w:rFonts w:hint="eastAsia"/>
              </w:rPr>
              <w:t>由</w:t>
            </w:r>
            <w:r>
              <w:rPr>
                <w:rFonts w:hint="eastAsia"/>
              </w:rPr>
              <w:t>35</w:t>
            </w:r>
            <w:r>
              <w:t>m</w:t>
            </w:r>
            <w:r>
              <w:t>烟囱高空排放，</w:t>
            </w:r>
            <w:r>
              <w:rPr>
                <w:rFonts w:hint="eastAsia"/>
              </w:rPr>
              <w:t>食堂</w:t>
            </w:r>
            <w:r>
              <w:t>油烟</w:t>
            </w:r>
            <w:r>
              <w:rPr>
                <w:rFonts w:hint="eastAsia"/>
              </w:rPr>
              <w:t>经油烟净化器处理达</w:t>
            </w:r>
            <w:r>
              <w:t>《饮食业油烟排放标准》</w:t>
            </w:r>
            <w:r>
              <w:t>(GB18483-2001)</w:t>
            </w:r>
            <w:r>
              <w:rPr>
                <w:rFonts w:hint="eastAsia"/>
              </w:rPr>
              <w:t>经专用</w:t>
            </w:r>
            <w:r>
              <w:t>通道</w:t>
            </w:r>
            <w:r>
              <w:rPr>
                <w:rFonts w:hint="eastAsia"/>
              </w:rPr>
              <w:t>引</w:t>
            </w:r>
            <w:r>
              <w:t>至楼顶排放。</w:t>
            </w:r>
            <w:r>
              <w:rPr>
                <w:rFonts w:hint="eastAsia"/>
              </w:rPr>
              <w:t>项目废气达标排放，</w:t>
            </w:r>
            <w:r>
              <w:t>大气污染</w:t>
            </w:r>
            <w:proofErr w:type="gramStart"/>
            <w:r>
              <w:t>物不会</w:t>
            </w:r>
            <w:proofErr w:type="gramEnd"/>
            <w:r>
              <w:t>对周围大气环境造成明显的环境污染影响。</w:t>
            </w:r>
          </w:p>
          <w:p w:rsidR="00EB3066" w:rsidRDefault="009A47DF">
            <w:pPr>
              <w:pStyle w:val="2420"/>
              <w:spacing w:line="360" w:lineRule="auto"/>
              <w:rPr>
                <w:spacing w:val="4"/>
              </w:rPr>
            </w:pPr>
            <w:r>
              <w:rPr>
                <w:rFonts w:cs="Times New Roman" w:hint="eastAsia"/>
                <w:bCs/>
              </w:rPr>
              <w:t>③</w:t>
            </w:r>
            <w:r>
              <w:rPr>
                <w:rFonts w:hint="eastAsia"/>
                <w:spacing w:val="4"/>
              </w:rPr>
              <w:t>项目生活污水处理采用地埋式设备，选用低噪声设备，对生产设备位置合理布置，并安装减振垫，</w:t>
            </w:r>
            <w:r>
              <w:rPr>
                <w:rFonts w:hint="eastAsia"/>
              </w:rPr>
              <w:t>禁止在夜间（</w:t>
            </w:r>
            <w:r>
              <w:rPr>
                <w:rFonts w:hint="eastAsia"/>
              </w:rPr>
              <w:t>22</w:t>
            </w:r>
            <w:r>
              <w:t>:</w:t>
            </w:r>
            <w:r>
              <w:rPr>
                <w:rFonts w:hint="eastAsia"/>
              </w:rPr>
              <w:t>00</w:t>
            </w:r>
            <w:r>
              <w:rPr>
                <w:rFonts w:hint="eastAsia"/>
              </w:rPr>
              <w:t>至次日</w:t>
            </w:r>
            <w:r>
              <w:rPr>
                <w:rFonts w:hint="eastAsia"/>
              </w:rPr>
              <w:t>06</w:t>
            </w:r>
            <w:r>
              <w:t>:</w:t>
            </w:r>
            <w:r>
              <w:rPr>
                <w:rFonts w:hint="eastAsia"/>
              </w:rPr>
              <w:t>00</w:t>
            </w:r>
            <w:r>
              <w:rPr>
                <w:rFonts w:hint="eastAsia"/>
              </w:rPr>
              <w:t>）进行生产活动。</w:t>
            </w:r>
            <w:r>
              <w:rPr>
                <w:rFonts w:hint="eastAsia"/>
                <w:spacing w:val="4"/>
              </w:rPr>
              <w:t>项目生产噪声经过围墙及原有的绿化带削减后对外环境影响小。</w:t>
            </w:r>
          </w:p>
          <w:p w:rsidR="00EB3066" w:rsidRDefault="009A47DF">
            <w:pPr>
              <w:pStyle w:val="2420"/>
              <w:spacing w:line="360" w:lineRule="auto"/>
            </w:pPr>
            <w:r>
              <w:rPr>
                <w:rFonts w:hint="eastAsia"/>
                <w:bCs/>
              </w:rPr>
              <w:t>④</w:t>
            </w:r>
            <w:r>
              <w:rPr>
                <w:rFonts w:hint="eastAsia"/>
              </w:rPr>
              <w:t>项目生活垃圾和废水处理站沉渣委托环卫清运；生物质锅炉炉渣是优质的农肥，委托当地农户定期清云；车间的包装废物作为废品外卖或委托环卫清运，项目对产生的固体废物均采取了妥善的处理和处置，因此，项目固体废物对周边影响较小。</w:t>
            </w:r>
          </w:p>
          <w:p w:rsidR="00EB3066" w:rsidRDefault="009A47DF">
            <w:pPr>
              <w:adjustRightInd w:val="0"/>
              <w:snapToGrid w:val="0"/>
              <w:spacing w:line="520" w:lineRule="exact"/>
              <w:ind w:firstLineChars="100" w:firstLine="240"/>
              <w:rPr>
                <w:color w:val="FF0000"/>
                <w:spacing w:val="6"/>
              </w:rPr>
            </w:pPr>
            <w:r>
              <w:t>（</w:t>
            </w:r>
            <w:r>
              <w:rPr>
                <w:rFonts w:hint="eastAsia"/>
              </w:rPr>
              <w:t>5</w:t>
            </w:r>
            <w:r>
              <w:t>）</w:t>
            </w:r>
            <w:r>
              <w:rPr>
                <w:color w:val="FF0000"/>
              </w:rPr>
              <w:t>总量控制指标：</w:t>
            </w:r>
            <w:r>
              <w:rPr>
                <w:color w:val="FF0000"/>
                <w:spacing w:val="6"/>
              </w:rPr>
              <w:t>根据项目性质，本项目需进行污染物总量控制的指标主要是</w:t>
            </w:r>
            <w:r>
              <w:rPr>
                <w:color w:val="FF0000"/>
                <w:spacing w:val="6"/>
              </w:rPr>
              <w:t>COD</w:t>
            </w:r>
            <w:r>
              <w:rPr>
                <w:color w:val="FF0000"/>
              </w:rPr>
              <w:t>、</w:t>
            </w:r>
            <w:r>
              <w:rPr>
                <w:bCs/>
                <w:color w:val="FF0000"/>
                <w:spacing w:val="-6"/>
              </w:rPr>
              <w:t>NH</w:t>
            </w:r>
            <w:r>
              <w:rPr>
                <w:bCs/>
                <w:color w:val="FF0000"/>
                <w:spacing w:val="-6"/>
                <w:vertAlign w:val="subscript"/>
              </w:rPr>
              <w:t>3</w:t>
            </w:r>
            <w:r>
              <w:rPr>
                <w:bCs/>
                <w:color w:val="FF0000"/>
                <w:spacing w:val="-6"/>
              </w:rPr>
              <w:t>-N</w:t>
            </w:r>
            <w:r>
              <w:rPr>
                <w:color w:val="FF0000"/>
              </w:rPr>
              <w:t>、</w:t>
            </w:r>
            <w:r>
              <w:rPr>
                <w:color w:val="FF0000"/>
                <w:spacing w:val="6"/>
              </w:rPr>
              <w:t>SO</w:t>
            </w:r>
            <w:r>
              <w:rPr>
                <w:color w:val="FF0000"/>
                <w:spacing w:val="6"/>
                <w:vertAlign w:val="subscript"/>
              </w:rPr>
              <w:t>2</w:t>
            </w:r>
            <w:r>
              <w:rPr>
                <w:color w:val="FF0000"/>
                <w:spacing w:val="6"/>
              </w:rPr>
              <w:t>和</w:t>
            </w:r>
            <w:r>
              <w:rPr>
                <w:color w:val="FF0000"/>
              </w:rPr>
              <w:t>NO</w:t>
            </w:r>
            <w:r>
              <w:rPr>
                <w:color w:val="FF0000"/>
                <w:vertAlign w:val="subscript"/>
              </w:rPr>
              <w:t>X</w:t>
            </w:r>
            <w:r>
              <w:rPr>
                <w:color w:val="FF0000"/>
                <w:spacing w:val="6"/>
              </w:rPr>
              <w:t>。本项目改扩建</w:t>
            </w:r>
            <w:r>
              <w:rPr>
                <w:rFonts w:hint="eastAsia"/>
                <w:color w:val="FF0000"/>
                <w:spacing w:val="6"/>
              </w:rPr>
              <w:t>前排放总量</w:t>
            </w:r>
            <w:r>
              <w:rPr>
                <w:color w:val="FF0000"/>
                <w:spacing w:val="6"/>
              </w:rPr>
              <w:t>COD</w:t>
            </w:r>
            <w:r>
              <w:rPr>
                <w:color w:val="FF0000"/>
              </w:rPr>
              <w:t>、</w:t>
            </w:r>
            <w:r>
              <w:rPr>
                <w:color w:val="FF0000"/>
                <w:spacing w:val="6"/>
              </w:rPr>
              <w:t>SO</w:t>
            </w:r>
            <w:r>
              <w:rPr>
                <w:color w:val="FF0000"/>
                <w:spacing w:val="6"/>
                <w:vertAlign w:val="subscript"/>
              </w:rPr>
              <w:t>2</w:t>
            </w:r>
            <w:r>
              <w:rPr>
                <w:color w:val="FF0000"/>
                <w:spacing w:val="6"/>
              </w:rPr>
              <w:t>和</w:t>
            </w:r>
            <w:r>
              <w:rPr>
                <w:color w:val="FF0000"/>
              </w:rPr>
              <w:t>NO</w:t>
            </w:r>
            <w:r>
              <w:rPr>
                <w:color w:val="FF0000"/>
                <w:vertAlign w:val="subscript"/>
              </w:rPr>
              <w:t xml:space="preserve">X </w:t>
            </w:r>
            <w:r>
              <w:rPr>
                <w:color w:val="FF0000"/>
              </w:rPr>
              <w:t>、排放量分别为</w:t>
            </w:r>
            <w:r>
              <w:rPr>
                <w:rFonts w:hint="eastAsia"/>
                <w:color w:val="FF0000"/>
              </w:rPr>
              <w:t>15</w:t>
            </w:r>
            <w:r>
              <w:rPr>
                <w:color w:val="FF0000"/>
                <w:spacing w:val="6"/>
              </w:rPr>
              <w:t>t/a</w:t>
            </w:r>
            <w:r>
              <w:rPr>
                <w:color w:val="FF0000"/>
                <w:spacing w:val="6"/>
              </w:rPr>
              <w:t>、</w:t>
            </w:r>
            <w:r>
              <w:rPr>
                <w:rFonts w:hint="eastAsia"/>
                <w:color w:val="FF0000"/>
                <w:spacing w:val="6"/>
              </w:rPr>
              <w:t>2.6</w:t>
            </w:r>
            <w:r>
              <w:rPr>
                <w:color w:val="FF0000"/>
                <w:spacing w:val="6"/>
              </w:rPr>
              <w:t>t/a</w:t>
            </w:r>
            <w:r>
              <w:rPr>
                <w:color w:val="FF0000"/>
                <w:spacing w:val="6"/>
              </w:rPr>
              <w:t>、</w:t>
            </w:r>
            <w:r>
              <w:rPr>
                <w:rFonts w:hint="eastAsia"/>
                <w:color w:val="FF0000"/>
                <w:spacing w:val="6"/>
              </w:rPr>
              <w:t>1.5</w:t>
            </w:r>
            <w:r>
              <w:rPr>
                <w:color w:val="FF0000"/>
              </w:rPr>
              <w:t>t/a</w:t>
            </w:r>
            <w:r>
              <w:rPr>
                <w:color w:val="FF0000"/>
                <w:vertAlign w:val="subscript"/>
              </w:rPr>
              <w:t xml:space="preserve"> </w:t>
            </w:r>
            <w:r>
              <w:rPr>
                <w:color w:val="FF0000"/>
                <w:spacing w:val="6"/>
              </w:rPr>
              <w:t>。</w:t>
            </w:r>
            <w:r>
              <w:rPr>
                <w:rFonts w:hint="eastAsia"/>
                <w:color w:val="FF0000"/>
                <w:spacing w:val="6"/>
              </w:rPr>
              <w:t>扩建完成后整个厂区总量为</w:t>
            </w:r>
            <w:r>
              <w:rPr>
                <w:color w:val="FF0000"/>
                <w:spacing w:val="6"/>
              </w:rPr>
              <w:t>COD</w:t>
            </w:r>
            <w:r>
              <w:rPr>
                <w:rFonts w:hint="eastAsia"/>
                <w:color w:val="FF0000"/>
              </w:rPr>
              <w:t>18.</w:t>
            </w:r>
            <w:r w:rsidR="002B1AFE">
              <w:rPr>
                <w:rFonts w:hint="eastAsia"/>
                <w:color w:val="FF0000"/>
              </w:rPr>
              <w:t>36</w:t>
            </w:r>
            <w:r>
              <w:rPr>
                <w:color w:val="FF0000"/>
                <w:spacing w:val="6"/>
              </w:rPr>
              <w:t>t/a</w:t>
            </w:r>
            <w:r>
              <w:rPr>
                <w:color w:val="FF0000"/>
              </w:rPr>
              <w:t>、</w:t>
            </w:r>
            <w:r>
              <w:rPr>
                <w:bCs/>
                <w:color w:val="FF0000"/>
                <w:spacing w:val="-6"/>
              </w:rPr>
              <w:t>NH</w:t>
            </w:r>
            <w:r>
              <w:rPr>
                <w:bCs/>
                <w:color w:val="FF0000"/>
                <w:spacing w:val="-6"/>
                <w:vertAlign w:val="subscript"/>
              </w:rPr>
              <w:t>3</w:t>
            </w:r>
            <w:r>
              <w:rPr>
                <w:bCs/>
                <w:color w:val="FF0000"/>
                <w:spacing w:val="-6"/>
              </w:rPr>
              <w:t>-N</w:t>
            </w:r>
            <w:r>
              <w:rPr>
                <w:rFonts w:hint="eastAsia"/>
                <w:color w:val="FF0000"/>
                <w:spacing w:val="6"/>
              </w:rPr>
              <w:t xml:space="preserve"> 0.10</w:t>
            </w:r>
            <w:r>
              <w:rPr>
                <w:color w:val="FF0000"/>
                <w:spacing w:val="6"/>
              </w:rPr>
              <w:t>t/a</w:t>
            </w:r>
            <w:r>
              <w:rPr>
                <w:color w:val="FF0000"/>
              </w:rPr>
              <w:t>、</w:t>
            </w:r>
            <w:r>
              <w:rPr>
                <w:color w:val="FF0000"/>
                <w:spacing w:val="6"/>
                <w:u w:val="single"/>
              </w:rPr>
              <w:t>SO</w:t>
            </w:r>
            <w:r>
              <w:rPr>
                <w:color w:val="FF0000"/>
                <w:spacing w:val="6"/>
                <w:u w:val="single"/>
                <w:vertAlign w:val="subscript"/>
              </w:rPr>
              <w:t>2</w:t>
            </w:r>
            <w:r>
              <w:rPr>
                <w:rFonts w:hint="eastAsia"/>
                <w:color w:val="FF0000"/>
                <w:spacing w:val="6"/>
                <w:u w:val="single"/>
              </w:rPr>
              <w:t>1.79</w:t>
            </w:r>
            <w:r>
              <w:rPr>
                <w:color w:val="FF0000"/>
                <w:spacing w:val="6"/>
                <w:u w:val="single"/>
              </w:rPr>
              <w:t>t/a</w:t>
            </w:r>
            <w:r>
              <w:rPr>
                <w:color w:val="FF0000"/>
                <w:spacing w:val="6"/>
                <w:u w:val="single"/>
              </w:rPr>
              <w:t>和</w:t>
            </w:r>
            <w:r>
              <w:rPr>
                <w:color w:val="FF0000"/>
                <w:u w:val="single"/>
              </w:rPr>
              <w:t>NO</w:t>
            </w:r>
            <w:r>
              <w:rPr>
                <w:color w:val="FF0000"/>
                <w:u w:val="single"/>
                <w:vertAlign w:val="subscript"/>
              </w:rPr>
              <w:t xml:space="preserve">X </w:t>
            </w:r>
            <w:r>
              <w:rPr>
                <w:rFonts w:hint="eastAsia"/>
                <w:color w:val="FF0000"/>
                <w:u w:val="single"/>
              </w:rPr>
              <w:t>1.72</w:t>
            </w:r>
            <w:r>
              <w:rPr>
                <w:color w:val="FF0000"/>
                <w:u w:val="single"/>
              </w:rPr>
              <w:t>t/a</w:t>
            </w:r>
            <w:r>
              <w:rPr>
                <w:rFonts w:hint="eastAsia"/>
                <w:color w:val="FF0000"/>
                <w:u w:val="single"/>
              </w:rPr>
              <w:t>。因此，扩建完成后项目需要新增的总量为</w:t>
            </w:r>
            <w:r>
              <w:rPr>
                <w:color w:val="FF0000"/>
                <w:spacing w:val="6"/>
                <w:u w:val="single"/>
              </w:rPr>
              <w:t>COD</w:t>
            </w:r>
            <w:r>
              <w:rPr>
                <w:rFonts w:hint="eastAsia"/>
                <w:color w:val="FF0000"/>
                <w:u w:val="single"/>
              </w:rPr>
              <w:t>3.</w:t>
            </w:r>
            <w:r w:rsidR="002B1AFE">
              <w:rPr>
                <w:rFonts w:hint="eastAsia"/>
                <w:color w:val="FF0000"/>
                <w:u w:val="single"/>
              </w:rPr>
              <w:t>36</w:t>
            </w:r>
            <w:r>
              <w:rPr>
                <w:color w:val="FF0000"/>
                <w:spacing w:val="6"/>
                <w:u w:val="single"/>
              </w:rPr>
              <w:t>t/a</w:t>
            </w:r>
            <w:r>
              <w:rPr>
                <w:rFonts w:hint="eastAsia"/>
                <w:color w:val="FF0000"/>
                <w:spacing w:val="6"/>
                <w:u w:val="single"/>
              </w:rPr>
              <w:t>、</w:t>
            </w:r>
            <w:r>
              <w:rPr>
                <w:bCs/>
                <w:color w:val="FF0000"/>
                <w:spacing w:val="-6"/>
                <w:u w:val="single"/>
              </w:rPr>
              <w:t>NH</w:t>
            </w:r>
            <w:r>
              <w:rPr>
                <w:bCs/>
                <w:color w:val="FF0000"/>
                <w:spacing w:val="-6"/>
                <w:u w:val="single"/>
                <w:vertAlign w:val="subscript"/>
              </w:rPr>
              <w:t>3</w:t>
            </w:r>
            <w:r>
              <w:rPr>
                <w:bCs/>
                <w:color w:val="FF0000"/>
                <w:spacing w:val="-6"/>
                <w:u w:val="single"/>
              </w:rPr>
              <w:t>-N</w:t>
            </w:r>
            <w:r>
              <w:rPr>
                <w:rFonts w:hint="eastAsia"/>
                <w:color w:val="FF0000"/>
                <w:spacing w:val="6"/>
                <w:u w:val="single"/>
              </w:rPr>
              <w:t xml:space="preserve"> 0.10</w:t>
            </w:r>
            <w:r>
              <w:rPr>
                <w:color w:val="FF0000"/>
                <w:spacing w:val="6"/>
                <w:u w:val="single"/>
              </w:rPr>
              <w:t>t/a</w:t>
            </w:r>
            <w:r>
              <w:rPr>
                <w:color w:val="FF0000"/>
                <w:u w:val="single"/>
              </w:rPr>
              <w:t>、</w:t>
            </w:r>
            <w:r>
              <w:rPr>
                <w:color w:val="FF0000"/>
                <w:u w:val="single"/>
              </w:rPr>
              <w:t>NO</w:t>
            </w:r>
            <w:r>
              <w:rPr>
                <w:color w:val="FF0000"/>
                <w:u w:val="single"/>
                <w:vertAlign w:val="subscript"/>
              </w:rPr>
              <w:t xml:space="preserve">X </w:t>
            </w:r>
            <w:r>
              <w:rPr>
                <w:rFonts w:hint="eastAsia"/>
                <w:color w:val="FF0000"/>
                <w:u w:val="single"/>
              </w:rPr>
              <w:t>0.22</w:t>
            </w:r>
            <w:r>
              <w:rPr>
                <w:color w:val="FF0000"/>
                <w:u w:val="single"/>
              </w:rPr>
              <w:t>t/a</w:t>
            </w:r>
            <w:r>
              <w:rPr>
                <w:rFonts w:hint="eastAsia"/>
                <w:color w:val="FF0000"/>
                <w:u w:val="single"/>
              </w:rPr>
              <w:t>。</w:t>
            </w:r>
          </w:p>
          <w:p w:rsidR="00EB3066" w:rsidRDefault="009A47DF">
            <w:pPr>
              <w:adjustRightInd w:val="0"/>
              <w:snapToGrid w:val="0"/>
              <w:spacing w:line="520" w:lineRule="exact"/>
              <w:ind w:firstLineChars="100" w:firstLine="241"/>
              <w:rPr>
                <w:spacing w:val="6"/>
              </w:rPr>
            </w:pPr>
            <w:r>
              <w:rPr>
                <w:b/>
              </w:rPr>
              <w:t>（</w:t>
            </w:r>
            <w:r>
              <w:rPr>
                <w:rFonts w:hint="eastAsia"/>
                <w:b/>
              </w:rPr>
              <w:t>6</w:t>
            </w:r>
            <w:r>
              <w:rPr>
                <w:b/>
              </w:rPr>
              <w:t>）环评总结论</w:t>
            </w:r>
          </w:p>
          <w:p w:rsidR="00EB3066" w:rsidRDefault="009A47DF">
            <w:pPr>
              <w:adjustRightInd w:val="0"/>
              <w:snapToGrid w:val="0"/>
              <w:spacing w:line="520" w:lineRule="exact"/>
              <w:ind w:firstLineChars="100" w:firstLine="241"/>
              <w:rPr>
                <w:spacing w:val="6"/>
              </w:rPr>
            </w:pPr>
            <w:r>
              <w:rPr>
                <w:rFonts w:hint="eastAsia"/>
                <w:b/>
                <w:kern w:val="0"/>
              </w:rPr>
              <w:t>本项目符合国家和地方的产业政策，选址合理。项目运营产生的各种污染因素经过治理后可达到相关环境标准和环保法规的要求，对周围水环境、大气环境、声环境的影响较小。项目在实施过程中，必须严格落实</w:t>
            </w:r>
            <w:proofErr w:type="gramStart"/>
            <w:r>
              <w:rPr>
                <w:rFonts w:hint="eastAsia"/>
                <w:b/>
                <w:kern w:val="0"/>
              </w:rPr>
              <w:t>本评价</w:t>
            </w:r>
            <w:proofErr w:type="gramEnd"/>
            <w:r>
              <w:rPr>
                <w:rFonts w:hint="eastAsia"/>
                <w:b/>
                <w:kern w:val="0"/>
              </w:rPr>
              <w:t>提出的各项污染防治措施和相关管理规定，严格执行“三同时”制度，确保环保设施正常运转，确保污染物稳定达标排放，从环境保护角度分析，本项目建设是可行的</w:t>
            </w:r>
            <w:r>
              <w:rPr>
                <w:b/>
                <w:kern w:val="0"/>
                <w:szCs w:val="20"/>
              </w:rPr>
              <w:t>。</w:t>
            </w:r>
          </w:p>
          <w:p w:rsidR="00EB3066" w:rsidRDefault="009A47DF">
            <w:pPr>
              <w:spacing w:before="240" w:line="360" w:lineRule="auto"/>
              <w:rPr>
                <w:b/>
              </w:rPr>
            </w:pPr>
            <w:r>
              <w:rPr>
                <w:b/>
                <w:bCs/>
                <w:spacing w:val="6"/>
              </w:rPr>
              <w:t>2</w:t>
            </w:r>
            <w:r>
              <w:rPr>
                <w:b/>
              </w:rPr>
              <w:t>、建议</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1</w:t>
            </w:r>
            <w:r>
              <w:rPr>
                <w:rFonts w:cs="Times New Roman"/>
                <w:szCs w:val="24"/>
              </w:rPr>
              <w:t>）必须严格执行</w:t>
            </w:r>
            <w:r>
              <w:rPr>
                <w:rFonts w:cs="Times New Roman"/>
                <w:szCs w:val="24"/>
              </w:rPr>
              <w:t>“</w:t>
            </w:r>
            <w:r>
              <w:rPr>
                <w:rFonts w:cs="Times New Roman"/>
                <w:szCs w:val="24"/>
              </w:rPr>
              <w:t>三同时</w:t>
            </w:r>
            <w:r>
              <w:rPr>
                <w:rFonts w:cs="Times New Roman"/>
                <w:szCs w:val="24"/>
              </w:rPr>
              <w:t>”</w:t>
            </w:r>
            <w:r>
              <w:rPr>
                <w:rFonts w:cs="Times New Roman"/>
                <w:szCs w:val="24"/>
              </w:rPr>
              <w:t>制度，加大环保投资力度，项目建成后需经环保</w:t>
            </w:r>
            <w:r>
              <w:rPr>
                <w:rFonts w:cs="Times New Roman"/>
                <w:szCs w:val="24"/>
              </w:rPr>
              <w:lastRenderedPageBreak/>
              <w:t>和其他相关管理部门进行专项监测验收后方可投入正式生产。</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2</w:t>
            </w:r>
            <w:r>
              <w:rPr>
                <w:rFonts w:cs="Times New Roman"/>
                <w:szCs w:val="24"/>
              </w:rPr>
              <w:t>）必须</w:t>
            </w:r>
            <w:proofErr w:type="gramStart"/>
            <w:r>
              <w:rPr>
                <w:rFonts w:cs="Times New Roman"/>
                <w:szCs w:val="24"/>
              </w:rPr>
              <w:t>落实本环评</w:t>
            </w:r>
            <w:proofErr w:type="gramEnd"/>
            <w:r>
              <w:rPr>
                <w:rFonts w:cs="Times New Roman"/>
                <w:szCs w:val="24"/>
              </w:rPr>
              <w:t>所提出的各项噪声防治措施，确保环境敏感点噪声达标；</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3</w:t>
            </w:r>
            <w:r>
              <w:rPr>
                <w:rFonts w:cs="Times New Roman"/>
                <w:szCs w:val="24"/>
              </w:rPr>
              <w:t>）严格</w:t>
            </w:r>
            <w:r>
              <w:rPr>
                <w:rFonts w:cs="Times New Roman" w:hint="eastAsia"/>
                <w:szCs w:val="24"/>
              </w:rPr>
              <w:t>生物质燃料购入</w:t>
            </w:r>
            <w:r>
              <w:rPr>
                <w:rFonts w:cs="Times New Roman"/>
                <w:szCs w:val="24"/>
              </w:rPr>
              <w:t>渠道并落实好除尘措施，确保锅炉烟气达标排放。</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4</w:t>
            </w:r>
            <w:r>
              <w:rPr>
                <w:rFonts w:cs="Times New Roman"/>
                <w:szCs w:val="24"/>
              </w:rPr>
              <w:t>）加强职工环境意识教育，制定环保设施操作运行规程，建立健全各项环保岗位责任制，强化环保管理，确保环保设施正常稳定运行，防止污染事故发生。</w:t>
            </w:r>
          </w:p>
          <w:p w:rsidR="00EB3066" w:rsidRDefault="009A47DF">
            <w:pPr>
              <w:pStyle w:val="2420"/>
              <w:spacing w:line="360" w:lineRule="auto"/>
              <w:rPr>
                <w:rFonts w:cs="Times New Roman"/>
                <w:szCs w:val="24"/>
              </w:rPr>
            </w:pPr>
            <w:r>
              <w:rPr>
                <w:rFonts w:cs="Times New Roman"/>
                <w:szCs w:val="24"/>
              </w:rPr>
              <w:t>（</w:t>
            </w:r>
            <w:r>
              <w:rPr>
                <w:rFonts w:cs="Times New Roman" w:hint="eastAsia"/>
                <w:szCs w:val="24"/>
              </w:rPr>
              <w:t>5</w:t>
            </w:r>
            <w:r>
              <w:rPr>
                <w:rFonts w:cs="Times New Roman"/>
                <w:szCs w:val="24"/>
              </w:rPr>
              <w:t>）本项目污水处理系统按照环评要求，进行</w:t>
            </w:r>
            <w:r>
              <w:rPr>
                <w:rFonts w:cs="Times New Roman" w:hint="eastAsia"/>
                <w:szCs w:val="24"/>
              </w:rPr>
              <w:t>生产废水的</w:t>
            </w:r>
            <w:r>
              <w:rPr>
                <w:rFonts w:cs="Times New Roman"/>
                <w:szCs w:val="24"/>
              </w:rPr>
              <w:t>处理</w:t>
            </w:r>
            <w:r>
              <w:rPr>
                <w:rFonts w:cs="Times New Roman" w:hint="eastAsia"/>
                <w:szCs w:val="24"/>
              </w:rPr>
              <w:t>与利用</w:t>
            </w:r>
            <w:r>
              <w:rPr>
                <w:rFonts w:cs="Times New Roman"/>
                <w:szCs w:val="24"/>
              </w:rPr>
              <w:t>。</w:t>
            </w: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p w:rsidR="00EB3066" w:rsidRDefault="00EB3066">
            <w:pPr>
              <w:pStyle w:val="2420"/>
              <w:spacing w:line="360" w:lineRule="auto"/>
              <w:rPr>
                <w:rFonts w:cs="Times New Roman"/>
                <w:szCs w:val="24"/>
              </w:rPr>
            </w:pPr>
          </w:p>
        </w:tc>
      </w:tr>
      <w:tr w:rsidR="00EB3066">
        <w:trPr>
          <w:trHeight w:val="6793"/>
        </w:trPr>
        <w:tc>
          <w:tcPr>
            <w:tcW w:w="8782" w:type="dxa"/>
            <w:tcBorders>
              <w:top w:val="single" w:sz="4" w:space="0" w:color="auto"/>
              <w:left w:val="single" w:sz="4" w:space="0" w:color="auto"/>
              <w:bottom w:val="single" w:sz="4" w:space="0" w:color="auto"/>
              <w:right w:val="single" w:sz="4" w:space="0" w:color="auto"/>
            </w:tcBorders>
          </w:tcPr>
          <w:p w:rsidR="00EB3066" w:rsidRDefault="009A47DF">
            <w:pPr>
              <w:adjustRightInd w:val="0"/>
              <w:snapToGrid w:val="0"/>
              <w:spacing w:line="500" w:lineRule="exact"/>
              <w:rPr>
                <w:b/>
                <w:bCs/>
              </w:rPr>
            </w:pPr>
            <w:r>
              <w:rPr>
                <w:b/>
                <w:bCs/>
              </w:rPr>
              <w:lastRenderedPageBreak/>
              <w:t>预审意见：</w:t>
            </w: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9A47DF">
            <w:pPr>
              <w:adjustRightInd w:val="0"/>
              <w:snapToGrid w:val="0"/>
              <w:spacing w:line="500" w:lineRule="exact"/>
              <w:rPr>
                <w:b/>
                <w:bCs/>
              </w:rPr>
            </w:pPr>
            <w:r>
              <w:rPr>
                <w:b/>
                <w:bCs/>
              </w:rPr>
              <w:t xml:space="preserve">                                                   </w:t>
            </w:r>
            <w:r>
              <w:rPr>
                <w:b/>
                <w:bCs/>
              </w:rPr>
              <w:t>公</w:t>
            </w:r>
            <w:r>
              <w:rPr>
                <w:b/>
                <w:bCs/>
              </w:rPr>
              <w:t xml:space="preserve">  </w:t>
            </w:r>
            <w:r>
              <w:rPr>
                <w:b/>
                <w:bCs/>
              </w:rPr>
              <w:t>章</w:t>
            </w:r>
          </w:p>
          <w:p w:rsidR="00EB3066" w:rsidRDefault="009A47DF">
            <w:pPr>
              <w:adjustRightInd w:val="0"/>
              <w:snapToGrid w:val="0"/>
              <w:spacing w:line="500" w:lineRule="exact"/>
              <w:rPr>
                <w:b/>
                <w:bCs/>
              </w:rPr>
            </w:pPr>
            <w:r>
              <w:rPr>
                <w:b/>
                <w:bCs/>
              </w:rPr>
              <w:t>经办人：</w:t>
            </w:r>
            <w:r>
              <w:rPr>
                <w:b/>
                <w:bCs/>
              </w:rPr>
              <w:t xml:space="preserve">                                 </w:t>
            </w:r>
            <w:r>
              <w:rPr>
                <w:rFonts w:hint="eastAsia"/>
                <w:b/>
                <w:bCs/>
              </w:rPr>
              <w:t xml:space="preserve">   </w:t>
            </w:r>
            <w:r>
              <w:rPr>
                <w:b/>
                <w:bCs/>
              </w:rPr>
              <w:t xml:space="preserve">    </w:t>
            </w:r>
            <w:r>
              <w:rPr>
                <w:b/>
                <w:bCs/>
              </w:rPr>
              <w:t>年</w:t>
            </w:r>
            <w:r>
              <w:rPr>
                <w:b/>
                <w:bCs/>
              </w:rPr>
              <w:t xml:space="preserve">   </w:t>
            </w:r>
            <w:r>
              <w:rPr>
                <w:b/>
                <w:bCs/>
              </w:rPr>
              <w:t>月</w:t>
            </w:r>
            <w:r>
              <w:rPr>
                <w:b/>
                <w:bCs/>
              </w:rPr>
              <w:t xml:space="preserve">   </w:t>
            </w:r>
            <w:r>
              <w:rPr>
                <w:b/>
                <w:bCs/>
              </w:rPr>
              <w:t>日</w:t>
            </w:r>
          </w:p>
          <w:p w:rsidR="00EB3066" w:rsidRDefault="00EB3066">
            <w:pPr>
              <w:adjustRightInd w:val="0"/>
              <w:snapToGrid w:val="0"/>
              <w:spacing w:line="500" w:lineRule="exact"/>
              <w:rPr>
                <w:b/>
                <w:bCs/>
              </w:rPr>
            </w:pPr>
          </w:p>
        </w:tc>
      </w:tr>
      <w:tr w:rsidR="00EB3066">
        <w:trPr>
          <w:trHeight w:val="5426"/>
        </w:trPr>
        <w:tc>
          <w:tcPr>
            <w:tcW w:w="8782" w:type="dxa"/>
            <w:tcBorders>
              <w:top w:val="single" w:sz="4" w:space="0" w:color="auto"/>
              <w:left w:val="single" w:sz="4" w:space="0" w:color="auto"/>
              <w:bottom w:val="single" w:sz="4" w:space="0" w:color="auto"/>
              <w:right w:val="single" w:sz="4" w:space="0" w:color="auto"/>
            </w:tcBorders>
          </w:tcPr>
          <w:p w:rsidR="00EB3066" w:rsidRDefault="009A47DF">
            <w:pPr>
              <w:adjustRightInd w:val="0"/>
              <w:snapToGrid w:val="0"/>
              <w:spacing w:line="500" w:lineRule="exact"/>
              <w:rPr>
                <w:b/>
                <w:bCs/>
              </w:rPr>
            </w:pPr>
            <w:r>
              <w:rPr>
                <w:b/>
                <w:bCs/>
              </w:rPr>
              <w:t>下一级环境保护行政主管部门审查意见：</w:t>
            </w: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9A47DF">
            <w:pPr>
              <w:adjustRightInd w:val="0"/>
              <w:snapToGrid w:val="0"/>
              <w:spacing w:line="500" w:lineRule="exact"/>
              <w:rPr>
                <w:b/>
                <w:bCs/>
              </w:rPr>
            </w:pPr>
            <w:r>
              <w:rPr>
                <w:b/>
                <w:bCs/>
              </w:rPr>
              <w:t xml:space="preserve">                                              </w:t>
            </w:r>
            <w:r>
              <w:rPr>
                <w:rFonts w:hint="eastAsia"/>
                <w:b/>
                <w:bCs/>
              </w:rPr>
              <w:t xml:space="preserve">    </w:t>
            </w:r>
            <w:r>
              <w:rPr>
                <w:b/>
                <w:bCs/>
              </w:rPr>
              <w:t xml:space="preserve">   </w:t>
            </w:r>
            <w:r>
              <w:rPr>
                <w:b/>
                <w:bCs/>
              </w:rPr>
              <w:t>公</w:t>
            </w:r>
            <w:r>
              <w:rPr>
                <w:b/>
                <w:bCs/>
              </w:rPr>
              <w:t xml:space="preserve">  </w:t>
            </w:r>
            <w:r>
              <w:rPr>
                <w:b/>
                <w:bCs/>
              </w:rPr>
              <w:t>章</w:t>
            </w:r>
          </w:p>
          <w:p w:rsidR="00EB3066" w:rsidRDefault="009A47DF">
            <w:pPr>
              <w:adjustRightInd w:val="0"/>
              <w:snapToGrid w:val="0"/>
              <w:spacing w:line="500" w:lineRule="exact"/>
              <w:rPr>
                <w:b/>
                <w:bCs/>
              </w:rPr>
            </w:pPr>
            <w:r>
              <w:rPr>
                <w:b/>
                <w:bCs/>
              </w:rPr>
              <w:t xml:space="preserve">   </w:t>
            </w:r>
            <w:r>
              <w:rPr>
                <w:b/>
                <w:bCs/>
              </w:rPr>
              <w:t>经办人：</w:t>
            </w:r>
            <w:r>
              <w:rPr>
                <w:b/>
                <w:bCs/>
              </w:rPr>
              <w:t xml:space="preserve">                               </w:t>
            </w:r>
            <w:r>
              <w:rPr>
                <w:rFonts w:hint="eastAsia"/>
                <w:b/>
                <w:bCs/>
              </w:rPr>
              <w:t xml:space="preserve"> </w:t>
            </w:r>
            <w:r>
              <w:rPr>
                <w:b/>
                <w:bCs/>
              </w:rPr>
              <w:t xml:space="preserve">   </w:t>
            </w:r>
            <w:r>
              <w:rPr>
                <w:rFonts w:hint="eastAsia"/>
                <w:b/>
                <w:bCs/>
              </w:rPr>
              <w:t xml:space="preserve">  </w:t>
            </w:r>
            <w:r>
              <w:rPr>
                <w:b/>
                <w:bCs/>
              </w:rPr>
              <w:t xml:space="preserve">  </w:t>
            </w:r>
            <w:r>
              <w:rPr>
                <w:b/>
                <w:bCs/>
              </w:rPr>
              <w:t>年</w:t>
            </w:r>
            <w:r>
              <w:rPr>
                <w:b/>
                <w:bCs/>
              </w:rPr>
              <w:t xml:space="preserve">   </w:t>
            </w:r>
            <w:r>
              <w:rPr>
                <w:b/>
                <w:bCs/>
              </w:rPr>
              <w:t>月</w:t>
            </w:r>
            <w:r>
              <w:rPr>
                <w:b/>
                <w:bCs/>
              </w:rPr>
              <w:t xml:space="preserve">   </w:t>
            </w:r>
            <w:r>
              <w:rPr>
                <w:b/>
                <w:bCs/>
              </w:rPr>
              <w:t>日</w:t>
            </w: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tc>
      </w:tr>
      <w:tr w:rsidR="00EB3066">
        <w:trPr>
          <w:trHeight w:val="6793"/>
        </w:trPr>
        <w:tc>
          <w:tcPr>
            <w:tcW w:w="8782" w:type="dxa"/>
            <w:tcBorders>
              <w:top w:val="single" w:sz="4" w:space="0" w:color="auto"/>
              <w:left w:val="single" w:sz="4" w:space="0" w:color="auto"/>
              <w:bottom w:val="single" w:sz="4" w:space="0" w:color="auto"/>
              <w:right w:val="single" w:sz="4" w:space="0" w:color="auto"/>
            </w:tcBorders>
          </w:tcPr>
          <w:p w:rsidR="00EB3066" w:rsidRDefault="009A47DF">
            <w:pPr>
              <w:adjustRightInd w:val="0"/>
              <w:snapToGrid w:val="0"/>
              <w:spacing w:line="500" w:lineRule="exact"/>
              <w:rPr>
                <w:b/>
                <w:bCs/>
              </w:rPr>
            </w:pPr>
            <w:r>
              <w:rPr>
                <w:b/>
                <w:bCs/>
              </w:rPr>
              <w:lastRenderedPageBreak/>
              <w:t>审批意见：</w:t>
            </w: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EB3066">
            <w:pPr>
              <w:adjustRightInd w:val="0"/>
              <w:snapToGrid w:val="0"/>
              <w:spacing w:line="500" w:lineRule="exact"/>
              <w:rPr>
                <w:b/>
                <w:bCs/>
              </w:rPr>
            </w:pPr>
          </w:p>
          <w:p w:rsidR="00EB3066" w:rsidRDefault="009A47DF">
            <w:pPr>
              <w:adjustRightInd w:val="0"/>
              <w:snapToGrid w:val="0"/>
              <w:spacing w:line="500" w:lineRule="exact"/>
              <w:ind w:right="480" w:firstLineChars="2646" w:firstLine="6375"/>
              <w:rPr>
                <w:b/>
                <w:bCs/>
              </w:rPr>
            </w:pPr>
            <w:r>
              <w:rPr>
                <w:b/>
                <w:bCs/>
              </w:rPr>
              <w:t>公</w:t>
            </w:r>
            <w:r>
              <w:rPr>
                <w:b/>
                <w:bCs/>
              </w:rPr>
              <w:t xml:space="preserve">    </w:t>
            </w:r>
            <w:r>
              <w:rPr>
                <w:b/>
                <w:bCs/>
              </w:rPr>
              <w:t>章</w:t>
            </w:r>
          </w:p>
          <w:p w:rsidR="00EB3066" w:rsidRDefault="009A47DF">
            <w:pPr>
              <w:adjustRightInd w:val="0"/>
              <w:snapToGrid w:val="0"/>
              <w:spacing w:line="500" w:lineRule="exact"/>
              <w:jc w:val="center"/>
              <w:rPr>
                <w:b/>
                <w:bCs/>
              </w:rPr>
            </w:pPr>
            <w:r>
              <w:rPr>
                <w:b/>
                <w:bCs/>
              </w:rPr>
              <w:t>经办人：</w:t>
            </w:r>
            <w:r>
              <w:rPr>
                <w:b/>
                <w:bCs/>
              </w:rPr>
              <w:t xml:space="preserve">                                 </w:t>
            </w:r>
            <w:r>
              <w:rPr>
                <w:b/>
                <w:bCs/>
              </w:rPr>
              <w:t>年</w:t>
            </w:r>
            <w:r>
              <w:rPr>
                <w:b/>
                <w:bCs/>
              </w:rPr>
              <w:t xml:space="preserve">   </w:t>
            </w:r>
            <w:r>
              <w:rPr>
                <w:b/>
                <w:bCs/>
              </w:rPr>
              <w:t>月</w:t>
            </w:r>
            <w:r>
              <w:rPr>
                <w:b/>
                <w:bCs/>
              </w:rPr>
              <w:t xml:space="preserve">   </w:t>
            </w:r>
            <w:r>
              <w:rPr>
                <w:b/>
                <w:bCs/>
              </w:rPr>
              <w:t>日</w:t>
            </w:r>
          </w:p>
        </w:tc>
      </w:tr>
    </w:tbl>
    <w:p w:rsidR="00EB3066" w:rsidRDefault="00EB3066">
      <w:pPr>
        <w:pStyle w:val="aff6"/>
        <w:overflowPunct/>
        <w:autoSpaceDE/>
        <w:autoSpaceDN/>
        <w:snapToGrid w:val="0"/>
        <w:spacing w:line="240" w:lineRule="auto"/>
        <w:jc w:val="both"/>
        <w:textAlignment w:val="auto"/>
        <w:rPr>
          <w:szCs w:val="24"/>
        </w:rPr>
        <w:sectPr w:rsidR="00EB3066">
          <w:pgSz w:w="11906" w:h="16838"/>
          <w:pgMar w:top="1474" w:right="1474" w:bottom="1474" w:left="1474" w:header="624" w:footer="624" w:gutter="284"/>
          <w:pgNumType w:fmt="numberInDash"/>
          <w:cols w:space="720"/>
          <w:docGrid w:linePitch="409" w:charSpace="2258"/>
        </w:sectPr>
      </w:pPr>
    </w:p>
    <w:p w:rsidR="00EB3066" w:rsidRDefault="00EB3066">
      <w:pPr>
        <w:spacing w:line="240" w:lineRule="atLeast"/>
      </w:pPr>
    </w:p>
    <w:sectPr w:rsidR="00EB3066">
      <w:headerReference w:type="default" r:id="rId63"/>
      <w:footerReference w:type="default" r:id="rId64"/>
      <w:type w:val="continuous"/>
      <w:pgSz w:w="11906" w:h="16838"/>
      <w:pgMar w:top="720" w:right="720" w:bottom="720" w:left="720" w:header="737" w:footer="680"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3E9" w:rsidRDefault="009253E9">
      <w:r>
        <w:separator/>
      </w:r>
    </w:p>
  </w:endnote>
  <w:endnote w:type="continuationSeparator" w:id="0">
    <w:p w:rsidR="009253E9" w:rsidRDefault="0092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ail">
    <w:altName w:val="Times New Roman"/>
    <w:charset w:val="00"/>
    <w:family w:val="auto"/>
    <w:pitch w:val="default"/>
  </w:font>
  <w:font w:name="MingLiU">
    <w:altName w:val="細明體"/>
    <w:panose1 w:val="02020509000000000000"/>
    <w:charset w:val="88"/>
    <w:family w:val="modern"/>
    <w:pitch w:val="fixed"/>
    <w:sig w:usb0="A00002FF" w:usb1="28CFFCFA" w:usb2="00000016" w:usb3="00000000" w:csb0="0010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A02B97" w:rsidRDefault="00A02B97">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ind w:right="360"/>
      <w:rPr>
        <w:rFonts w:ascii="楷体_GB2312" w:eastAsia="楷体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framePr w:wrap="around" w:vAnchor="text" w:hAnchor="margin" w:xAlign="center" w:y="1"/>
      <w:rPr>
        <w:rStyle w:val="af1"/>
      </w:rPr>
    </w:pPr>
    <w:r>
      <w:fldChar w:fldCharType="begin"/>
    </w:r>
    <w:r>
      <w:rPr>
        <w:rStyle w:val="af1"/>
      </w:rPr>
      <w:instrText xml:space="preserve">PAGE  </w:instrText>
    </w:r>
    <w:r>
      <w:fldChar w:fldCharType="separate"/>
    </w:r>
    <w:r>
      <w:rPr>
        <w:rStyle w:val="af1"/>
      </w:rPr>
      <w:t>2</w:t>
    </w:r>
    <w:r>
      <w:fldChar w:fldCharType="end"/>
    </w:r>
  </w:p>
  <w:p w:rsidR="00A02B97" w:rsidRDefault="00A02B97">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framePr w:wrap="around" w:vAnchor="text" w:hAnchor="margin" w:xAlign="center" w:y="1"/>
      <w:rPr>
        <w:rStyle w:val="af1"/>
      </w:rPr>
    </w:pPr>
    <w:r>
      <w:fldChar w:fldCharType="begin"/>
    </w:r>
    <w:r>
      <w:rPr>
        <w:rStyle w:val="af1"/>
      </w:rPr>
      <w:instrText xml:space="preserve">PAGE  </w:instrText>
    </w:r>
    <w:r>
      <w:fldChar w:fldCharType="separate"/>
    </w:r>
    <w:r w:rsidR="004857B7">
      <w:rPr>
        <w:rStyle w:val="af1"/>
        <w:noProof/>
      </w:rPr>
      <w:t>- 18 -</w:t>
    </w:r>
    <w:r>
      <w:fldChar w:fldCharType="end"/>
    </w:r>
  </w:p>
  <w:p w:rsidR="00A02B97" w:rsidRDefault="00A02B97">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framePr w:wrap="around" w:vAnchor="text" w:hAnchor="margin" w:xAlign="center" w:y="1"/>
      <w:rPr>
        <w:rStyle w:val="af1"/>
      </w:rPr>
    </w:pPr>
    <w:r>
      <w:fldChar w:fldCharType="begin"/>
    </w:r>
    <w:r>
      <w:rPr>
        <w:rStyle w:val="af1"/>
      </w:rPr>
      <w:instrText xml:space="preserve">PAGE  </w:instrText>
    </w:r>
    <w:r>
      <w:fldChar w:fldCharType="end"/>
    </w:r>
  </w:p>
  <w:p w:rsidR="00A02B97" w:rsidRDefault="00A02B97">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framePr w:wrap="around" w:vAnchor="text" w:hAnchor="margin" w:xAlign="center" w:y="1"/>
      <w:rPr>
        <w:rStyle w:val="af1"/>
      </w:rPr>
    </w:pPr>
    <w:r>
      <w:fldChar w:fldCharType="begin"/>
    </w:r>
    <w:r>
      <w:rPr>
        <w:rStyle w:val="af1"/>
      </w:rPr>
      <w:instrText xml:space="preserve">PAGE  </w:instrText>
    </w:r>
    <w:r>
      <w:fldChar w:fldCharType="separate"/>
    </w:r>
    <w:r w:rsidR="002D3F97">
      <w:rPr>
        <w:rStyle w:val="af1"/>
        <w:noProof/>
      </w:rPr>
      <w:t>- 41 -</w:t>
    </w:r>
    <w:r>
      <w:fldChar w:fldCharType="end"/>
    </w:r>
  </w:p>
  <w:p w:rsidR="00A02B97" w:rsidRDefault="00A02B97">
    <w:pPr>
      <w:pStyle w:val="a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3E9" w:rsidRDefault="009253E9">
      <w:r>
        <w:separator/>
      </w:r>
    </w:p>
  </w:footnote>
  <w:footnote w:type="continuationSeparator" w:id="0">
    <w:p w:rsidR="009253E9" w:rsidRDefault="00925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B97" w:rsidRDefault="00A02B97">
    <w:pPr>
      <w:pStyle w:val="ad"/>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E30"/>
    <w:rsid w:val="0000188A"/>
    <w:rsid w:val="00003DF4"/>
    <w:rsid w:val="00005848"/>
    <w:rsid w:val="00005BE6"/>
    <w:rsid w:val="0000648C"/>
    <w:rsid w:val="00007E5E"/>
    <w:rsid w:val="00010151"/>
    <w:rsid w:val="0001159C"/>
    <w:rsid w:val="0001624C"/>
    <w:rsid w:val="00016250"/>
    <w:rsid w:val="00016FA8"/>
    <w:rsid w:val="00017D71"/>
    <w:rsid w:val="00021481"/>
    <w:rsid w:val="00021FB1"/>
    <w:rsid w:val="000221BA"/>
    <w:rsid w:val="0002227F"/>
    <w:rsid w:val="00023367"/>
    <w:rsid w:val="00023CF2"/>
    <w:rsid w:val="00023D81"/>
    <w:rsid w:val="00025612"/>
    <w:rsid w:val="0002573A"/>
    <w:rsid w:val="00025A08"/>
    <w:rsid w:val="0003155F"/>
    <w:rsid w:val="00031F33"/>
    <w:rsid w:val="000363DC"/>
    <w:rsid w:val="000364D2"/>
    <w:rsid w:val="00036B25"/>
    <w:rsid w:val="00037E06"/>
    <w:rsid w:val="00041BA1"/>
    <w:rsid w:val="00043B34"/>
    <w:rsid w:val="000456F5"/>
    <w:rsid w:val="000464CA"/>
    <w:rsid w:val="000476FD"/>
    <w:rsid w:val="0004776B"/>
    <w:rsid w:val="00047911"/>
    <w:rsid w:val="00047CF8"/>
    <w:rsid w:val="00050A10"/>
    <w:rsid w:val="0005148C"/>
    <w:rsid w:val="00052004"/>
    <w:rsid w:val="00056B75"/>
    <w:rsid w:val="00056E30"/>
    <w:rsid w:val="00057549"/>
    <w:rsid w:val="00060CB2"/>
    <w:rsid w:val="00061086"/>
    <w:rsid w:val="000623C1"/>
    <w:rsid w:val="0006268E"/>
    <w:rsid w:val="000655FE"/>
    <w:rsid w:val="000658EC"/>
    <w:rsid w:val="00066A57"/>
    <w:rsid w:val="00066A98"/>
    <w:rsid w:val="0006781A"/>
    <w:rsid w:val="000678C2"/>
    <w:rsid w:val="00070869"/>
    <w:rsid w:val="00070913"/>
    <w:rsid w:val="000750B1"/>
    <w:rsid w:val="000757F7"/>
    <w:rsid w:val="00076F7C"/>
    <w:rsid w:val="0008159F"/>
    <w:rsid w:val="000821D0"/>
    <w:rsid w:val="000829CA"/>
    <w:rsid w:val="00082D03"/>
    <w:rsid w:val="00082E89"/>
    <w:rsid w:val="00083582"/>
    <w:rsid w:val="00084510"/>
    <w:rsid w:val="0008674D"/>
    <w:rsid w:val="000871D9"/>
    <w:rsid w:val="0008759F"/>
    <w:rsid w:val="00091CFB"/>
    <w:rsid w:val="00091FE8"/>
    <w:rsid w:val="00093BF5"/>
    <w:rsid w:val="00093D82"/>
    <w:rsid w:val="000942EB"/>
    <w:rsid w:val="00094FA1"/>
    <w:rsid w:val="000951EB"/>
    <w:rsid w:val="000A1492"/>
    <w:rsid w:val="000A1F3A"/>
    <w:rsid w:val="000A21ED"/>
    <w:rsid w:val="000A26F2"/>
    <w:rsid w:val="000A27AA"/>
    <w:rsid w:val="000A61B9"/>
    <w:rsid w:val="000A69B5"/>
    <w:rsid w:val="000A6A55"/>
    <w:rsid w:val="000A7E97"/>
    <w:rsid w:val="000B1F44"/>
    <w:rsid w:val="000B3134"/>
    <w:rsid w:val="000B34E9"/>
    <w:rsid w:val="000B51B0"/>
    <w:rsid w:val="000C2490"/>
    <w:rsid w:val="000C2E35"/>
    <w:rsid w:val="000C4AFC"/>
    <w:rsid w:val="000C4F64"/>
    <w:rsid w:val="000C5245"/>
    <w:rsid w:val="000C6D4F"/>
    <w:rsid w:val="000C6F7E"/>
    <w:rsid w:val="000D1577"/>
    <w:rsid w:val="000D248C"/>
    <w:rsid w:val="000D2583"/>
    <w:rsid w:val="000D4E2C"/>
    <w:rsid w:val="000E06F7"/>
    <w:rsid w:val="000E172A"/>
    <w:rsid w:val="000E280A"/>
    <w:rsid w:val="000E2872"/>
    <w:rsid w:val="000E4AB2"/>
    <w:rsid w:val="000E6E99"/>
    <w:rsid w:val="000E7C2C"/>
    <w:rsid w:val="000F1B91"/>
    <w:rsid w:val="000F3A98"/>
    <w:rsid w:val="000F417B"/>
    <w:rsid w:val="000F454B"/>
    <w:rsid w:val="000F4EAB"/>
    <w:rsid w:val="000F51B0"/>
    <w:rsid w:val="000F5BFC"/>
    <w:rsid w:val="000F5FD6"/>
    <w:rsid w:val="000F64CC"/>
    <w:rsid w:val="000F666A"/>
    <w:rsid w:val="000F69DF"/>
    <w:rsid w:val="00100DFF"/>
    <w:rsid w:val="001028FF"/>
    <w:rsid w:val="00103043"/>
    <w:rsid w:val="00104527"/>
    <w:rsid w:val="001062FF"/>
    <w:rsid w:val="00110D6F"/>
    <w:rsid w:val="00111550"/>
    <w:rsid w:val="001120E7"/>
    <w:rsid w:val="001129FB"/>
    <w:rsid w:val="00117A0C"/>
    <w:rsid w:val="00120C19"/>
    <w:rsid w:val="0012138E"/>
    <w:rsid w:val="00122E5E"/>
    <w:rsid w:val="00124B9E"/>
    <w:rsid w:val="00124BB2"/>
    <w:rsid w:val="00125887"/>
    <w:rsid w:val="00133106"/>
    <w:rsid w:val="00133457"/>
    <w:rsid w:val="001337B5"/>
    <w:rsid w:val="0013385D"/>
    <w:rsid w:val="00137CB4"/>
    <w:rsid w:val="00141C8A"/>
    <w:rsid w:val="0014367B"/>
    <w:rsid w:val="00144725"/>
    <w:rsid w:val="001454EA"/>
    <w:rsid w:val="00146897"/>
    <w:rsid w:val="00150079"/>
    <w:rsid w:val="001525C5"/>
    <w:rsid w:val="00153CA7"/>
    <w:rsid w:val="001555FE"/>
    <w:rsid w:val="001568CF"/>
    <w:rsid w:val="001573E0"/>
    <w:rsid w:val="0015782B"/>
    <w:rsid w:val="00157DA4"/>
    <w:rsid w:val="00157FE3"/>
    <w:rsid w:val="001618A9"/>
    <w:rsid w:val="001620FD"/>
    <w:rsid w:val="0016354A"/>
    <w:rsid w:val="00165655"/>
    <w:rsid w:val="00170B7A"/>
    <w:rsid w:val="001721AA"/>
    <w:rsid w:val="001728D2"/>
    <w:rsid w:val="00173745"/>
    <w:rsid w:val="00173776"/>
    <w:rsid w:val="001749CC"/>
    <w:rsid w:val="0017555D"/>
    <w:rsid w:val="00175721"/>
    <w:rsid w:val="00175F70"/>
    <w:rsid w:val="0017633D"/>
    <w:rsid w:val="00177A53"/>
    <w:rsid w:val="00180A0F"/>
    <w:rsid w:val="00181A57"/>
    <w:rsid w:val="00184600"/>
    <w:rsid w:val="0019085B"/>
    <w:rsid w:val="0019299D"/>
    <w:rsid w:val="00193211"/>
    <w:rsid w:val="00195A28"/>
    <w:rsid w:val="00197887"/>
    <w:rsid w:val="001A0808"/>
    <w:rsid w:val="001A1D7F"/>
    <w:rsid w:val="001A33CB"/>
    <w:rsid w:val="001A35E8"/>
    <w:rsid w:val="001A36DA"/>
    <w:rsid w:val="001A5237"/>
    <w:rsid w:val="001A6B77"/>
    <w:rsid w:val="001B191E"/>
    <w:rsid w:val="001B308F"/>
    <w:rsid w:val="001B46E3"/>
    <w:rsid w:val="001B6129"/>
    <w:rsid w:val="001B61B8"/>
    <w:rsid w:val="001B6E2D"/>
    <w:rsid w:val="001B710B"/>
    <w:rsid w:val="001B784A"/>
    <w:rsid w:val="001C1058"/>
    <w:rsid w:val="001C170D"/>
    <w:rsid w:val="001C23E4"/>
    <w:rsid w:val="001C3128"/>
    <w:rsid w:val="001C470E"/>
    <w:rsid w:val="001C5754"/>
    <w:rsid w:val="001D0983"/>
    <w:rsid w:val="001D0ED1"/>
    <w:rsid w:val="001D1175"/>
    <w:rsid w:val="001D1B75"/>
    <w:rsid w:val="001D33D3"/>
    <w:rsid w:val="001D4811"/>
    <w:rsid w:val="001D4CE5"/>
    <w:rsid w:val="001D58A5"/>
    <w:rsid w:val="001D5E01"/>
    <w:rsid w:val="001D667C"/>
    <w:rsid w:val="001E07CC"/>
    <w:rsid w:val="001E26A8"/>
    <w:rsid w:val="001E311B"/>
    <w:rsid w:val="001E6108"/>
    <w:rsid w:val="001E6865"/>
    <w:rsid w:val="001F2A85"/>
    <w:rsid w:val="001F2E60"/>
    <w:rsid w:val="001F39EB"/>
    <w:rsid w:val="001F5072"/>
    <w:rsid w:val="001F7755"/>
    <w:rsid w:val="0020143A"/>
    <w:rsid w:val="002019DC"/>
    <w:rsid w:val="002022D2"/>
    <w:rsid w:val="00203032"/>
    <w:rsid w:val="00203FFF"/>
    <w:rsid w:val="00205BC8"/>
    <w:rsid w:val="00206D0A"/>
    <w:rsid w:val="00207260"/>
    <w:rsid w:val="002076C8"/>
    <w:rsid w:val="00207761"/>
    <w:rsid w:val="00207C80"/>
    <w:rsid w:val="002107FF"/>
    <w:rsid w:val="002113CC"/>
    <w:rsid w:val="00212CE9"/>
    <w:rsid w:val="00214479"/>
    <w:rsid w:val="00214F68"/>
    <w:rsid w:val="0021611D"/>
    <w:rsid w:val="002168A2"/>
    <w:rsid w:val="002213DF"/>
    <w:rsid w:val="00225FB6"/>
    <w:rsid w:val="00226080"/>
    <w:rsid w:val="00226CF8"/>
    <w:rsid w:val="002308B9"/>
    <w:rsid w:val="00230D13"/>
    <w:rsid w:val="00231716"/>
    <w:rsid w:val="0023195E"/>
    <w:rsid w:val="002342EC"/>
    <w:rsid w:val="00236D25"/>
    <w:rsid w:val="002411EA"/>
    <w:rsid w:val="002421A7"/>
    <w:rsid w:val="002442CB"/>
    <w:rsid w:val="002449F9"/>
    <w:rsid w:val="00246059"/>
    <w:rsid w:val="002463F9"/>
    <w:rsid w:val="002506E1"/>
    <w:rsid w:val="0025173B"/>
    <w:rsid w:val="00252847"/>
    <w:rsid w:val="00255674"/>
    <w:rsid w:val="00256110"/>
    <w:rsid w:val="00256D7D"/>
    <w:rsid w:val="0025767E"/>
    <w:rsid w:val="00257A7E"/>
    <w:rsid w:val="00260176"/>
    <w:rsid w:val="0026036D"/>
    <w:rsid w:val="002608A8"/>
    <w:rsid w:val="002609A1"/>
    <w:rsid w:val="00260F67"/>
    <w:rsid w:val="00261A94"/>
    <w:rsid w:val="00263A83"/>
    <w:rsid w:val="00264F1D"/>
    <w:rsid w:val="0026511D"/>
    <w:rsid w:val="00265469"/>
    <w:rsid w:val="00265B4A"/>
    <w:rsid w:val="0027022B"/>
    <w:rsid w:val="00271F2F"/>
    <w:rsid w:val="00272746"/>
    <w:rsid w:val="00272D72"/>
    <w:rsid w:val="00273CBB"/>
    <w:rsid w:val="002751CB"/>
    <w:rsid w:val="00277980"/>
    <w:rsid w:val="00277B60"/>
    <w:rsid w:val="00281F07"/>
    <w:rsid w:val="00283C86"/>
    <w:rsid w:val="0028436C"/>
    <w:rsid w:val="00284EA8"/>
    <w:rsid w:val="00284F59"/>
    <w:rsid w:val="00286178"/>
    <w:rsid w:val="00287ADE"/>
    <w:rsid w:val="00290218"/>
    <w:rsid w:val="0029094A"/>
    <w:rsid w:val="00293A94"/>
    <w:rsid w:val="0029478B"/>
    <w:rsid w:val="00295938"/>
    <w:rsid w:val="002972A4"/>
    <w:rsid w:val="002A1E7C"/>
    <w:rsid w:val="002A330B"/>
    <w:rsid w:val="002A5408"/>
    <w:rsid w:val="002A5A0D"/>
    <w:rsid w:val="002A5E7D"/>
    <w:rsid w:val="002A6380"/>
    <w:rsid w:val="002A6576"/>
    <w:rsid w:val="002A660F"/>
    <w:rsid w:val="002A76D4"/>
    <w:rsid w:val="002B1AFE"/>
    <w:rsid w:val="002B64A3"/>
    <w:rsid w:val="002B67F0"/>
    <w:rsid w:val="002C0E22"/>
    <w:rsid w:val="002C18F2"/>
    <w:rsid w:val="002C4BCB"/>
    <w:rsid w:val="002C5067"/>
    <w:rsid w:val="002C77AB"/>
    <w:rsid w:val="002D0CA4"/>
    <w:rsid w:val="002D107B"/>
    <w:rsid w:val="002D1551"/>
    <w:rsid w:val="002D1699"/>
    <w:rsid w:val="002D3F97"/>
    <w:rsid w:val="002D4844"/>
    <w:rsid w:val="002D54DD"/>
    <w:rsid w:val="002D5AA9"/>
    <w:rsid w:val="002D613C"/>
    <w:rsid w:val="002E12DB"/>
    <w:rsid w:val="002E32F0"/>
    <w:rsid w:val="002E395C"/>
    <w:rsid w:val="002E3A70"/>
    <w:rsid w:val="002E420A"/>
    <w:rsid w:val="002E4B7F"/>
    <w:rsid w:val="002E7100"/>
    <w:rsid w:val="002F01AA"/>
    <w:rsid w:val="002F044C"/>
    <w:rsid w:val="002F1453"/>
    <w:rsid w:val="002F38FD"/>
    <w:rsid w:val="002F3BC0"/>
    <w:rsid w:val="002F6CB1"/>
    <w:rsid w:val="00300824"/>
    <w:rsid w:val="00302727"/>
    <w:rsid w:val="00304066"/>
    <w:rsid w:val="003044B7"/>
    <w:rsid w:val="0030540C"/>
    <w:rsid w:val="00306EDB"/>
    <w:rsid w:val="00307465"/>
    <w:rsid w:val="00307ED8"/>
    <w:rsid w:val="00310935"/>
    <w:rsid w:val="00312FE3"/>
    <w:rsid w:val="00313DBB"/>
    <w:rsid w:val="00320209"/>
    <w:rsid w:val="00320B57"/>
    <w:rsid w:val="0032203B"/>
    <w:rsid w:val="003226B7"/>
    <w:rsid w:val="003238A3"/>
    <w:rsid w:val="00324562"/>
    <w:rsid w:val="00324727"/>
    <w:rsid w:val="0033176B"/>
    <w:rsid w:val="00334F3D"/>
    <w:rsid w:val="0033608E"/>
    <w:rsid w:val="00340D0A"/>
    <w:rsid w:val="003421B3"/>
    <w:rsid w:val="00342732"/>
    <w:rsid w:val="003464CB"/>
    <w:rsid w:val="00346687"/>
    <w:rsid w:val="00347873"/>
    <w:rsid w:val="00347907"/>
    <w:rsid w:val="0035136C"/>
    <w:rsid w:val="003515FB"/>
    <w:rsid w:val="0035305D"/>
    <w:rsid w:val="0035372B"/>
    <w:rsid w:val="00355FBC"/>
    <w:rsid w:val="00360692"/>
    <w:rsid w:val="003606B4"/>
    <w:rsid w:val="00360C3D"/>
    <w:rsid w:val="00361195"/>
    <w:rsid w:val="003618B3"/>
    <w:rsid w:val="00363A5E"/>
    <w:rsid w:val="00365822"/>
    <w:rsid w:val="00367392"/>
    <w:rsid w:val="00367985"/>
    <w:rsid w:val="00370DF0"/>
    <w:rsid w:val="003710C9"/>
    <w:rsid w:val="00372939"/>
    <w:rsid w:val="00372F24"/>
    <w:rsid w:val="00373DC4"/>
    <w:rsid w:val="003746BC"/>
    <w:rsid w:val="003763BF"/>
    <w:rsid w:val="00376690"/>
    <w:rsid w:val="00376EFE"/>
    <w:rsid w:val="003779D9"/>
    <w:rsid w:val="00380444"/>
    <w:rsid w:val="00381361"/>
    <w:rsid w:val="00383412"/>
    <w:rsid w:val="003841CE"/>
    <w:rsid w:val="00384F98"/>
    <w:rsid w:val="00390713"/>
    <w:rsid w:val="0039327B"/>
    <w:rsid w:val="00393B19"/>
    <w:rsid w:val="003949D8"/>
    <w:rsid w:val="00395D20"/>
    <w:rsid w:val="00396463"/>
    <w:rsid w:val="0039787C"/>
    <w:rsid w:val="00397C6C"/>
    <w:rsid w:val="003A11C1"/>
    <w:rsid w:val="003A12E1"/>
    <w:rsid w:val="003A35E6"/>
    <w:rsid w:val="003A463F"/>
    <w:rsid w:val="003A556D"/>
    <w:rsid w:val="003A5D0C"/>
    <w:rsid w:val="003A72C8"/>
    <w:rsid w:val="003B3F8C"/>
    <w:rsid w:val="003B7267"/>
    <w:rsid w:val="003B75EE"/>
    <w:rsid w:val="003C18C7"/>
    <w:rsid w:val="003C4268"/>
    <w:rsid w:val="003C462B"/>
    <w:rsid w:val="003C5713"/>
    <w:rsid w:val="003C640A"/>
    <w:rsid w:val="003C6FB0"/>
    <w:rsid w:val="003D0D2A"/>
    <w:rsid w:val="003D1407"/>
    <w:rsid w:val="003D2B3F"/>
    <w:rsid w:val="003D2C8C"/>
    <w:rsid w:val="003D2F8B"/>
    <w:rsid w:val="003D46FB"/>
    <w:rsid w:val="003D4B37"/>
    <w:rsid w:val="003D7BFE"/>
    <w:rsid w:val="003E2EBA"/>
    <w:rsid w:val="003E387D"/>
    <w:rsid w:val="003E538A"/>
    <w:rsid w:val="003E6E2B"/>
    <w:rsid w:val="003F1EE8"/>
    <w:rsid w:val="003F2C01"/>
    <w:rsid w:val="003F38DD"/>
    <w:rsid w:val="003F5A6C"/>
    <w:rsid w:val="003F5AAD"/>
    <w:rsid w:val="003F5E32"/>
    <w:rsid w:val="003F6004"/>
    <w:rsid w:val="003F6102"/>
    <w:rsid w:val="003F7A32"/>
    <w:rsid w:val="003F7FF9"/>
    <w:rsid w:val="004009AA"/>
    <w:rsid w:val="00401038"/>
    <w:rsid w:val="00401524"/>
    <w:rsid w:val="00401837"/>
    <w:rsid w:val="00401CAB"/>
    <w:rsid w:val="0040257D"/>
    <w:rsid w:val="00406A7A"/>
    <w:rsid w:val="00406BB0"/>
    <w:rsid w:val="004074FC"/>
    <w:rsid w:val="00407EF7"/>
    <w:rsid w:val="00407FEE"/>
    <w:rsid w:val="004117FE"/>
    <w:rsid w:val="0041301B"/>
    <w:rsid w:val="00420FEE"/>
    <w:rsid w:val="0042115D"/>
    <w:rsid w:val="004223B4"/>
    <w:rsid w:val="00423BFD"/>
    <w:rsid w:val="004243A5"/>
    <w:rsid w:val="00424F88"/>
    <w:rsid w:val="004265FE"/>
    <w:rsid w:val="00430509"/>
    <w:rsid w:val="00432131"/>
    <w:rsid w:val="00432CF2"/>
    <w:rsid w:val="00432F6B"/>
    <w:rsid w:val="00434475"/>
    <w:rsid w:val="00434A85"/>
    <w:rsid w:val="004400B1"/>
    <w:rsid w:val="004403AA"/>
    <w:rsid w:val="00443D82"/>
    <w:rsid w:val="00445D4D"/>
    <w:rsid w:val="004468D6"/>
    <w:rsid w:val="004472CE"/>
    <w:rsid w:val="00450397"/>
    <w:rsid w:val="00451646"/>
    <w:rsid w:val="00452273"/>
    <w:rsid w:val="00454D18"/>
    <w:rsid w:val="00456837"/>
    <w:rsid w:val="00461498"/>
    <w:rsid w:val="0046187D"/>
    <w:rsid w:val="00461FB1"/>
    <w:rsid w:val="0046246A"/>
    <w:rsid w:val="004629A5"/>
    <w:rsid w:val="00463846"/>
    <w:rsid w:val="0046486B"/>
    <w:rsid w:val="0046682E"/>
    <w:rsid w:val="00467865"/>
    <w:rsid w:val="004700D7"/>
    <w:rsid w:val="00471271"/>
    <w:rsid w:val="00471FBB"/>
    <w:rsid w:val="00473BBD"/>
    <w:rsid w:val="00475899"/>
    <w:rsid w:val="00475981"/>
    <w:rsid w:val="004761A8"/>
    <w:rsid w:val="00476217"/>
    <w:rsid w:val="0047743F"/>
    <w:rsid w:val="0048141C"/>
    <w:rsid w:val="00481AD9"/>
    <w:rsid w:val="004857B7"/>
    <w:rsid w:val="0048685A"/>
    <w:rsid w:val="004871C0"/>
    <w:rsid w:val="004873D5"/>
    <w:rsid w:val="00490880"/>
    <w:rsid w:val="00493CE0"/>
    <w:rsid w:val="004A015E"/>
    <w:rsid w:val="004A09E3"/>
    <w:rsid w:val="004A2332"/>
    <w:rsid w:val="004A2F35"/>
    <w:rsid w:val="004A429B"/>
    <w:rsid w:val="004A4889"/>
    <w:rsid w:val="004A56A4"/>
    <w:rsid w:val="004A7598"/>
    <w:rsid w:val="004B21F5"/>
    <w:rsid w:val="004B266B"/>
    <w:rsid w:val="004B3AD6"/>
    <w:rsid w:val="004B7B41"/>
    <w:rsid w:val="004C1A73"/>
    <w:rsid w:val="004C349B"/>
    <w:rsid w:val="004C5EDA"/>
    <w:rsid w:val="004C65E8"/>
    <w:rsid w:val="004C6761"/>
    <w:rsid w:val="004D1B97"/>
    <w:rsid w:val="004D773E"/>
    <w:rsid w:val="004E256A"/>
    <w:rsid w:val="004E2CD6"/>
    <w:rsid w:val="004E3673"/>
    <w:rsid w:val="004E5EE4"/>
    <w:rsid w:val="004E68D8"/>
    <w:rsid w:val="004E6BF3"/>
    <w:rsid w:val="004E7DCC"/>
    <w:rsid w:val="004F1CBD"/>
    <w:rsid w:val="004F209B"/>
    <w:rsid w:val="004F2C71"/>
    <w:rsid w:val="004F6FE5"/>
    <w:rsid w:val="005040F3"/>
    <w:rsid w:val="0050486C"/>
    <w:rsid w:val="005048A9"/>
    <w:rsid w:val="00505E9D"/>
    <w:rsid w:val="00506519"/>
    <w:rsid w:val="00507738"/>
    <w:rsid w:val="005123C4"/>
    <w:rsid w:val="00513923"/>
    <w:rsid w:val="005143B2"/>
    <w:rsid w:val="00514A86"/>
    <w:rsid w:val="00515417"/>
    <w:rsid w:val="00515879"/>
    <w:rsid w:val="00516540"/>
    <w:rsid w:val="00517659"/>
    <w:rsid w:val="0052028E"/>
    <w:rsid w:val="00521054"/>
    <w:rsid w:val="00521168"/>
    <w:rsid w:val="00523DB1"/>
    <w:rsid w:val="00525015"/>
    <w:rsid w:val="0052565C"/>
    <w:rsid w:val="00525EF1"/>
    <w:rsid w:val="00527295"/>
    <w:rsid w:val="0052766A"/>
    <w:rsid w:val="00527D5D"/>
    <w:rsid w:val="00530972"/>
    <w:rsid w:val="00531C2D"/>
    <w:rsid w:val="00532658"/>
    <w:rsid w:val="00534662"/>
    <w:rsid w:val="0053471E"/>
    <w:rsid w:val="00535443"/>
    <w:rsid w:val="00542085"/>
    <w:rsid w:val="00543A25"/>
    <w:rsid w:val="00544A3F"/>
    <w:rsid w:val="00547F9B"/>
    <w:rsid w:val="00547FEB"/>
    <w:rsid w:val="00550272"/>
    <w:rsid w:val="00550C9E"/>
    <w:rsid w:val="0055200E"/>
    <w:rsid w:val="00552B54"/>
    <w:rsid w:val="005542BA"/>
    <w:rsid w:val="00554B0B"/>
    <w:rsid w:val="00557F6F"/>
    <w:rsid w:val="00560B68"/>
    <w:rsid w:val="00560B95"/>
    <w:rsid w:val="005620CA"/>
    <w:rsid w:val="005623A3"/>
    <w:rsid w:val="005624B0"/>
    <w:rsid w:val="00562997"/>
    <w:rsid w:val="00562FEF"/>
    <w:rsid w:val="00563ED8"/>
    <w:rsid w:val="00564C23"/>
    <w:rsid w:val="005659F4"/>
    <w:rsid w:val="0056726C"/>
    <w:rsid w:val="00570BF0"/>
    <w:rsid w:val="00573A0C"/>
    <w:rsid w:val="00573E6E"/>
    <w:rsid w:val="00575F9F"/>
    <w:rsid w:val="0057720E"/>
    <w:rsid w:val="00583595"/>
    <w:rsid w:val="0058371F"/>
    <w:rsid w:val="00584DEB"/>
    <w:rsid w:val="005853B3"/>
    <w:rsid w:val="00585CA9"/>
    <w:rsid w:val="005877EC"/>
    <w:rsid w:val="005877F0"/>
    <w:rsid w:val="00593543"/>
    <w:rsid w:val="0059484A"/>
    <w:rsid w:val="00594A23"/>
    <w:rsid w:val="005977A7"/>
    <w:rsid w:val="005A009E"/>
    <w:rsid w:val="005A0501"/>
    <w:rsid w:val="005A1376"/>
    <w:rsid w:val="005A449D"/>
    <w:rsid w:val="005A4A7E"/>
    <w:rsid w:val="005A5576"/>
    <w:rsid w:val="005A5921"/>
    <w:rsid w:val="005A75DD"/>
    <w:rsid w:val="005B1C3B"/>
    <w:rsid w:val="005B300C"/>
    <w:rsid w:val="005B39A7"/>
    <w:rsid w:val="005B58FB"/>
    <w:rsid w:val="005B6241"/>
    <w:rsid w:val="005B6694"/>
    <w:rsid w:val="005C12E8"/>
    <w:rsid w:val="005C3BE7"/>
    <w:rsid w:val="005C4098"/>
    <w:rsid w:val="005C42C8"/>
    <w:rsid w:val="005C46EC"/>
    <w:rsid w:val="005C4C72"/>
    <w:rsid w:val="005C5447"/>
    <w:rsid w:val="005C54E7"/>
    <w:rsid w:val="005C63D2"/>
    <w:rsid w:val="005C749E"/>
    <w:rsid w:val="005C7756"/>
    <w:rsid w:val="005C7C77"/>
    <w:rsid w:val="005D0445"/>
    <w:rsid w:val="005D0D00"/>
    <w:rsid w:val="005D1E74"/>
    <w:rsid w:val="005D3C53"/>
    <w:rsid w:val="005D44AE"/>
    <w:rsid w:val="005E0BBB"/>
    <w:rsid w:val="005E1495"/>
    <w:rsid w:val="005E3A65"/>
    <w:rsid w:val="005E6707"/>
    <w:rsid w:val="005F0B64"/>
    <w:rsid w:val="005F15CE"/>
    <w:rsid w:val="005F208B"/>
    <w:rsid w:val="005F3BDA"/>
    <w:rsid w:val="005F4DDD"/>
    <w:rsid w:val="005F4FC7"/>
    <w:rsid w:val="005F5D93"/>
    <w:rsid w:val="005F76CF"/>
    <w:rsid w:val="005F773D"/>
    <w:rsid w:val="005F7A68"/>
    <w:rsid w:val="005F7D10"/>
    <w:rsid w:val="005F7FC2"/>
    <w:rsid w:val="00601192"/>
    <w:rsid w:val="006042D5"/>
    <w:rsid w:val="00604610"/>
    <w:rsid w:val="0060741F"/>
    <w:rsid w:val="00607D28"/>
    <w:rsid w:val="00610AC9"/>
    <w:rsid w:val="00611679"/>
    <w:rsid w:val="00613DBB"/>
    <w:rsid w:val="00613F86"/>
    <w:rsid w:val="0061457B"/>
    <w:rsid w:val="00614E4D"/>
    <w:rsid w:val="00616E8F"/>
    <w:rsid w:val="0061785C"/>
    <w:rsid w:val="006203E9"/>
    <w:rsid w:val="00620E76"/>
    <w:rsid w:val="006217E9"/>
    <w:rsid w:val="006227DA"/>
    <w:rsid w:val="00622A1C"/>
    <w:rsid w:val="00622EB3"/>
    <w:rsid w:val="00624A3D"/>
    <w:rsid w:val="0062569B"/>
    <w:rsid w:val="006263F7"/>
    <w:rsid w:val="00626F06"/>
    <w:rsid w:val="00626F2B"/>
    <w:rsid w:val="006270F6"/>
    <w:rsid w:val="00627D14"/>
    <w:rsid w:val="00630CFE"/>
    <w:rsid w:val="0063140A"/>
    <w:rsid w:val="00631C54"/>
    <w:rsid w:val="00632FB5"/>
    <w:rsid w:val="00632FFE"/>
    <w:rsid w:val="00633E84"/>
    <w:rsid w:val="00634653"/>
    <w:rsid w:val="006351BE"/>
    <w:rsid w:val="006378BE"/>
    <w:rsid w:val="00641BCE"/>
    <w:rsid w:val="00644A6B"/>
    <w:rsid w:val="00644CE0"/>
    <w:rsid w:val="006475BB"/>
    <w:rsid w:val="00652056"/>
    <w:rsid w:val="006523E9"/>
    <w:rsid w:val="00653EBC"/>
    <w:rsid w:val="006563F2"/>
    <w:rsid w:val="00657A36"/>
    <w:rsid w:val="00660AAD"/>
    <w:rsid w:val="00661476"/>
    <w:rsid w:val="00664C8E"/>
    <w:rsid w:val="00664D7E"/>
    <w:rsid w:val="00664EB5"/>
    <w:rsid w:val="00665B47"/>
    <w:rsid w:val="00665C8A"/>
    <w:rsid w:val="0066602D"/>
    <w:rsid w:val="00666B41"/>
    <w:rsid w:val="00670EB0"/>
    <w:rsid w:val="00671A93"/>
    <w:rsid w:val="00671B16"/>
    <w:rsid w:val="00671F4C"/>
    <w:rsid w:val="00672F22"/>
    <w:rsid w:val="00674332"/>
    <w:rsid w:val="00675A2D"/>
    <w:rsid w:val="00676F97"/>
    <w:rsid w:val="00686479"/>
    <w:rsid w:val="00686B25"/>
    <w:rsid w:val="00687122"/>
    <w:rsid w:val="006876CD"/>
    <w:rsid w:val="00690AA9"/>
    <w:rsid w:val="006916B1"/>
    <w:rsid w:val="00695292"/>
    <w:rsid w:val="00696111"/>
    <w:rsid w:val="0069680C"/>
    <w:rsid w:val="00697B2E"/>
    <w:rsid w:val="006A0DAF"/>
    <w:rsid w:val="006A1594"/>
    <w:rsid w:val="006A4107"/>
    <w:rsid w:val="006A5AF7"/>
    <w:rsid w:val="006A6A1D"/>
    <w:rsid w:val="006A6D15"/>
    <w:rsid w:val="006B21BA"/>
    <w:rsid w:val="006B23A6"/>
    <w:rsid w:val="006B34E7"/>
    <w:rsid w:val="006B3C23"/>
    <w:rsid w:val="006B496A"/>
    <w:rsid w:val="006B4F34"/>
    <w:rsid w:val="006B5DA1"/>
    <w:rsid w:val="006B6B4E"/>
    <w:rsid w:val="006B7031"/>
    <w:rsid w:val="006B75BF"/>
    <w:rsid w:val="006B7EB3"/>
    <w:rsid w:val="006C10B2"/>
    <w:rsid w:val="006C1F1B"/>
    <w:rsid w:val="006C3614"/>
    <w:rsid w:val="006C42DE"/>
    <w:rsid w:val="006C5A89"/>
    <w:rsid w:val="006C5E8E"/>
    <w:rsid w:val="006C74F8"/>
    <w:rsid w:val="006C79A4"/>
    <w:rsid w:val="006D0198"/>
    <w:rsid w:val="006D1F77"/>
    <w:rsid w:val="006D2FB5"/>
    <w:rsid w:val="006D35C7"/>
    <w:rsid w:val="006D366F"/>
    <w:rsid w:val="006D4791"/>
    <w:rsid w:val="006D483B"/>
    <w:rsid w:val="006D555F"/>
    <w:rsid w:val="006E0972"/>
    <w:rsid w:val="006E43AF"/>
    <w:rsid w:val="006E4F29"/>
    <w:rsid w:val="006E6726"/>
    <w:rsid w:val="006F09BE"/>
    <w:rsid w:val="006F2F79"/>
    <w:rsid w:val="006F41EC"/>
    <w:rsid w:val="006F545E"/>
    <w:rsid w:val="006F748D"/>
    <w:rsid w:val="006F7BDE"/>
    <w:rsid w:val="006F7C2C"/>
    <w:rsid w:val="007009C9"/>
    <w:rsid w:val="007027EB"/>
    <w:rsid w:val="00702CB6"/>
    <w:rsid w:val="00704EE9"/>
    <w:rsid w:val="00712305"/>
    <w:rsid w:val="00713A07"/>
    <w:rsid w:val="00716372"/>
    <w:rsid w:val="007163B1"/>
    <w:rsid w:val="007165CA"/>
    <w:rsid w:val="00716605"/>
    <w:rsid w:val="00716787"/>
    <w:rsid w:val="00716812"/>
    <w:rsid w:val="00716DC3"/>
    <w:rsid w:val="0072321A"/>
    <w:rsid w:val="007243A8"/>
    <w:rsid w:val="00726A44"/>
    <w:rsid w:val="00730B19"/>
    <w:rsid w:val="0073387E"/>
    <w:rsid w:val="0073714C"/>
    <w:rsid w:val="00737878"/>
    <w:rsid w:val="007403E0"/>
    <w:rsid w:val="00743236"/>
    <w:rsid w:val="00743A2D"/>
    <w:rsid w:val="00743CE5"/>
    <w:rsid w:val="0074463A"/>
    <w:rsid w:val="00745D0B"/>
    <w:rsid w:val="00751ACB"/>
    <w:rsid w:val="00754C29"/>
    <w:rsid w:val="00755F57"/>
    <w:rsid w:val="00757AEB"/>
    <w:rsid w:val="007601C0"/>
    <w:rsid w:val="00762993"/>
    <w:rsid w:val="00763A8F"/>
    <w:rsid w:val="007649F6"/>
    <w:rsid w:val="00765DC2"/>
    <w:rsid w:val="00765FC9"/>
    <w:rsid w:val="00767E58"/>
    <w:rsid w:val="00775D73"/>
    <w:rsid w:val="00776F7E"/>
    <w:rsid w:val="00777224"/>
    <w:rsid w:val="0078110B"/>
    <w:rsid w:val="007825BF"/>
    <w:rsid w:val="00782CB0"/>
    <w:rsid w:val="0078329B"/>
    <w:rsid w:val="007842D8"/>
    <w:rsid w:val="007854DD"/>
    <w:rsid w:val="00787696"/>
    <w:rsid w:val="00790CFD"/>
    <w:rsid w:val="00794180"/>
    <w:rsid w:val="00797084"/>
    <w:rsid w:val="00797AD4"/>
    <w:rsid w:val="007A03A8"/>
    <w:rsid w:val="007A12F8"/>
    <w:rsid w:val="007A174E"/>
    <w:rsid w:val="007A3598"/>
    <w:rsid w:val="007A3D24"/>
    <w:rsid w:val="007A3D9A"/>
    <w:rsid w:val="007A3E23"/>
    <w:rsid w:val="007A6636"/>
    <w:rsid w:val="007A69CC"/>
    <w:rsid w:val="007A7D96"/>
    <w:rsid w:val="007B1006"/>
    <w:rsid w:val="007B1A56"/>
    <w:rsid w:val="007B47F4"/>
    <w:rsid w:val="007B4A5F"/>
    <w:rsid w:val="007B60B0"/>
    <w:rsid w:val="007B780B"/>
    <w:rsid w:val="007B7A08"/>
    <w:rsid w:val="007C2C48"/>
    <w:rsid w:val="007C7079"/>
    <w:rsid w:val="007D2F0D"/>
    <w:rsid w:val="007D5613"/>
    <w:rsid w:val="007D56A9"/>
    <w:rsid w:val="007D59F4"/>
    <w:rsid w:val="007D6382"/>
    <w:rsid w:val="007E2B1B"/>
    <w:rsid w:val="007E2CD0"/>
    <w:rsid w:val="007E3A65"/>
    <w:rsid w:val="007F0867"/>
    <w:rsid w:val="007F4AD9"/>
    <w:rsid w:val="007F7046"/>
    <w:rsid w:val="007F7680"/>
    <w:rsid w:val="00800255"/>
    <w:rsid w:val="0080102E"/>
    <w:rsid w:val="00801400"/>
    <w:rsid w:val="0080286B"/>
    <w:rsid w:val="00802F3B"/>
    <w:rsid w:val="00804DA1"/>
    <w:rsid w:val="00806CE9"/>
    <w:rsid w:val="00807185"/>
    <w:rsid w:val="00807B7A"/>
    <w:rsid w:val="00810BA1"/>
    <w:rsid w:val="008139AB"/>
    <w:rsid w:val="00814276"/>
    <w:rsid w:val="00814614"/>
    <w:rsid w:val="00814D38"/>
    <w:rsid w:val="00814ED4"/>
    <w:rsid w:val="00815816"/>
    <w:rsid w:val="008174F9"/>
    <w:rsid w:val="00821487"/>
    <w:rsid w:val="00821B3D"/>
    <w:rsid w:val="00821DFF"/>
    <w:rsid w:val="00822BCE"/>
    <w:rsid w:val="00826020"/>
    <w:rsid w:val="008261AD"/>
    <w:rsid w:val="008266F0"/>
    <w:rsid w:val="00826B54"/>
    <w:rsid w:val="0082729D"/>
    <w:rsid w:val="00827DA9"/>
    <w:rsid w:val="00827E07"/>
    <w:rsid w:val="008301E8"/>
    <w:rsid w:val="008314C6"/>
    <w:rsid w:val="00831F74"/>
    <w:rsid w:val="008323B9"/>
    <w:rsid w:val="00832865"/>
    <w:rsid w:val="00833097"/>
    <w:rsid w:val="00834BA3"/>
    <w:rsid w:val="00836DCE"/>
    <w:rsid w:val="00840298"/>
    <w:rsid w:val="00841674"/>
    <w:rsid w:val="00842BCD"/>
    <w:rsid w:val="008475D3"/>
    <w:rsid w:val="008545D5"/>
    <w:rsid w:val="00854966"/>
    <w:rsid w:val="0085663D"/>
    <w:rsid w:val="00856BE4"/>
    <w:rsid w:val="0085738C"/>
    <w:rsid w:val="008608C8"/>
    <w:rsid w:val="00861C4D"/>
    <w:rsid w:val="0086212A"/>
    <w:rsid w:val="00871125"/>
    <w:rsid w:val="00871667"/>
    <w:rsid w:val="00872226"/>
    <w:rsid w:val="008724A3"/>
    <w:rsid w:val="00875246"/>
    <w:rsid w:val="008814E7"/>
    <w:rsid w:val="00882147"/>
    <w:rsid w:val="00883E8D"/>
    <w:rsid w:val="008859F4"/>
    <w:rsid w:val="00890407"/>
    <w:rsid w:val="008909EB"/>
    <w:rsid w:val="008913E7"/>
    <w:rsid w:val="00891CA8"/>
    <w:rsid w:val="00893EFB"/>
    <w:rsid w:val="00896032"/>
    <w:rsid w:val="00897AB4"/>
    <w:rsid w:val="00897ECF"/>
    <w:rsid w:val="008A3015"/>
    <w:rsid w:val="008A470C"/>
    <w:rsid w:val="008A5523"/>
    <w:rsid w:val="008A77EA"/>
    <w:rsid w:val="008A789E"/>
    <w:rsid w:val="008B081C"/>
    <w:rsid w:val="008B3052"/>
    <w:rsid w:val="008B4F95"/>
    <w:rsid w:val="008B5A82"/>
    <w:rsid w:val="008B5C9F"/>
    <w:rsid w:val="008C2144"/>
    <w:rsid w:val="008C275E"/>
    <w:rsid w:val="008C329E"/>
    <w:rsid w:val="008C61AE"/>
    <w:rsid w:val="008C7067"/>
    <w:rsid w:val="008C7361"/>
    <w:rsid w:val="008C7A42"/>
    <w:rsid w:val="008D1061"/>
    <w:rsid w:val="008D263D"/>
    <w:rsid w:val="008D51BC"/>
    <w:rsid w:val="008D545C"/>
    <w:rsid w:val="008D562F"/>
    <w:rsid w:val="008D6372"/>
    <w:rsid w:val="008D6719"/>
    <w:rsid w:val="008D6A4C"/>
    <w:rsid w:val="008D6E61"/>
    <w:rsid w:val="008D7BD3"/>
    <w:rsid w:val="008E3189"/>
    <w:rsid w:val="008E3409"/>
    <w:rsid w:val="008E5774"/>
    <w:rsid w:val="008F029B"/>
    <w:rsid w:val="008F03CD"/>
    <w:rsid w:val="008F1656"/>
    <w:rsid w:val="008F2A18"/>
    <w:rsid w:val="008F3ADB"/>
    <w:rsid w:val="008F4E1A"/>
    <w:rsid w:val="008F6B91"/>
    <w:rsid w:val="008F6D71"/>
    <w:rsid w:val="008F6DDA"/>
    <w:rsid w:val="008F6E5F"/>
    <w:rsid w:val="009031DC"/>
    <w:rsid w:val="009034B6"/>
    <w:rsid w:val="00904E12"/>
    <w:rsid w:val="00906097"/>
    <w:rsid w:val="009064A1"/>
    <w:rsid w:val="00907FC2"/>
    <w:rsid w:val="00910236"/>
    <w:rsid w:val="009113A5"/>
    <w:rsid w:val="00914AC6"/>
    <w:rsid w:val="00916998"/>
    <w:rsid w:val="009203AB"/>
    <w:rsid w:val="0092061B"/>
    <w:rsid w:val="0092100D"/>
    <w:rsid w:val="0092148D"/>
    <w:rsid w:val="00923784"/>
    <w:rsid w:val="009239F1"/>
    <w:rsid w:val="00923CDF"/>
    <w:rsid w:val="009253E9"/>
    <w:rsid w:val="009264DE"/>
    <w:rsid w:val="00926BCD"/>
    <w:rsid w:val="00926CD1"/>
    <w:rsid w:val="00927E39"/>
    <w:rsid w:val="00930041"/>
    <w:rsid w:val="009322EC"/>
    <w:rsid w:val="00932A43"/>
    <w:rsid w:val="00935D66"/>
    <w:rsid w:val="0093632B"/>
    <w:rsid w:val="00936FF5"/>
    <w:rsid w:val="00943D51"/>
    <w:rsid w:val="009448BE"/>
    <w:rsid w:val="009453F4"/>
    <w:rsid w:val="00946D6E"/>
    <w:rsid w:val="00947AB1"/>
    <w:rsid w:val="009506C8"/>
    <w:rsid w:val="00953B98"/>
    <w:rsid w:val="00955F35"/>
    <w:rsid w:val="00956F92"/>
    <w:rsid w:val="00960253"/>
    <w:rsid w:val="00960F5C"/>
    <w:rsid w:val="00963E8C"/>
    <w:rsid w:val="00964847"/>
    <w:rsid w:val="0096486F"/>
    <w:rsid w:val="0096498D"/>
    <w:rsid w:val="00964CDD"/>
    <w:rsid w:val="00965A6C"/>
    <w:rsid w:val="00966047"/>
    <w:rsid w:val="00966C8E"/>
    <w:rsid w:val="009673E3"/>
    <w:rsid w:val="00967692"/>
    <w:rsid w:val="00967D43"/>
    <w:rsid w:val="00970627"/>
    <w:rsid w:val="009720E2"/>
    <w:rsid w:val="00976D56"/>
    <w:rsid w:val="00981B4F"/>
    <w:rsid w:val="00981E87"/>
    <w:rsid w:val="00983808"/>
    <w:rsid w:val="00984995"/>
    <w:rsid w:val="00985722"/>
    <w:rsid w:val="00986472"/>
    <w:rsid w:val="009873E4"/>
    <w:rsid w:val="009874F8"/>
    <w:rsid w:val="0098774C"/>
    <w:rsid w:val="00991F41"/>
    <w:rsid w:val="00992C0A"/>
    <w:rsid w:val="009A0890"/>
    <w:rsid w:val="009A0DD5"/>
    <w:rsid w:val="009A12DE"/>
    <w:rsid w:val="009A170D"/>
    <w:rsid w:val="009A37E7"/>
    <w:rsid w:val="009A47DF"/>
    <w:rsid w:val="009A576D"/>
    <w:rsid w:val="009B00CF"/>
    <w:rsid w:val="009B01A7"/>
    <w:rsid w:val="009B09C5"/>
    <w:rsid w:val="009B14D5"/>
    <w:rsid w:val="009B206D"/>
    <w:rsid w:val="009B38BF"/>
    <w:rsid w:val="009B77A5"/>
    <w:rsid w:val="009C0201"/>
    <w:rsid w:val="009C0908"/>
    <w:rsid w:val="009C53C8"/>
    <w:rsid w:val="009C56F3"/>
    <w:rsid w:val="009C585A"/>
    <w:rsid w:val="009C5D12"/>
    <w:rsid w:val="009C697D"/>
    <w:rsid w:val="009D3336"/>
    <w:rsid w:val="009D5F6A"/>
    <w:rsid w:val="009D6168"/>
    <w:rsid w:val="009D6516"/>
    <w:rsid w:val="009E1E27"/>
    <w:rsid w:val="009E1F51"/>
    <w:rsid w:val="009E3F2A"/>
    <w:rsid w:val="009F0235"/>
    <w:rsid w:val="009F03D2"/>
    <w:rsid w:val="009F05B2"/>
    <w:rsid w:val="009F0970"/>
    <w:rsid w:val="009F0C2A"/>
    <w:rsid w:val="009F46CB"/>
    <w:rsid w:val="009F6D89"/>
    <w:rsid w:val="009F7A35"/>
    <w:rsid w:val="00A00E58"/>
    <w:rsid w:val="00A025C8"/>
    <w:rsid w:val="00A02B97"/>
    <w:rsid w:val="00A0390D"/>
    <w:rsid w:val="00A05420"/>
    <w:rsid w:val="00A06D78"/>
    <w:rsid w:val="00A072B1"/>
    <w:rsid w:val="00A10AA7"/>
    <w:rsid w:val="00A11AF2"/>
    <w:rsid w:val="00A12BE1"/>
    <w:rsid w:val="00A13936"/>
    <w:rsid w:val="00A142CE"/>
    <w:rsid w:val="00A15D50"/>
    <w:rsid w:val="00A16334"/>
    <w:rsid w:val="00A17655"/>
    <w:rsid w:val="00A208C6"/>
    <w:rsid w:val="00A2136D"/>
    <w:rsid w:val="00A2167E"/>
    <w:rsid w:val="00A236F8"/>
    <w:rsid w:val="00A25868"/>
    <w:rsid w:val="00A267CD"/>
    <w:rsid w:val="00A26A89"/>
    <w:rsid w:val="00A27719"/>
    <w:rsid w:val="00A32066"/>
    <w:rsid w:val="00A33FEE"/>
    <w:rsid w:val="00A34FDD"/>
    <w:rsid w:val="00A37E04"/>
    <w:rsid w:val="00A37F7F"/>
    <w:rsid w:val="00A40978"/>
    <w:rsid w:val="00A411A4"/>
    <w:rsid w:val="00A41876"/>
    <w:rsid w:val="00A420AA"/>
    <w:rsid w:val="00A428F7"/>
    <w:rsid w:val="00A4312C"/>
    <w:rsid w:val="00A4359A"/>
    <w:rsid w:val="00A44F9C"/>
    <w:rsid w:val="00A5226B"/>
    <w:rsid w:val="00A52803"/>
    <w:rsid w:val="00A52C1E"/>
    <w:rsid w:val="00A5475E"/>
    <w:rsid w:val="00A55621"/>
    <w:rsid w:val="00A57D4A"/>
    <w:rsid w:val="00A57DAB"/>
    <w:rsid w:val="00A60488"/>
    <w:rsid w:val="00A60B10"/>
    <w:rsid w:val="00A60E71"/>
    <w:rsid w:val="00A610A9"/>
    <w:rsid w:val="00A627F0"/>
    <w:rsid w:val="00A62D8A"/>
    <w:rsid w:val="00A63613"/>
    <w:rsid w:val="00A639EE"/>
    <w:rsid w:val="00A6413C"/>
    <w:rsid w:val="00A65980"/>
    <w:rsid w:val="00A71704"/>
    <w:rsid w:val="00A7237A"/>
    <w:rsid w:val="00A73AB2"/>
    <w:rsid w:val="00A7461C"/>
    <w:rsid w:val="00A74E53"/>
    <w:rsid w:val="00A759FC"/>
    <w:rsid w:val="00A75B79"/>
    <w:rsid w:val="00A76B29"/>
    <w:rsid w:val="00A76E13"/>
    <w:rsid w:val="00A7777E"/>
    <w:rsid w:val="00A77AD7"/>
    <w:rsid w:val="00A815A4"/>
    <w:rsid w:val="00A81637"/>
    <w:rsid w:val="00A81BFF"/>
    <w:rsid w:val="00A81FA9"/>
    <w:rsid w:val="00A8218D"/>
    <w:rsid w:val="00A82D3F"/>
    <w:rsid w:val="00A86B59"/>
    <w:rsid w:val="00A9078C"/>
    <w:rsid w:val="00A92EA9"/>
    <w:rsid w:val="00A93246"/>
    <w:rsid w:val="00A94D8E"/>
    <w:rsid w:val="00A961EE"/>
    <w:rsid w:val="00A966A1"/>
    <w:rsid w:val="00A96853"/>
    <w:rsid w:val="00A96B2A"/>
    <w:rsid w:val="00A97754"/>
    <w:rsid w:val="00AA0528"/>
    <w:rsid w:val="00AA1B11"/>
    <w:rsid w:val="00AA252D"/>
    <w:rsid w:val="00AA27E3"/>
    <w:rsid w:val="00AA4AA9"/>
    <w:rsid w:val="00AA6B62"/>
    <w:rsid w:val="00AA6C3C"/>
    <w:rsid w:val="00AA7EEF"/>
    <w:rsid w:val="00AB0713"/>
    <w:rsid w:val="00AB3C85"/>
    <w:rsid w:val="00AB4869"/>
    <w:rsid w:val="00AB4A8A"/>
    <w:rsid w:val="00AB77ED"/>
    <w:rsid w:val="00AC141F"/>
    <w:rsid w:val="00AC1A2A"/>
    <w:rsid w:val="00AC58DB"/>
    <w:rsid w:val="00AC688D"/>
    <w:rsid w:val="00AC71C2"/>
    <w:rsid w:val="00AD297E"/>
    <w:rsid w:val="00AD37C2"/>
    <w:rsid w:val="00AD3C3F"/>
    <w:rsid w:val="00AD6A6F"/>
    <w:rsid w:val="00AE28E7"/>
    <w:rsid w:val="00AE2E74"/>
    <w:rsid w:val="00AE3D42"/>
    <w:rsid w:val="00AE4A8D"/>
    <w:rsid w:val="00AE57A1"/>
    <w:rsid w:val="00AE722F"/>
    <w:rsid w:val="00AF0354"/>
    <w:rsid w:val="00AF383D"/>
    <w:rsid w:val="00AF4555"/>
    <w:rsid w:val="00AF522D"/>
    <w:rsid w:val="00AF6E93"/>
    <w:rsid w:val="00AF749F"/>
    <w:rsid w:val="00B00833"/>
    <w:rsid w:val="00B00EDA"/>
    <w:rsid w:val="00B00FCC"/>
    <w:rsid w:val="00B01E6D"/>
    <w:rsid w:val="00B030B8"/>
    <w:rsid w:val="00B04A68"/>
    <w:rsid w:val="00B0547B"/>
    <w:rsid w:val="00B05698"/>
    <w:rsid w:val="00B05766"/>
    <w:rsid w:val="00B05ACB"/>
    <w:rsid w:val="00B0787C"/>
    <w:rsid w:val="00B07F36"/>
    <w:rsid w:val="00B1076C"/>
    <w:rsid w:val="00B110E0"/>
    <w:rsid w:val="00B11B96"/>
    <w:rsid w:val="00B12917"/>
    <w:rsid w:val="00B12AC2"/>
    <w:rsid w:val="00B14C59"/>
    <w:rsid w:val="00B20EF9"/>
    <w:rsid w:val="00B21705"/>
    <w:rsid w:val="00B2320D"/>
    <w:rsid w:val="00B25058"/>
    <w:rsid w:val="00B2606F"/>
    <w:rsid w:val="00B2705F"/>
    <w:rsid w:val="00B307BF"/>
    <w:rsid w:val="00B313A9"/>
    <w:rsid w:val="00B32466"/>
    <w:rsid w:val="00B32F0F"/>
    <w:rsid w:val="00B33683"/>
    <w:rsid w:val="00B342CB"/>
    <w:rsid w:val="00B34334"/>
    <w:rsid w:val="00B36561"/>
    <w:rsid w:val="00B3789C"/>
    <w:rsid w:val="00B37E0E"/>
    <w:rsid w:val="00B40608"/>
    <w:rsid w:val="00B409BE"/>
    <w:rsid w:val="00B41916"/>
    <w:rsid w:val="00B4271F"/>
    <w:rsid w:val="00B45075"/>
    <w:rsid w:val="00B47E66"/>
    <w:rsid w:val="00B5053B"/>
    <w:rsid w:val="00B50A1D"/>
    <w:rsid w:val="00B52B7B"/>
    <w:rsid w:val="00B53837"/>
    <w:rsid w:val="00B54988"/>
    <w:rsid w:val="00B55D61"/>
    <w:rsid w:val="00B56839"/>
    <w:rsid w:val="00B56BA7"/>
    <w:rsid w:val="00B56D40"/>
    <w:rsid w:val="00B57882"/>
    <w:rsid w:val="00B57A20"/>
    <w:rsid w:val="00B60BF5"/>
    <w:rsid w:val="00B60F6C"/>
    <w:rsid w:val="00B62610"/>
    <w:rsid w:val="00B62950"/>
    <w:rsid w:val="00B635A6"/>
    <w:rsid w:val="00B636CA"/>
    <w:rsid w:val="00B65322"/>
    <w:rsid w:val="00B65BE3"/>
    <w:rsid w:val="00B6760D"/>
    <w:rsid w:val="00B678AB"/>
    <w:rsid w:val="00B7140A"/>
    <w:rsid w:val="00B719DA"/>
    <w:rsid w:val="00B71AC6"/>
    <w:rsid w:val="00B72F3F"/>
    <w:rsid w:val="00B736B0"/>
    <w:rsid w:val="00B76041"/>
    <w:rsid w:val="00B77DB7"/>
    <w:rsid w:val="00B81341"/>
    <w:rsid w:val="00B81E4C"/>
    <w:rsid w:val="00B81F8A"/>
    <w:rsid w:val="00B82279"/>
    <w:rsid w:val="00B82A26"/>
    <w:rsid w:val="00B836A7"/>
    <w:rsid w:val="00B836B6"/>
    <w:rsid w:val="00B83DB4"/>
    <w:rsid w:val="00B84A76"/>
    <w:rsid w:val="00B86779"/>
    <w:rsid w:val="00B93612"/>
    <w:rsid w:val="00B94147"/>
    <w:rsid w:val="00B94C83"/>
    <w:rsid w:val="00B9538F"/>
    <w:rsid w:val="00B95724"/>
    <w:rsid w:val="00B9600A"/>
    <w:rsid w:val="00B9739E"/>
    <w:rsid w:val="00BA0282"/>
    <w:rsid w:val="00BA1C16"/>
    <w:rsid w:val="00BA29F7"/>
    <w:rsid w:val="00BA6931"/>
    <w:rsid w:val="00BA7B92"/>
    <w:rsid w:val="00BB2481"/>
    <w:rsid w:val="00BB4444"/>
    <w:rsid w:val="00BB546D"/>
    <w:rsid w:val="00BB5508"/>
    <w:rsid w:val="00BB568A"/>
    <w:rsid w:val="00BB568D"/>
    <w:rsid w:val="00BB7E23"/>
    <w:rsid w:val="00BC09F6"/>
    <w:rsid w:val="00BC202B"/>
    <w:rsid w:val="00BC4F70"/>
    <w:rsid w:val="00BC6CA2"/>
    <w:rsid w:val="00BD2947"/>
    <w:rsid w:val="00BD5BB0"/>
    <w:rsid w:val="00BD6ED4"/>
    <w:rsid w:val="00BD78CC"/>
    <w:rsid w:val="00BE3030"/>
    <w:rsid w:val="00BE42FD"/>
    <w:rsid w:val="00BE4327"/>
    <w:rsid w:val="00BE5AF7"/>
    <w:rsid w:val="00BE6E59"/>
    <w:rsid w:val="00BF044F"/>
    <w:rsid w:val="00BF1CD5"/>
    <w:rsid w:val="00BF3FDC"/>
    <w:rsid w:val="00BF620F"/>
    <w:rsid w:val="00BF6347"/>
    <w:rsid w:val="00C009E3"/>
    <w:rsid w:val="00C00CCC"/>
    <w:rsid w:val="00C0224D"/>
    <w:rsid w:val="00C03E0F"/>
    <w:rsid w:val="00C0433A"/>
    <w:rsid w:val="00C04B39"/>
    <w:rsid w:val="00C051AD"/>
    <w:rsid w:val="00C05E7F"/>
    <w:rsid w:val="00C10187"/>
    <w:rsid w:val="00C138BE"/>
    <w:rsid w:val="00C1635C"/>
    <w:rsid w:val="00C16761"/>
    <w:rsid w:val="00C23196"/>
    <w:rsid w:val="00C24FC2"/>
    <w:rsid w:val="00C256C9"/>
    <w:rsid w:val="00C25BB5"/>
    <w:rsid w:val="00C262A5"/>
    <w:rsid w:val="00C27767"/>
    <w:rsid w:val="00C27EBE"/>
    <w:rsid w:val="00C30DC5"/>
    <w:rsid w:val="00C31BCD"/>
    <w:rsid w:val="00C32548"/>
    <w:rsid w:val="00C33128"/>
    <w:rsid w:val="00C332C0"/>
    <w:rsid w:val="00C33862"/>
    <w:rsid w:val="00C35A03"/>
    <w:rsid w:val="00C361E5"/>
    <w:rsid w:val="00C3657F"/>
    <w:rsid w:val="00C3731E"/>
    <w:rsid w:val="00C37986"/>
    <w:rsid w:val="00C405DC"/>
    <w:rsid w:val="00C4164D"/>
    <w:rsid w:val="00C422D6"/>
    <w:rsid w:val="00C445BE"/>
    <w:rsid w:val="00C45603"/>
    <w:rsid w:val="00C53D07"/>
    <w:rsid w:val="00C5542E"/>
    <w:rsid w:val="00C60E15"/>
    <w:rsid w:val="00C61784"/>
    <w:rsid w:val="00C62A85"/>
    <w:rsid w:val="00C64828"/>
    <w:rsid w:val="00C64BAC"/>
    <w:rsid w:val="00C65AF8"/>
    <w:rsid w:val="00C72EE3"/>
    <w:rsid w:val="00C739B4"/>
    <w:rsid w:val="00C73E2F"/>
    <w:rsid w:val="00C74A80"/>
    <w:rsid w:val="00C76167"/>
    <w:rsid w:val="00C800A5"/>
    <w:rsid w:val="00C8141A"/>
    <w:rsid w:val="00C82F89"/>
    <w:rsid w:val="00C83F31"/>
    <w:rsid w:val="00C85195"/>
    <w:rsid w:val="00C86A15"/>
    <w:rsid w:val="00C87690"/>
    <w:rsid w:val="00C91521"/>
    <w:rsid w:val="00C9184B"/>
    <w:rsid w:val="00C95F11"/>
    <w:rsid w:val="00C96A7E"/>
    <w:rsid w:val="00CA0F40"/>
    <w:rsid w:val="00CA17CA"/>
    <w:rsid w:val="00CA63C3"/>
    <w:rsid w:val="00CA678F"/>
    <w:rsid w:val="00CA6F1A"/>
    <w:rsid w:val="00CB05E3"/>
    <w:rsid w:val="00CB0855"/>
    <w:rsid w:val="00CB1B4C"/>
    <w:rsid w:val="00CB3C40"/>
    <w:rsid w:val="00CB4983"/>
    <w:rsid w:val="00CB55EC"/>
    <w:rsid w:val="00CC1F3B"/>
    <w:rsid w:val="00CC27B8"/>
    <w:rsid w:val="00CC3F93"/>
    <w:rsid w:val="00CC6B0A"/>
    <w:rsid w:val="00CD3644"/>
    <w:rsid w:val="00CD431C"/>
    <w:rsid w:val="00CD6442"/>
    <w:rsid w:val="00CD6520"/>
    <w:rsid w:val="00CD6873"/>
    <w:rsid w:val="00CD68F2"/>
    <w:rsid w:val="00CE0334"/>
    <w:rsid w:val="00CE5582"/>
    <w:rsid w:val="00CE595E"/>
    <w:rsid w:val="00CE66A8"/>
    <w:rsid w:val="00CF4340"/>
    <w:rsid w:val="00CF47C8"/>
    <w:rsid w:val="00CF56DC"/>
    <w:rsid w:val="00CF6FAC"/>
    <w:rsid w:val="00CF7BDD"/>
    <w:rsid w:val="00CF7F8F"/>
    <w:rsid w:val="00D01B5F"/>
    <w:rsid w:val="00D0322F"/>
    <w:rsid w:val="00D04F15"/>
    <w:rsid w:val="00D05236"/>
    <w:rsid w:val="00D07174"/>
    <w:rsid w:val="00D10A1B"/>
    <w:rsid w:val="00D13653"/>
    <w:rsid w:val="00D13A42"/>
    <w:rsid w:val="00D143EE"/>
    <w:rsid w:val="00D14429"/>
    <w:rsid w:val="00D15435"/>
    <w:rsid w:val="00D15D47"/>
    <w:rsid w:val="00D168E2"/>
    <w:rsid w:val="00D17300"/>
    <w:rsid w:val="00D236D3"/>
    <w:rsid w:val="00D247B0"/>
    <w:rsid w:val="00D25494"/>
    <w:rsid w:val="00D25DE8"/>
    <w:rsid w:val="00D2610C"/>
    <w:rsid w:val="00D301C7"/>
    <w:rsid w:val="00D31960"/>
    <w:rsid w:val="00D31C43"/>
    <w:rsid w:val="00D32948"/>
    <w:rsid w:val="00D3366B"/>
    <w:rsid w:val="00D35012"/>
    <w:rsid w:val="00D41806"/>
    <w:rsid w:val="00D42B66"/>
    <w:rsid w:val="00D43445"/>
    <w:rsid w:val="00D43E3F"/>
    <w:rsid w:val="00D5103D"/>
    <w:rsid w:val="00D5154F"/>
    <w:rsid w:val="00D51A2A"/>
    <w:rsid w:val="00D57F6C"/>
    <w:rsid w:val="00D61AE9"/>
    <w:rsid w:val="00D63156"/>
    <w:rsid w:val="00D65638"/>
    <w:rsid w:val="00D6722C"/>
    <w:rsid w:val="00D7275E"/>
    <w:rsid w:val="00D73322"/>
    <w:rsid w:val="00D73606"/>
    <w:rsid w:val="00D74E8A"/>
    <w:rsid w:val="00D766DC"/>
    <w:rsid w:val="00D77ECD"/>
    <w:rsid w:val="00D80AD7"/>
    <w:rsid w:val="00D80EE7"/>
    <w:rsid w:val="00D8139F"/>
    <w:rsid w:val="00D8350B"/>
    <w:rsid w:val="00D8358A"/>
    <w:rsid w:val="00D83958"/>
    <w:rsid w:val="00D83BC1"/>
    <w:rsid w:val="00D85C4C"/>
    <w:rsid w:val="00D86676"/>
    <w:rsid w:val="00D86DB9"/>
    <w:rsid w:val="00D878E3"/>
    <w:rsid w:val="00D91F66"/>
    <w:rsid w:val="00D95B95"/>
    <w:rsid w:val="00D963D0"/>
    <w:rsid w:val="00DA0369"/>
    <w:rsid w:val="00DA1EFE"/>
    <w:rsid w:val="00DA2D16"/>
    <w:rsid w:val="00DA41FA"/>
    <w:rsid w:val="00DA57A8"/>
    <w:rsid w:val="00DA590F"/>
    <w:rsid w:val="00DA5EFA"/>
    <w:rsid w:val="00DA6F9F"/>
    <w:rsid w:val="00DB0044"/>
    <w:rsid w:val="00DB1005"/>
    <w:rsid w:val="00DB14A9"/>
    <w:rsid w:val="00DB3A8A"/>
    <w:rsid w:val="00DB486C"/>
    <w:rsid w:val="00DB4A6E"/>
    <w:rsid w:val="00DB6D4D"/>
    <w:rsid w:val="00DC079D"/>
    <w:rsid w:val="00DC0B33"/>
    <w:rsid w:val="00DC1961"/>
    <w:rsid w:val="00DC21CB"/>
    <w:rsid w:val="00DC3BDD"/>
    <w:rsid w:val="00DC3CE7"/>
    <w:rsid w:val="00DC4600"/>
    <w:rsid w:val="00DC4771"/>
    <w:rsid w:val="00DC4ECF"/>
    <w:rsid w:val="00DC6D96"/>
    <w:rsid w:val="00DD33E8"/>
    <w:rsid w:val="00DD48AA"/>
    <w:rsid w:val="00DD4D21"/>
    <w:rsid w:val="00DD6114"/>
    <w:rsid w:val="00DD6EEC"/>
    <w:rsid w:val="00DE03A2"/>
    <w:rsid w:val="00DE0E86"/>
    <w:rsid w:val="00DE2FC6"/>
    <w:rsid w:val="00DE5F88"/>
    <w:rsid w:val="00DF0F83"/>
    <w:rsid w:val="00DF194E"/>
    <w:rsid w:val="00DF271D"/>
    <w:rsid w:val="00DF33D4"/>
    <w:rsid w:val="00DF4433"/>
    <w:rsid w:val="00DF5672"/>
    <w:rsid w:val="00DF6A05"/>
    <w:rsid w:val="00DF6FFC"/>
    <w:rsid w:val="00DF7A0D"/>
    <w:rsid w:val="00E00281"/>
    <w:rsid w:val="00E00E24"/>
    <w:rsid w:val="00E01023"/>
    <w:rsid w:val="00E02981"/>
    <w:rsid w:val="00E03B16"/>
    <w:rsid w:val="00E063FF"/>
    <w:rsid w:val="00E066F2"/>
    <w:rsid w:val="00E07564"/>
    <w:rsid w:val="00E104CC"/>
    <w:rsid w:val="00E121C9"/>
    <w:rsid w:val="00E16E58"/>
    <w:rsid w:val="00E20FF0"/>
    <w:rsid w:val="00E21919"/>
    <w:rsid w:val="00E21BB9"/>
    <w:rsid w:val="00E21DE2"/>
    <w:rsid w:val="00E228F1"/>
    <w:rsid w:val="00E23330"/>
    <w:rsid w:val="00E24623"/>
    <w:rsid w:val="00E26F35"/>
    <w:rsid w:val="00E27E7C"/>
    <w:rsid w:val="00E321C2"/>
    <w:rsid w:val="00E3279F"/>
    <w:rsid w:val="00E33084"/>
    <w:rsid w:val="00E33D3B"/>
    <w:rsid w:val="00E340AF"/>
    <w:rsid w:val="00E34B58"/>
    <w:rsid w:val="00E35C62"/>
    <w:rsid w:val="00E416C8"/>
    <w:rsid w:val="00E4418F"/>
    <w:rsid w:val="00E44D92"/>
    <w:rsid w:val="00E45A38"/>
    <w:rsid w:val="00E467CE"/>
    <w:rsid w:val="00E4685B"/>
    <w:rsid w:val="00E50591"/>
    <w:rsid w:val="00E50F8B"/>
    <w:rsid w:val="00E52A7D"/>
    <w:rsid w:val="00E53027"/>
    <w:rsid w:val="00E53510"/>
    <w:rsid w:val="00E536C1"/>
    <w:rsid w:val="00E558A1"/>
    <w:rsid w:val="00E566C3"/>
    <w:rsid w:val="00E57A17"/>
    <w:rsid w:val="00E61883"/>
    <w:rsid w:val="00E62E3A"/>
    <w:rsid w:val="00E63253"/>
    <w:rsid w:val="00E66462"/>
    <w:rsid w:val="00E7008B"/>
    <w:rsid w:val="00E7103C"/>
    <w:rsid w:val="00E72E13"/>
    <w:rsid w:val="00E73481"/>
    <w:rsid w:val="00E75A09"/>
    <w:rsid w:val="00E75C2C"/>
    <w:rsid w:val="00E765E4"/>
    <w:rsid w:val="00E811CE"/>
    <w:rsid w:val="00E827A5"/>
    <w:rsid w:val="00E82C7B"/>
    <w:rsid w:val="00E84693"/>
    <w:rsid w:val="00E86310"/>
    <w:rsid w:val="00E86726"/>
    <w:rsid w:val="00E900AA"/>
    <w:rsid w:val="00E90A47"/>
    <w:rsid w:val="00E92A13"/>
    <w:rsid w:val="00E941F1"/>
    <w:rsid w:val="00E94FA5"/>
    <w:rsid w:val="00E951A1"/>
    <w:rsid w:val="00E95F0B"/>
    <w:rsid w:val="00E9784E"/>
    <w:rsid w:val="00EA0288"/>
    <w:rsid w:val="00EA07CB"/>
    <w:rsid w:val="00EA0F97"/>
    <w:rsid w:val="00EA0FB5"/>
    <w:rsid w:val="00EA1145"/>
    <w:rsid w:val="00EA1F1A"/>
    <w:rsid w:val="00EA2236"/>
    <w:rsid w:val="00EA2427"/>
    <w:rsid w:val="00EA242B"/>
    <w:rsid w:val="00EA4A3C"/>
    <w:rsid w:val="00EA5497"/>
    <w:rsid w:val="00EA6CDF"/>
    <w:rsid w:val="00EB13EC"/>
    <w:rsid w:val="00EB21AC"/>
    <w:rsid w:val="00EB3066"/>
    <w:rsid w:val="00EB359F"/>
    <w:rsid w:val="00EB378C"/>
    <w:rsid w:val="00EB5E18"/>
    <w:rsid w:val="00EC01AD"/>
    <w:rsid w:val="00EC07C7"/>
    <w:rsid w:val="00EC155A"/>
    <w:rsid w:val="00EC47AA"/>
    <w:rsid w:val="00EC71AB"/>
    <w:rsid w:val="00ED2305"/>
    <w:rsid w:val="00ED2D0E"/>
    <w:rsid w:val="00ED541D"/>
    <w:rsid w:val="00ED76C4"/>
    <w:rsid w:val="00EE02F8"/>
    <w:rsid w:val="00EE2F26"/>
    <w:rsid w:val="00EE3598"/>
    <w:rsid w:val="00EE4A6F"/>
    <w:rsid w:val="00EE55CD"/>
    <w:rsid w:val="00EE604C"/>
    <w:rsid w:val="00EE61B0"/>
    <w:rsid w:val="00EE6912"/>
    <w:rsid w:val="00EE7055"/>
    <w:rsid w:val="00EF0689"/>
    <w:rsid w:val="00EF1479"/>
    <w:rsid w:val="00EF17BE"/>
    <w:rsid w:val="00EF2BF7"/>
    <w:rsid w:val="00EF3804"/>
    <w:rsid w:val="00EF393C"/>
    <w:rsid w:val="00EF3BBA"/>
    <w:rsid w:val="00EF59D5"/>
    <w:rsid w:val="00EF6BAD"/>
    <w:rsid w:val="00EF7A2F"/>
    <w:rsid w:val="00EF7BD7"/>
    <w:rsid w:val="00F00DC0"/>
    <w:rsid w:val="00F012AC"/>
    <w:rsid w:val="00F02926"/>
    <w:rsid w:val="00F06040"/>
    <w:rsid w:val="00F0665D"/>
    <w:rsid w:val="00F07DFD"/>
    <w:rsid w:val="00F10F9A"/>
    <w:rsid w:val="00F12843"/>
    <w:rsid w:val="00F129F4"/>
    <w:rsid w:val="00F14FF4"/>
    <w:rsid w:val="00F15B9D"/>
    <w:rsid w:val="00F211F8"/>
    <w:rsid w:val="00F21A74"/>
    <w:rsid w:val="00F22EF5"/>
    <w:rsid w:val="00F23DCB"/>
    <w:rsid w:val="00F24790"/>
    <w:rsid w:val="00F27E15"/>
    <w:rsid w:val="00F30658"/>
    <w:rsid w:val="00F3247F"/>
    <w:rsid w:val="00F32A40"/>
    <w:rsid w:val="00F330B9"/>
    <w:rsid w:val="00F35271"/>
    <w:rsid w:val="00F374F8"/>
    <w:rsid w:val="00F37669"/>
    <w:rsid w:val="00F41726"/>
    <w:rsid w:val="00F41FFC"/>
    <w:rsid w:val="00F42133"/>
    <w:rsid w:val="00F43285"/>
    <w:rsid w:val="00F43C59"/>
    <w:rsid w:val="00F45A81"/>
    <w:rsid w:val="00F50DCE"/>
    <w:rsid w:val="00F52174"/>
    <w:rsid w:val="00F52CE6"/>
    <w:rsid w:val="00F52FC5"/>
    <w:rsid w:val="00F53D51"/>
    <w:rsid w:val="00F54A27"/>
    <w:rsid w:val="00F5656E"/>
    <w:rsid w:val="00F57FA4"/>
    <w:rsid w:val="00F60210"/>
    <w:rsid w:val="00F603CB"/>
    <w:rsid w:val="00F6054C"/>
    <w:rsid w:val="00F613CD"/>
    <w:rsid w:val="00F634C3"/>
    <w:rsid w:val="00F646E8"/>
    <w:rsid w:val="00F64C42"/>
    <w:rsid w:val="00F6578A"/>
    <w:rsid w:val="00F66119"/>
    <w:rsid w:val="00F67B43"/>
    <w:rsid w:val="00F74F85"/>
    <w:rsid w:val="00F76762"/>
    <w:rsid w:val="00F816A1"/>
    <w:rsid w:val="00F84967"/>
    <w:rsid w:val="00F8508F"/>
    <w:rsid w:val="00F869DF"/>
    <w:rsid w:val="00F91B1C"/>
    <w:rsid w:val="00F921CA"/>
    <w:rsid w:val="00F92378"/>
    <w:rsid w:val="00F92BDD"/>
    <w:rsid w:val="00F93B00"/>
    <w:rsid w:val="00F95942"/>
    <w:rsid w:val="00F96832"/>
    <w:rsid w:val="00FA15E0"/>
    <w:rsid w:val="00FA1950"/>
    <w:rsid w:val="00FA244D"/>
    <w:rsid w:val="00FA2D9F"/>
    <w:rsid w:val="00FA38CE"/>
    <w:rsid w:val="00FA6314"/>
    <w:rsid w:val="00FA674D"/>
    <w:rsid w:val="00FB0932"/>
    <w:rsid w:val="00FB2299"/>
    <w:rsid w:val="00FB39B5"/>
    <w:rsid w:val="00FB4582"/>
    <w:rsid w:val="00FB4665"/>
    <w:rsid w:val="00FB7978"/>
    <w:rsid w:val="00FC1021"/>
    <w:rsid w:val="00FC3CFB"/>
    <w:rsid w:val="00FC7044"/>
    <w:rsid w:val="00FC7A50"/>
    <w:rsid w:val="00FC7D75"/>
    <w:rsid w:val="00FD07E7"/>
    <w:rsid w:val="00FD25C9"/>
    <w:rsid w:val="00FD502E"/>
    <w:rsid w:val="00FE2C04"/>
    <w:rsid w:val="00FE2D97"/>
    <w:rsid w:val="00FE360F"/>
    <w:rsid w:val="00FE3D6F"/>
    <w:rsid w:val="00FE6482"/>
    <w:rsid w:val="00FE6D32"/>
    <w:rsid w:val="00FE77EF"/>
    <w:rsid w:val="00FE7CAA"/>
    <w:rsid w:val="00FF1476"/>
    <w:rsid w:val="00FF189C"/>
    <w:rsid w:val="00FF4230"/>
    <w:rsid w:val="00FF6D50"/>
    <w:rsid w:val="00FF7A38"/>
    <w:rsid w:val="13DC474D"/>
    <w:rsid w:val="1C84708A"/>
    <w:rsid w:val="28566D75"/>
    <w:rsid w:val="41DC1FAA"/>
    <w:rsid w:val="45F100E0"/>
    <w:rsid w:val="57BB658D"/>
    <w:rsid w:val="5E737273"/>
    <w:rsid w:val="663E1B48"/>
    <w:rsid w:val="6E8E0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0"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uiPriority="0" w:qFormat="1"/>
    <w:lsdException w:name="HTML Code" w:uiPriority="0"/>
    <w:lsdException w:name="HTML Definition" w:uiPriority="0" w:qFormat="1"/>
    <w:lsdException w:name="HTML Keyboard" w:uiPriority="0"/>
    <w:lsdException w:name="HTML Preformatted" w:uiPriority="0" w:unhideWhenUsed="1"/>
    <w:lsdException w:name="HTML Sample" w:uiPriority="0" w:qFormat="1"/>
    <w:lsdException w:name="HTML Typewriter" w:semiHidden="1" w:unhideWhenUsed="1"/>
    <w:lsdException w:name="HTML Variable" w:uiPriority="0" w:qFormat="1"/>
    <w:lsdException w:name="Normal Table"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40" w:after="240"/>
      <w:outlineLvl w:val="1"/>
    </w:pPr>
    <w:rPr>
      <w:rFonts w:eastAsia="黑体"/>
      <w:sz w:val="30"/>
      <w:szCs w:val="32"/>
    </w:rPr>
  </w:style>
  <w:style w:type="paragraph" w:styleId="3">
    <w:name w:val="heading 3"/>
    <w:basedOn w:val="a"/>
    <w:next w:val="a"/>
    <w:link w:val="3Char"/>
    <w:qFormat/>
    <w:pPr>
      <w:keepNext/>
      <w:keepLines/>
      <w:spacing w:before="260" w:after="260" w:line="413" w:lineRule="auto"/>
      <w:outlineLvl w:val="2"/>
    </w:pPr>
    <w:rPr>
      <w:b/>
      <w:sz w:val="32"/>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emiHidden/>
    <w:qFormat/>
    <w:pPr>
      <w:jc w:val="left"/>
    </w:pPr>
    <w:rPr>
      <w:rFonts w:asciiTheme="minorHAnsi" w:hAnsiTheme="minorHAnsi" w:cstheme="minorBidi"/>
    </w:rPr>
  </w:style>
  <w:style w:type="paragraph" w:styleId="a5">
    <w:name w:val="Body Text First Indent"/>
    <w:basedOn w:val="a6"/>
    <w:link w:val="Char1"/>
    <w:pPr>
      <w:spacing w:after="120" w:line="240" w:lineRule="auto"/>
      <w:ind w:firstLineChars="100" w:firstLine="420"/>
    </w:pPr>
  </w:style>
  <w:style w:type="paragraph" w:styleId="a6">
    <w:name w:val="Body Text"/>
    <w:basedOn w:val="a"/>
    <w:link w:val="Char2"/>
    <w:qFormat/>
    <w:pPr>
      <w:spacing w:line="240" w:lineRule="exact"/>
    </w:pPr>
    <w:rPr>
      <w:rFonts w:asciiTheme="minorHAnsi" w:eastAsiaTheme="minorEastAsia" w:hAnsiTheme="minorHAnsi" w:cstheme="minorBidi"/>
      <w:sz w:val="21"/>
      <w:szCs w:val="22"/>
    </w:rPr>
  </w:style>
  <w:style w:type="paragraph" w:styleId="a7">
    <w:name w:val="Normal Indent"/>
    <w:basedOn w:val="a"/>
    <w:qFormat/>
    <w:pPr>
      <w:ind w:firstLine="420"/>
    </w:pPr>
    <w:rPr>
      <w:sz w:val="21"/>
      <w:szCs w:val="20"/>
    </w:rPr>
  </w:style>
  <w:style w:type="paragraph" w:styleId="a8">
    <w:name w:val="Document Map"/>
    <w:basedOn w:val="a"/>
    <w:link w:val="Char3"/>
    <w:rPr>
      <w:rFonts w:ascii="宋体" w:hAnsiTheme="minorHAnsi" w:cstheme="minorBidi"/>
      <w:sz w:val="18"/>
      <w:szCs w:val="18"/>
    </w:rPr>
  </w:style>
  <w:style w:type="paragraph" w:styleId="a9">
    <w:name w:val="Body Text Indent"/>
    <w:basedOn w:val="a"/>
    <w:link w:val="Char10"/>
    <w:unhideWhenUsed/>
    <w:qFormat/>
    <w:pPr>
      <w:spacing w:after="120"/>
      <w:ind w:leftChars="200" w:left="420"/>
    </w:pPr>
  </w:style>
  <w:style w:type="paragraph" w:styleId="50">
    <w:name w:val="toc 5"/>
    <w:basedOn w:val="a"/>
    <w:next w:val="a"/>
    <w:semiHidden/>
    <w:qFormat/>
    <w:pPr>
      <w:ind w:left="840"/>
      <w:jc w:val="left"/>
    </w:pPr>
    <w:rPr>
      <w:sz w:val="18"/>
      <w:szCs w:val="18"/>
    </w:rPr>
  </w:style>
  <w:style w:type="paragraph" w:styleId="aa">
    <w:name w:val="Plain Text"/>
    <w:basedOn w:val="a"/>
    <w:link w:val="Char4"/>
    <w:qFormat/>
    <w:rPr>
      <w:rFonts w:ascii="宋体" w:hAnsi="Courier New" w:cs="Courier New"/>
      <w:snapToGrid w:val="0"/>
      <w:sz w:val="28"/>
      <w:szCs w:val="21"/>
    </w:rPr>
  </w:style>
  <w:style w:type="paragraph" w:styleId="20">
    <w:name w:val="Body Text Indent 2"/>
    <w:basedOn w:val="a"/>
    <w:link w:val="2Char0"/>
    <w:qFormat/>
    <w:pPr>
      <w:spacing w:line="480" w:lineRule="exact"/>
      <w:ind w:firstLine="539"/>
    </w:pPr>
    <w:rPr>
      <w:rFonts w:ascii="宋体" w:hAnsi="宋体"/>
      <w:sz w:val="28"/>
    </w:rPr>
  </w:style>
  <w:style w:type="paragraph" w:styleId="ab">
    <w:name w:val="Balloon Text"/>
    <w:basedOn w:val="a"/>
    <w:link w:val="Char5"/>
    <w:qFormat/>
    <w:rPr>
      <w:sz w:val="18"/>
      <w:szCs w:val="18"/>
    </w:rPr>
  </w:style>
  <w:style w:type="paragraph" w:styleId="ac">
    <w:name w:val="footer"/>
    <w:basedOn w:val="a"/>
    <w:link w:val="Char6"/>
    <w:unhideWhenUsed/>
    <w:qFormat/>
    <w:pPr>
      <w:tabs>
        <w:tab w:val="center" w:pos="4153"/>
        <w:tab w:val="right" w:pos="8306"/>
      </w:tabs>
      <w:snapToGrid w:val="0"/>
      <w:jc w:val="left"/>
    </w:pPr>
    <w:rPr>
      <w:sz w:val="18"/>
      <w:szCs w:val="18"/>
    </w:rPr>
  </w:style>
  <w:style w:type="paragraph" w:styleId="21">
    <w:name w:val="Body Text First Indent 2"/>
    <w:basedOn w:val="a9"/>
    <w:link w:val="2Char1"/>
    <w:qFormat/>
    <w:pPr>
      <w:ind w:firstLineChars="200" w:firstLine="420"/>
    </w:pPr>
    <w:rPr>
      <w:rFonts w:asciiTheme="minorHAnsi" w:hAnsiTheme="minorHAnsi" w:cstheme="minorBidi"/>
    </w:rPr>
  </w:style>
  <w:style w:type="paragraph" w:styleId="ad">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line="460" w:lineRule="exact"/>
    </w:pPr>
    <w:rPr>
      <w:rFonts w:ascii="宋体" w:hAnsi="宋体"/>
      <w:b/>
      <w:spacing w:val="6"/>
      <w:sz w:val="28"/>
      <w:szCs w:val="28"/>
    </w:rPr>
  </w:style>
  <w:style w:type="paragraph" w:styleId="22">
    <w:name w:val="Body Text 2"/>
    <w:basedOn w:val="a"/>
    <w:link w:val="2Char2"/>
    <w:qFormat/>
    <w:pPr>
      <w:spacing w:line="360" w:lineRule="exact"/>
      <w:jc w:val="center"/>
    </w:pPr>
    <w:rPr>
      <w:sz w:val="21"/>
    </w:r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rPr>
  </w:style>
  <w:style w:type="paragraph" w:styleId="ae">
    <w:name w:val="Normal (Web)"/>
    <w:basedOn w:val="a"/>
    <w:qFormat/>
    <w:pPr>
      <w:widowControl/>
      <w:spacing w:before="100" w:beforeAutospacing="1" w:after="100" w:afterAutospacing="1"/>
      <w:jc w:val="left"/>
    </w:pPr>
    <w:rPr>
      <w:rFonts w:ascii="宋体" w:hAnsi="宋体" w:cs="宋体"/>
      <w:kern w:val="0"/>
    </w:rPr>
  </w:style>
  <w:style w:type="paragraph" w:styleId="af">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0">
    <w:name w:val="Strong"/>
    <w:qFormat/>
    <w:rPr>
      <w:b/>
    </w:rPr>
  </w:style>
  <w:style w:type="character" w:styleId="af1">
    <w:name w:val="page number"/>
    <w:basedOn w:val="a0"/>
    <w:qFormat/>
  </w:style>
  <w:style w:type="character" w:styleId="af2">
    <w:name w:val="Emphasis"/>
    <w:qFormat/>
    <w:rPr>
      <w:color w:val="CC0033"/>
    </w:rPr>
  </w:style>
  <w:style w:type="character" w:styleId="HTML0">
    <w:name w:val="HTML Definition"/>
    <w:qFormat/>
  </w:style>
  <w:style w:type="character" w:styleId="HTML1">
    <w:name w:val="HTML Acronym"/>
    <w:basedOn w:val="a0"/>
    <w:qFormat/>
  </w:style>
  <w:style w:type="character" w:styleId="HTML2">
    <w:name w:val="HTML Variable"/>
    <w:qFormat/>
  </w:style>
  <w:style w:type="character" w:styleId="af3">
    <w:name w:val="Hyperlink"/>
    <w:qFormat/>
    <w:rPr>
      <w:color w:val="0000FF"/>
      <w:u w:val="single"/>
    </w:rPr>
  </w:style>
  <w:style w:type="character" w:styleId="HTML3">
    <w:name w:val="HTML Code"/>
    <w:rPr>
      <w:rFonts w:ascii="Courier New" w:eastAsia="Courier New" w:hAnsi="Courier New" w:cs="Courier New"/>
      <w:sz w:val="20"/>
    </w:rPr>
  </w:style>
  <w:style w:type="character" w:styleId="af4">
    <w:name w:val="annotation reference"/>
    <w:qFormat/>
    <w:rPr>
      <w:sz w:val="21"/>
      <w:szCs w:val="21"/>
    </w:rPr>
  </w:style>
  <w:style w:type="character" w:styleId="HTML4">
    <w:name w:val="HTML Cite"/>
    <w:qFormat/>
  </w:style>
  <w:style w:type="character" w:styleId="HTML5">
    <w:name w:val="HTML Keyboard"/>
    <w:rPr>
      <w:rFonts w:ascii="Courier New" w:eastAsia="Courier New" w:hAnsi="Courier New" w:cs="Courier New"/>
      <w:sz w:val="20"/>
    </w:rPr>
  </w:style>
  <w:style w:type="character" w:styleId="HTML6">
    <w:name w:val="HTML Sample"/>
    <w:qFormat/>
    <w:rPr>
      <w:rFonts w:ascii="Courier New" w:eastAsia="Courier New" w:hAnsi="Courier New" w:cs="Courier New"/>
    </w:r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d"/>
    <w:qFormat/>
    <w:rPr>
      <w:sz w:val="18"/>
      <w:szCs w:val="18"/>
    </w:rPr>
  </w:style>
  <w:style w:type="character" w:customStyle="1" w:styleId="Char6">
    <w:name w:val="页脚 Char"/>
    <w:basedOn w:val="a0"/>
    <w:link w:val="ac"/>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sz w:val="30"/>
      <w:szCs w:val="32"/>
    </w:rPr>
  </w:style>
  <w:style w:type="character" w:customStyle="1" w:styleId="3Char">
    <w:name w:val="标题 3 Char"/>
    <w:basedOn w:val="a0"/>
    <w:link w:val="3"/>
    <w:rPr>
      <w:rFonts w:ascii="Times New Roman" w:eastAsia="宋体" w:hAnsi="Times New Roman" w:cs="Times New Roman"/>
      <w:b/>
      <w:sz w:val="32"/>
      <w:szCs w:val="24"/>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sort1">
    <w:name w:val="sort1"/>
    <w:basedOn w:val="a0"/>
    <w:qFormat/>
  </w:style>
  <w:style w:type="character" w:customStyle="1" w:styleId="bdsmore1">
    <w:name w:val="bds_more1"/>
    <w:rPr>
      <w:rFonts w:ascii="宋体" w:eastAsia="宋体" w:hAnsi="宋体" w:cs="宋体" w:hint="eastAsia"/>
    </w:rPr>
  </w:style>
  <w:style w:type="character" w:customStyle="1" w:styleId="bdsmore3">
    <w:name w:val="bds_more3"/>
    <w:basedOn w:val="a0"/>
    <w:qFormat/>
  </w:style>
  <w:style w:type="character" w:customStyle="1" w:styleId="26Char">
    <w:name w:val="样式 小四 黑色 行距: 固定值 26 磅 Char"/>
    <w:link w:val="26"/>
    <w:qFormat/>
    <w:rPr>
      <w:rFonts w:eastAsia="宋体" w:cs="宋体"/>
      <w:color w:val="000000"/>
      <w:spacing w:val="6"/>
      <w:sz w:val="24"/>
    </w:rPr>
  </w:style>
  <w:style w:type="paragraph" w:customStyle="1" w:styleId="26">
    <w:name w:val="样式 小四 黑色 行距: 固定值 26 磅"/>
    <w:basedOn w:val="a"/>
    <w:link w:val="26Char"/>
    <w:qFormat/>
    <w:pPr>
      <w:spacing w:line="520" w:lineRule="exact"/>
      <w:ind w:firstLineChars="202" w:firstLine="509"/>
    </w:pPr>
    <w:rPr>
      <w:rFonts w:asciiTheme="minorHAnsi" w:hAnsiTheme="minorHAnsi" w:cs="宋体"/>
      <w:color w:val="000000"/>
      <w:spacing w:val="6"/>
      <w:szCs w:val="22"/>
    </w:rPr>
  </w:style>
  <w:style w:type="character" w:customStyle="1" w:styleId="11">
    <w:name w:val="标题 #1_"/>
    <w:link w:val="12"/>
    <w:qFormat/>
    <w:rPr>
      <w:rFonts w:ascii="宋体" w:hAnsi="宋体" w:cs="宋体"/>
      <w:sz w:val="42"/>
      <w:szCs w:val="42"/>
      <w:shd w:val="clear" w:color="auto" w:fill="FFFFFF"/>
    </w:rPr>
  </w:style>
  <w:style w:type="paragraph" w:customStyle="1" w:styleId="12">
    <w:name w:val="标题 #1"/>
    <w:basedOn w:val="a"/>
    <w:link w:val="11"/>
    <w:qFormat/>
    <w:pPr>
      <w:shd w:val="clear" w:color="auto" w:fill="FFFFFF"/>
      <w:spacing w:after="240" w:line="240" w:lineRule="atLeast"/>
      <w:outlineLvl w:val="0"/>
    </w:pPr>
    <w:rPr>
      <w:rFonts w:ascii="宋体" w:eastAsiaTheme="minorEastAsia" w:hAnsi="宋体" w:cs="宋体"/>
      <w:sz w:val="42"/>
      <w:szCs w:val="42"/>
    </w:rPr>
  </w:style>
  <w:style w:type="character" w:customStyle="1" w:styleId="reg-valid-tip">
    <w:name w:val="reg-valid-tip"/>
    <w:rPr>
      <w:color w:val="333333"/>
    </w:rPr>
  </w:style>
  <w:style w:type="character" w:customStyle="1" w:styleId="gray2">
    <w:name w:val="gray2"/>
    <w:basedOn w:val="a0"/>
    <w:qFormat/>
  </w:style>
  <w:style w:type="character" w:customStyle="1" w:styleId="2CharChar">
    <w:name w:val="样式 标题 2 + Char Char"/>
    <w:link w:val="23"/>
    <w:qFormat/>
    <w:rPr>
      <w:rFonts w:eastAsia="黑体"/>
      <w:spacing w:val="2"/>
      <w:sz w:val="24"/>
      <w:szCs w:val="24"/>
    </w:rPr>
  </w:style>
  <w:style w:type="paragraph" w:customStyle="1" w:styleId="23">
    <w:name w:val="样式 标题 2 +"/>
    <w:basedOn w:val="2"/>
    <w:link w:val="2CharChar"/>
    <w:qFormat/>
    <w:pPr>
      <w:keepNext w:val="0"/>
      <w:keepLines w:val="0"/>
      <w:spacing w:before="0" w:after="0" w:line="360" w:lineRule="auto"/>
    </w:pPr>
    <w:rPr>
      <w:rFonts w:asciiTheme="minorHAnsi" w:hAnsiTheme="minorHAnsi" w:cstheme="minorBidi"/>
      <w:spacing w:val="2"/>
      <w:sz w:val="24"/>
      <w:szCs w:val="24"/>
    </w:rPr>
  </w:style>
  <w:style w:type="character" w:customStyle="1" w:styleId="desc">
    <w:name w:val="desc"/>
    <w:qFormat/>
    <w:rPr>
      <w:color w:val="000000"/>
      <w:sz w:val="18"/>
      <w:szCs w:val="18"/>
    </w:rPr>
  </w:style>
  <w:style w:type="character" w:customStyle="1" w:styleId="Char9">
    <w:name w:val="段落 Char"/>
    <w:link w:val="af6"/>
    <w:qFormat/>
    <w:rPr>
      <w:rFonts w:eastAsia="宋体"/>
      <w:spacing w:val="6"/>
      <w:kern w:val="24"/>
      <w:sz w:val="24"/>
    </w:rPr>
  </w:style>
  <w:style w:type="paragraph" w:customStyle="1" w:styleId="af6">
    <w:name w:val="段落"/>
    <w:basedOn w:val="a"/>
    <w:link w:val="Char9"/>
    <w:qFormat/>
    <w:pPr>
      <w:tabs>
        <w:tab w:val="left" w:pos="1021"/>
      </w:tabs>
      <w:spacing w:line="360" w:lineRule="auto"/>
      <w:ind w:firstLine="504"/>
    </w:pPr>
    <w:rPr>
      <w:rFonts w:asciiTheme="minorHAnsi" w:hAnsiTheme="minorHAnsi" w:cstheme="minorBidi"/>
      <w:spacing w:val="6"/>
      <w:kern w:val="24"/>
      <w:szCs w:val="22"/>
    </w:rPr>
  </w:style>
  <w:style w:type="character" w:customStyle="1" w:styleId="bdsnopic">
    <w:name w:val="bds_nopic"/>
    <w:basedOn w:val="a0"/>
    <w:qFormat/>
  </w:style>
  <w:style w:type="character" w:customStyle="1" w:styleId="gray9">
    <w:name w:val="gray9"/>
    <w:qFormat/>
  </w:style>
  <w:style w:type="character" w:customStyle="1" w:styleId="bdsmore7">
    <w:name w:val="bds_more7"/>
    <w:qFormat/>
    <w:rPr>
      <w:rFonts w:ascii="宋体" w:eastAsia="宋体" w:hAnsi="宋体" w:cs="宋体" w:hint="eastAsia"/>
    </w:rPr>
  </w:style>
  <w:style w:type="character" w:customStyle="1" w:styleId="sidecatalog-index1">
    <w:name w:val="sidecatalog-index1"/>
    <w:qFormat/>
    <w:rPr>
      <w:rFonts w:ascii="Arial" w:hAnsi="Arial" w:cs="Arial"/>
      <w:b/>
      <w:color w:val="999999"/>
      <w:sz w:val="21"/>
      <w:szCs w:val="21"/>
    </w:rPr>
  </w:style>
  <w:style w:type="character" w:customStyle="1" w:styleId="lemmatitleh12">
    <w:name w:val="lemmatitleh12"/>
    <w:basedOn w:val="a0"/>
    <w:qFormat/>
  </w:style>
  <w:style w:type="character" w:customStyle="1" w:styleId="polysemyexp">
    <w:name w:val="polysemyexp"/>
    <w:qFormat/>
    <w:rPr>
      <w:color w:val="AAAAAA"/>
      <w:sz w:val="18"/>
      <w:szCs w:val="18"/>
    </w:rPr>
  </w:style>
  <w:style w:type="character" w:customStyle="1" w:styleId="morelink-item">
    <w:name w:val="morelink-item"/>
    <w:qFormat/>
  </w:style>
  <w:style w:type="character" w:customStyle="1" w:styleId="reg-valid-info">
    <w:name w:val="reg-valid-info"/>
    <w:basedOn w:val="a0"/>
    <w:qFormat/>
  </w:style>
  <w:style w:type="character" w:customStyle="1" w:styleId="tip-hidden">
    <w:name w:val="tip-hidden"/>
    <w:qFormat/>
    <w:rPr>
      <w:vanish/>
    </w:rPr>
  </w:style>
  <w:style w:type="character" w:customStyle="1" w:styleId="blue15">
    <w:name w:val="blue15"/>
    <w:basedOn w:val="a0"/>
    <w:qFormat/>
  </w:style>
  <w:style w:type="character" w:customStyle="1" w:styleId="bdsmore10">
    <w:name w:val="bds_more10"/>
    <w:basedOn w:val="a0"/>
    <w:qFormat/>
  </w:style>
  <w:style w:type="character" w:customStyle="1" w:styleId="polysemyred">
    <w:name w:val="polysemyred"/>
    <w:qFormat/>
    <w:rPr>
      <w:color w:val="FF6666"/>
      <w:sz w:val="18"/>
      <w:szCs w:val="18"/>
    </w:rPr>
  </w:style>
  <w:style w:type="character" w:customStyle="1" w:styleId="sidecatalog-index2">
    <w:name w:val="sidecatalog-index2"/>
    <w:qFormat/>
    <w:rPr>
      <w:rFonts w:ascii="Arail" w:eastAsia="Arail" w:hAnsi="Arail" w:cs="Arail"/>
      <w:color w:val="999999"/>
      <w:sz w:val="21"/>
      <w:szCs w:val="21"/>
    </w:rPr>
  </w:style>
  <w:style w:type="character" w:customStyle="1" w:styleId="gray12">
    <w:name w:val="gray12"/>
    <w:basedOn w:val="a0"/>
    <w:qFormat/>
  </w:style>
  <w:style w:type="character" w:customStyle="1" w:styleId="bdsmore9">
    <w:name w:val="bds_more9"/>
    <w:basedOn w:val="a0"/>
    <w:qFormat/>
  </w:style>
  <w:style w:type="character" w:customStyle="1" w:styleId="fr3">
    <w:name w:val="fr3"/>
    <w:qFormat/>
    <w:rPr>
      <w:color w:val="999999"/>
    </w:rPr>
  </w:style>
  <w:style w:type="character" w:customStyle="1" w:styleId="bdsmore6">
    <w:name w:val="bds_more6"/>
    <w:basedOn w:val="a0"/>
    <w:qFormat/>
  </w:style>
  <w:style w:type="character" w:customStyle="1" w:styleId="bdsmore2">
    <w:name w:val="bds_more2"/>
    <w:basedOn w:val="a0"/>
    <w:qFormat/>
  </w:style>
  <w:style w:type="character" w:customStyle="1" w:styleId="dot">
    <w:name w:val="dot"/>
    <w:basedOn w:val="a0"/>
    <w:qFormat/>
  </w:style>
  <w:style w:type="character" w:customStyle="1" w:styleId="blue5">
    <w:name w:val="blue5"/>
    <w:basedOn w:val="a0"/>
    <w:qFormat/>
  </w:style>
  <w:style w:type="character" w:customStyle="1" w:styleId="bdsmore8">
    <w:name w:val="bds_more8"/>
    <w:basedOn w:val="a0"/>
    <w:qFormat/>
  </w:style>
  <w:style w:type="character" w:customStyle="1" w:styleId="bdsmore4">
    <w:name w:val="bds_more4"/>
    <w:basedOn w:val="a0"/>
  </w:style>
  <w:style w:type="character" w:customStyle="1" w:styleId="gray3">
    <w:name w:val="gray3"/>
    <w:qFormat/>
  </w:style>
  <w:style w:type="character" w:customStyle="1" w:styleId="postbody1">
    <w:name w:val="postbody1"/>
    <w:qFormat/>
    <w:rPr>
      <w:sz w:val="21"/>
      <w:szCs w:val="21"/>
    </w:rPr>
  </w:style>
  <w:style w:type="character" w:customStyle="1" w:styleId="sidecatalog-dot">
    <w:name w:val="sidecatalog-dot"/>
    <w:basedOn w:val="a0"/>
    <w:qFormat/>
  </w:style>
  <w:style w:type="character" w:customStyle="1" w:styleId="bdsmore">
    <w:name w:val="bds_more"/>
    <w:basedOn w:val="a0"/>
    <w:qFormat/>
  </w:style>
  <w:style w:type="character" w:customStyle="1" w:styleId="gray1">
    <w:name w:val="gray1"/>
    <w:basedOn w:val="a0"/>
    <w:qFormat/>
  </w:style>
  <w:style w:type="character" w:customStyle="1" w:styleId="MingLiU5">
    <w:name w:val="正文文本 + MingLiU5"/>
    <w:rPr>
      <w:rFonts w:ascii="MingLiU" w:eastAsia="MingLiU" w:cs="MingLiU"/>
      <w:sz w:val="21"/>
      <w:lang w:val="en-US" w:eastAsia="en-US"/>
    </w:rPr>
  </w:style>
  <w:style w:type="character" w:customStyle="1" w:styleId="gray10">
    <w:name w:val="gray10"/>
    <w:basedOn w:val="a0"/>
    <w:qFormat/>
  </w:style>
  <w:style w:type="character" w:customStyle="1" w:styleId="desc12">
    <w:name w:val="desc12"/>
    <w:rPr>
      <w:color w:val="000000"/>
      <w:sz w:val="18"/>
      <w:szCs w:val="18"/>
    </w:rPr>
  </w:style>
  <w:style w:type="character" w:customStyle="1" w:styleId="Char2">
    <w:name w:val="正文文本 Char"/>
    <w:link w:val="a6"/>
  </w:style>
  <w:style w:type="character" w:customStyle="1" w:styleId="2Char1">
    <w:name w:val="正文首行缩进 2 Char"/>
    <w:basedOn w:val="Chara"/>
    <w:link w:val="21"/>
    <w:qFormat/>
    <w:rPr>
      <w:rFonts w:eastAsia="宋体"/>
      <w:kern w:val="2"/>
      <w:sz w:val="24"/>
      <w:szCs w:val="24"/>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sort">
    <w:name w:val="sort"/>
    <w:rPr>
      <w:color w:val="FFFFFF"/>
      <w:bdr w:val="single" w:sz="24" w:space="0" w:color="auto"/>
    </w:rPr>
  </w:style>
  <w:style w:type="character" w:customStyle="1" w:styleId="lemmatitleh1">
    <w:name w:val="lemmatitleh1"/>
    <w:basedOn w:val="a0"/>
    <w:qFormat/>
  </w:style>
  <w:style w:type="character" w:customStyle="1" w:styleId="gray">
    <w:name w:val="gray"/>
    <w:basedOn w:val="a0"/>
  </w:style>
  <w:style w:type="character" w:customStyle="1" w:styleId="bdsnopic1">
    <w:name w:val="bds_nopic1"/>
    <w:basedOn w:val="a0"/>
  </w:style>
  <w:style w:type="character" w:customStyle="1" w:styleId="Charb">
    <w:name w:val="表头文字 Char"/>
    <w:link w:val="af7"/>
    <w:qFormat/>
    <w:rPr>
      <w:rFonts w:eastAsia="黑体"/>
      <w:sz w:val="24"/>
      <w:szCs w:val="24"/>
    </w:rPr>
  </w:style>
  <w:style w:type="paragraph" w:customStyle="1" w:styleId="af7">
    <w:name w:val="表头文字"/>
    <w:basedOn w:val="a6"/>
    <w:link w:val="Charb"/>
    <w:qFormat/>
    <w:pPr>
      <w:spacing w:line="240" w:lineRule="auto"/>
      <w:jc w:val="center"/>
    </w:pPr>
    <w:rPr>
      <w:rFonts w:eastAsia="黑体"/>
      <w:sz w:val="24"/>
      <w:szCs w:val="24"/>
    </w:rPr>
  </w:style>
  <w:style w:type="character" w:customStyle="1" w:styleId="sidecatalog-dot1">
    <w:name w:val="sidecatalog-dot1"/>
    <w:basedOn w:val="a0"/>
    <w:qFormat/>
  </w:style>
  <w:style w:type="character" w:customStyle="1" w:styleId="current">
    <w:name w:val="current"/>
    <w:rPr>
      <w:color w:val="FFFFFF"/>
      <w:shd w:val="clear" w:color="auto" w:fill="336699"/>
    </w:rPr>
  </w:style>
  <w:style w:type="character" w:customStyle="1" w:styleId="26Char0">
    <w:name w:val="样式 行距: 固定值 26 磅 Char"/>
    <w:link w:val="260"/>
    <w:qFormat/>
    <w:rPr>
      <w:rFonts w:eastAsia="宋体" w:cs="宋体"/>
      <w:sz w:val="24"/>
    </w:rPr>
  </w:style>
  <w:style w:type="paragraph" w:customStyle="1" w:styleId="260">
    <w:name w:val="样式 行距: 固定值 26 磅"/>
    <w:basedOn w:val="a"/>
    <w:link w:val="26Char0"/>
    <w:qFormat/>
    <w:pPr>
      <w:spacing w:line="520" w:lineRule="exact"/>
      <w:ind w:firstLineChars="200" w:firstLine="504"/>
    </w:pPr>
    <w:rPr>
      <w:rFonts w:asciiTheme="minorHAnsi" w:hAnsiTheme="minorHAnsi" w:cs="宋体"/>
      <w:szCs w:val="22"/>
    </w:rPr>
  </w:style>
  <w:style w:type="character" w:customStyle="1" w:styleId="Char4">
    <w:name w:val="纯文本 Char"/>
    <w:link w:val="aa"/>
    <w:qFormat/>
    <w:rPr>
      <w:rFonts w:ascii="宋体" w:eastAsia="宋体" w:hAnsi="Courier New" w:cs="Courier New"/>
      <w:snapToGrid w:val="0"/>
      <w:sz w:val="28"/>
      <w:szCs w:val="21"/>
    </w:rPr>
  </w:style>
  <w:style w:type="character" w:customStyle="1" w:styleId="Charc">
    <w:name w:val="报告 Char"/>
    <w:link w:val="af8"/>
    <w:qFormat/>
    <w:rPr>
      <w:rFonts w:eastAsia="宋体"/>
      <w:sz w:val="24"/>
    </w:rPr>
  </w:style>
  <w:style w:type="paragraph" w:customStyle="1" w:styleId="af8">
    <w:name w:val="报告"/>
    <w:basedOn w:val="a"/>
    <w:link w:val="Charc"/>
    <w:qFormat/>
    <w:pPr>
      <w:overflowPunct w:val="0"/>
      <w:autoSpaceDE w:val="0"/>
      <w:autoSpaceDN w:val="0"/>
      <w:adjustRightInd w:val="0"/>
      <w:spacing w:beforeLines="30" w:afterLines="30" w:line="400" w:lineRule="atLeast"/>
      <w:ind w:leftChars="200" w:left="200" w:firstLineChars="200" w:firstLine="200"/>
      <w:textAlignment w:val="baseline"/>
    </w:pPr>
    <w:rPr>
      <w:rFonts w:asciiTheme="minorHAnsi" w:hAnsiTheme="minorHAnsi" w:cstheme="minorBidi"/>
      <w:szCs w:val="22"/>
    </w:rPr>
  </w:style>
  <w:style w:type="character" w:customStyle="1" w:styleId="current4">
    <w:name w:val="current4"/>
    <w:qFormat/>
    <w:rPr>
      <w:color w:val="FFFFFF"/>
      <w:shd w:val="clear" w:color="auto" w:fill="336699"/>
    </w:rPr>
  </w:style>
  <w:style w:type="character" w:customStyle="1" w:styleId="album-div1">
    <w:name w:val="album-div1"/>
    <w:qFormat/>
    <w:rPr>
      <w:shd w:val="clear" w:color="auto" w:fill="FFFFFF"/>
    </w:rPr>
  </w:style>
  <w:style w:type="character" w:customStyle="1" w:styleId="reg-valid-error">
    <w:name w:val="reg-valid-error"/>
    <w:qFormat/>
    <w:rPr>
      <w:color w:val="FF0000"/>
    </w:rPr>
  </w:style>
  <w:style w:type="character" w:customStyle="1" w:styleId="Char3">
    <w:name w:val="文档结构图 Char"/>
    <w:link w:val="a8"/>
    <w:qFormat/>
    <w:rPr>
      <w:rFonts w:ascii="宋体" w:eastAsia="宋体"/>
      <w:sz w:val="18"/>
      <w:szCs w:val="18"/>
    </w:rPr>
  </w:style>
  <w:style w:type="character" w:customStyle="1" w:styleId="fl4">
    <w:name w:val="fl4"/>
    <w:basedOn w:val="a0"/>
    <w:qFormat/>
  </w:style>
  <w:style w:type="character" w:customStyle="1" w:styleId="bdsnopic2">
    <w:name w:val="bds_nopic2"/>
    <w:basedOn w:val="a0"/>
    <w:qFormat/>
  </w:style>
  <w:style w:type="character" w:customStyle="1" w:styleId="reg-valid-valid">
    <w:name w:val="reg-valid-valid"/>
    <w:qFormat/>
    <w:rPr>
      <w:color w:val="008000"/>
    </w:rPr>
  </w:style>
  <w:style w:type="character" w:customStyle="1" w:styleId="plus">
    <w:name w:val="plus"/>
    <w:qFormat/>
    <w:rPr>
      <w:b/>
      <w:vanish/>
      <w:color w:val="1F8DEF"/>
      <w:sz w:val="24"/>
      <w:szCs w:val="24"/>
    </w:rPr>
  </w:style>
  <w:style w:type="character" w:customStyle="1" w:styleId="Char0">
    <w:name w:val="批注文字 Char"/>
    <w:link w:val="a4"/>
    <w:semiHidden/>
    <w:qFormat/>
    <w:rPr>
      <w:rFonts w:eastAsia="宋体"/>
      <w:sz w:val="24"/>
      <w:szCs w:val="24"/>
    </w:rPr>
  </w:style>
  <w:style w:type="character" w:customStyle="1" w:styleId="HTMLChar">
    <w:name w:val="HTML 预设格式 Char"/>
    <w:link w:val="HTML"/>
    <w:qFormat/>
    <w:rPr>
      <w:rFonts w:ascii="Arial" w:eastAsia="宋体" w:hAnsi="Arial" w:cs="Arial"/>
      <w:sz w:val="24"/>
      <w:szCs w:val="24"/>
    </w:rPr>
  </w:style>
  <w:style w:type="character" w:customStyle="1" w:styleId="gray11">
    <w:name w:val="gray11"/>
    <w:basedOn w:val="a0"/>
    <w:qFormat/>
  </w:style>
  <w:style w:type="character" w:customStyle="1" w:styleId="262Char">
    <w:name w:val="样式 样式 行距: 固定值 26 磅 + 宋体 首行缩进:  2 字符 Char"/>
    <w:link w:val="262"/>
    <w:qFormat/>
    <w:rPr>
      <w:rFonts w:ascii="宋体" w:eastAsia="宋体" w:hAnsi="宋体" w:cs="宋体"/>
      <w:spacing w:val="6"/>
      <w:sz w:val="24"/>
    </w:rPr>
  </w:style>
  <w:style w:type="paragraph" w:customStyle="1" w:styleId="262">
    <w:name w:val="样式 样式 行距: 固定值 26 磅 + 宋体 首行缩进:  2 字符"/>
    <w:basedOn w:val="260"/>
    <w:link w:val="262Char"/>
    <w:qFormat/>
    <w:rPr>
      <w:rFonts w:ascii="宋体" w:hAnsi="宋体"/>
      <w:spacing w:val="6"/>
    </w:rPr>
  </w:style>
  <w:style w:type="character" w:customStyle="1" w:styleId="Char11">
    <w:name w:val="正文文本 Char1"/>
    <w:basedOn w:val="a0"/>
    <w:uiPriority w:val="99"/>
    <w:semiHidden/>
    <w:qFormat/>
    <w:rPr>
      <w:rFonts w:ascii="Times New Roman" w:eastAsia="宋体" w:hAnsi="Times New Roman" w:cs="Times New Roman"/>
      <w:sz w:val="24"/>
      <w:szCs w:val="24"/>
    </w:rPr>
  </w:style>
  <w:style w:type="paragraph" w:customStyle="1" w:styleId="af9">
    <w:name w:val="表格文字"/>
    <w:basedOn w:val="a"/>
    <w:next w:val="a"/>
    <w:qFormat/>
    <w:pPr>
      <w:adjustRightInd w:val="0"/>
      <w:snapToGrid w:val="0"/>
      <w:jc w:val="center"/>
      <w:textAlignment w:val="center"/>
    </w:pPr>
    <w:rPr>
      <w:sz w:val="21"/>
      <w:szCs w:val="18"/>
    </w:rPr>
  </w:style>
  <w:style w:type="character" w:customStyle="1" w:styleId="Char5">
    <w:name w:val="批注框文本 Char"/>
    <w:basedOn w:val="a0"/>
    <w:link w:val="ab"/>
    <w:qFormat/>
    <w:rPr>
      <w:rFonts w:ascii="Times New Roman" w:eastAsia="宋体" w:hAnsi="Times New Roman" w:cs="Times New Roman"/>
      <w:sz w:val="18"/>
      <w:szCs w:val="18"/>
    </w:rPr>
  </w:style>
  <w:style w:type="character" w:customStyle="1" w:styleId="Char12">
    <w:name w:val="纯文本 Char1"/>
    <w:basedOn w:val="a0"/>
    <w:uiPriority w:val="99"/>
    <w:semiHidden/>
    <w:qFormat/>
    <w:rPr>
      <w:rFonts w:ascii="宋体" w:eastAsia="宋体" w:hAnsi="Courier New" w:cs="Courier New"/>
      <w:szCs w:val="21"/>
    </w:rPr>
  </w:style>
  <w:style w:type="character" w:customStyle="1" w:styleId="Char13">
    <w:name w:val="文档结构图 Char1"/>
    <w:basedOn w:val="a0"/>
    <w:uiPriority w:val="99"/>
    <w:semiHidden/>
    <w:qFormat/>
    <w:rPr>
      <w:rFonts w:ascii="宋体" w:eastAsia="宋体" w:hAnsi="Times New Roman" w:cs="Times New Roman"/>
      <w:sz w:val="18"/>
      <w:szCs w:val="18"/>
    </w:rPr>
  </w:style>
  <w:style w:type="character" w:customStyle="1" w:styleId="Char10">
    <w:name w:val="正文文本缩进 Char1"/>
    <w:basedOn w:val="a0"/>
    <w:link w:val="a9"/>
    <w:uiPriority w:val="99"/>
    <w:semiHidden/>
    <w:qFormat/>
    <w:rPr>
      <w:rFonts w:ascii="Times New Roman" w:eastAsia="宋体" w:hAnsi="Times New Roman" w:cs="Times New Roman"/>
      <w:sz w:val="24"/>
      <w:szCs w:val="24"/>
    </w:rPr>
  </w:style>
  <w:style w:type="character" w:customStyle="1" w:styleId="2Char10">
    <w:name w:val="正文首行缩进 2 Char1"/>
    <w:basedOn w:val="Char10"/>
    <w:uiPriority w:val="99"/>
    <w:semiHidden/>
    <w:qFormat/>
    <w:rPr>
      <w:rFonts w:ascii="Times New Roman" w:eastAsia="宋体" w:hAnsi="Times New Roman" w:cs="Times New Roman"/>
      <w:sz w:val="24"/>
      <w:szCs w:val="24"/>
    </w:rPr>
  </w:style>
  <w:style w:type="character" w:customStyle="1" w:styleId="Char1">
    <w:name w:val="正文首行缩进 Char"/>
    <w:basedOn w:val="Char11"/>
    <w:link w:val="a5"/>
    <w:qFormat/>
    <w:rPr>
      <w:rFonts w:ascii="Times New Roman" w:eastAsia="宋体" w:hAnsi="Times New Roman" w:cs="Times New Roman"/>
      <w:sz w:val="24"/>
      <w:szCs w:val="24"/>
    </w:rPr>
  </w:style>
  <w:style w:type="paragraph" w:customStyle="1" w:styleId="afa">
    <w:name w:val="表头样式"/>
    <w:basedOn w:val="a"/>
    <w:qFormat/>
    <w:pPr>
      <w:spacing w:line="360" w:lineRule="auto"/>
      <w:jc w:val="center"/>
    </w:pPr>
    <w:rPr>
      <w:rFonts w:ascii="宋体" w:hAnsi="宋体"/>
      <w:b/>
      <w:sz w:val="21"/>
      <w:szCs w:val="21"/>
    </w:rPr>
  </w:style>
  <w:style w:type="character" w:customStyle="1" w:styleId="Char14">
    <w:name w:val="批注文字 Char1"/>
    <w:basedOn w:val="a0"/>
    <w:uiPriority w:val="99"/>
    <w:semiHidden/>
    <w:qFormat/>
    <w:rPr>
      <w:rFonts w:ascii="Times New Roman" w:eastAsia="宋体" w:hAnsi="Times New Roman" w:cs="Times New Roman"/>
      <w:sz w:val="24"/>
      <w:szCs w:val="24"/>
    </w:rPr>
  </w:style>
  <w:style w:type="character" w:customStyle="1" w:styleId="2Char0">
    <w:name w:val="正文文本缩进 2 Char"/>
    <w:basedOn w:val="a0"/>
    <w:link w:val="20"/>
    <w:qFormat/>
    <w:rPr>
      <w:rFonts w:ascii="宋体" w:eastAsia="宋体" w:hAnsi="宋体" w:cs="Times New Roman"/>
      <w:sz w:val="28"/>
      <w:szCs w:val="24"/>
    </w:rPr>
  </w:style>
  <w:style w:type="character" w:customStyle="1" w:styleId="2Char2">
    <w:name w:val="正文文本 2 Char"/>
    <w:basedOn w:val="a0"/>
    <w:link w:val="22"/>
    <w:qFormat/>
    <w:rPr>
      <w:rFonts w:ascii="Times New Roman" w:eastAsia="宋体" w:hAnsi="Times New Roman" w:cs="Times New Roman"/>
      <w:szCs w:val="24"/>
    </w:rPr>
  </w:style>
  <w:style w:type="character" w:customStyle="1" w:styleId="HTMLChar1">
    <w:name w:val="HTML 预设格式 Char1"/>
    <w:basedOn w:val="a0"/>
    <w:uiPriority w:val="99"/>
    <w:semiHidden/>
    <w:qFormat/>
    <w:rPr>
      <w:rFonts w:ascii="Courier New" w:eastAsia="宋体" w:hAnsi="Courier New" w:cs="Courier New"/>
      <w:sz w:val="20"/>
      <w:szCs w:val="20"/>
    </w:rPr>
  </w:style>
  <w:style w:type="paragraph" w:customStyle="1" w:styleId="afb">
    <w:name w:val="表格正文"/>
    <w:basedOn w:val="a"/>
    <w:qFormat/>
    <w:pPr>
      <w:spacing w:line="360" w:lineRule="exact"/>
      <w:jc w:val="center"/>
    </w:pPr>
    <w:rPr>
      <w:sz w:val="21"/>
    </w:rPr>
  </w:style>
  <w:style w:type="paragraph" w:customStyle="1" w:styleId="Char15">
    <w:name w:val="Char1"/>
    <w:basedOn w:val="a"/>
    <w:qFormat/>
    <w:pPr>
      <w:widowControl/>
      <w:spacing w:after="160"/>
      <w:jc w:val="center"/>
    </w:pPr>
    <w:rPr>
      <w:b/>
      <w:kern w:val="0"/>
      <w:sz w:val="28"/>
      <w:szCs w:val="28"/>
      <w:lang w:eastAsia="en-US"/>
    </w:rPr>
  </w:style>
  <w:style w:type="paragraph" w:customStyle="1" w:styleId="afc">
    <w:name w:val="报告表 段"/>
    <w:basedOn w:val="a"/>
    <w:qFormat/>
    <w:pPr>
      <w:snapToGrid w:val="0"/>
      <w:spacing w:line="360" w:lineRule="auto"/>
      <w:ind w:firstLine="505"/>
    </w:pPr>
    <w:rPr>
      <w:rFonts w:ascii="宋体"/>
      <w:bCs/>
    </w:rPr>
  </w:style>
  <w:style w:type="paragraph" w:customStyle="1" w:styleId="afd">
    <w:name w:val="正文用的"/>
    <w:basedOn w:val="a"/>
    <w:qFormat/>
    <w:pPr>
      <w:spacing w:line="360" w:lineRule="auto"/>
      <w:ind w:firstLineChars="200" w:firstLine="480"/>
    </w:pPr>
  </w:style>
  <w:style w:type="paragraph" w:customStyle="1" w:styleId="Style30">
    <w:name w:val="_Style 30"/>
    <w:basedOn w:val="a"/>
    <w:qFormat/>
  </w:style>
  <w:style w:type="paragraph" w:customStyle="1" w:styleId="CharCharCharChar">
    <w:name w:val="Char Char Char Char"/>
    <w:basedOn w:val="a"/>
    <w:qFormat/>
    <w:rPr>
      <w:sz w:val="21"/>
    </w:rPr>
  </w:style>
  <w:style w:type="paragraph" w:customStyle="1" w:styleId="3CharCharCharChar">
    <w:name w:val="3 Char Char Char Char"/>
    <w:basedOn w:val="a"/>
    <w:next w:val="2"/>
    <w:qFormat/>
  </w:style>
  <w:style w:type="paragraph" w:customStyle="1" w:styleId="afe">
    <w:name w:val="样式 正文文本缩进 + 黑色"/>
    <w:basedOn w:val="a9"/>
    <w:qFormat/>
    <w:pPr>
      <w:spacing w:after="0" w:line="360" w:lineRule="auto"/>
      <w:ind w:leftChars="0" w:left="0" w:firstLineChars="200" w:firstLine="200"/>
    </w:pPr>
    <w:rPr>
      <w:color w:val="000000"/>
    </w:rPr>
  </w:style>
  <w:style w:type="paragraph" w:customStyle="1" w:styleId="album-div">
    <w:name w:val="album-div"/>
    <w:basedOn w:val="a"/>
    <w:qFormat/>
    <w:pPr>
      <w:shd w:val="clear" w:color="auto" w:fill="FFFFFF"/>
      <w:jc w:val="left"/>
    </w:pPr>
    <w:rPr>
      <w:kern w:val="0"/>
    </w:rPr>
  </w:style>
  <w:style w:type="paragraph" w:customStyle="1" w:styleId="aff">
    <w:name w:val="一级标题"/>
    <w:basedOn w:val="a"/>
    <w:qFormat/>
    <w:pPr>
      <w:spacing w:after="360"/>
      <w:jc w:val="center"/>
    </w:pPr>
    <w:rPr>
      <w:b/>
      <w:sz w:val="32"/>
      <w:szCs w:val="20"/>
    </w:rPr>
  </w:style>
  <w:style w:type="paragraph" w:customStyle="1" w:styleId="aff0">
    <w:name w:val="文本"/>
    <w:basedOn w:val="a"/>
    <w:qFormat/>
    <w:pPr>
      <w:adjustRightInd w:val="0"/>
      <w:spacing w:line="500" w:lineRule="exact"/>
      <w:ind w:firstLineChars="200" w:firstLine="480"/>
    </w:pPr>
    <w:rPr>
      <w:rFonts w:ascii="宋体" w:hAnsi="宋体"/>
    </w:rPr>
  </w:style>
  <w:style w:type="paragraph" w:customStyle="1" w:styleId="aff1">
    <w:name w:val="报告书"/>
    <w:basedOn w:val="a"/>
    <w:qFormat/>
    <w:pPr>
      <w:adjustRightInd w:val="0"/>
      <w:snapToGrid w:val="0"/>
      <w:spacing w:line="440" w:lineRule="atLeast"/>
      <w:ind w:firstLine="482"/>
      <w:textAlignment w:val="baseline"/>
    </w:pPr>
    <w:rPr>
      <w:rFonts w:ascii="宋体"/>
      <w:kern w:val="24"/>
      <w:szCs w:val="20"/>
    </w:rPr>
  </w:style>
  <w:style w:type="paragraph" w:customStyle="1" w:styleId="CharCharCharCharCharChar1Char">
    <w:name w:val="Char Char Char Char Char Char1 Char"/>
    <w:basedOn w:val="a"/>
    <w:qFormat/>
    <w:pPr>
      <w:spacing w:beforeLines="100" w:afterLines="100" w:line="480" w:lineRule="auto"/>
    </w:pPr>
    <w:rPr>
      <w:kern w:val="0"/>
      <w:lang w:eastAsia="en-US"/>
    </w:rPr>
  </w:style>
  <w:style w:type="paragraph" w:customStyle="1" w:styleId="13">
    <w:name w:val="正文1"/>
    <w:basedOn w:val="a"/>
    <w:qFormat/>
    <w:pPr>
      <w:spacing w:line="440" w:lineRule="exact"/>
    </w:pPr>
  </w:style>
  <w:style w:type="paragraph" w:customStyle="1" w:styleId="aff2">
    <w:name w:val="表格"/>
    <w:basedOn w:val="a"/>
    <w:qFormat/>
    <w:pPr>
      <w:spacing w:line="400" w:lineRule="exact"/>
      <w:jc w:val="center"/>
    </w:pPr>
    <w:rPr>
      <w:rFonts w:eastAsia="仿宋_GB2312"/>
      <w:szCs w:val="20"/>
    </w:rPr>
  </w:style>
  <w:style w:type="paragraph" w:customStyle="1" w:styleId="aff3">
    <w:name w:val="特殊标题３"/>
    <w:basedOn w:val="a"/>
    <w:qFormat/>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14">
    <w:name w:val="列出段落1"/>
    <w:basedOn w:val="a"/>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5">
    <w:name w:val="1"/>
    <w:basedOn w:val="a"/>
    <w:next w:val="a6"/>
    <w:qFormat/>
    <w:pPr>
      <w:widowControl/>
      <w:spacing w:line="302" w:lineRule="exact"/>
    </w:pPr>
  </w:style>
  <w:style w:type="paragraph" w:customStyle="1" w:styleId="aff4">
    <w:name w:val="报告书正文"/>
    <w:basedOn w:val="a"/>
    <w:qFormat/>
    <w:pPr>
      <w:adjustRightInd w:val="0"/>
      <w:snapToGrid w:val="0"/>
      <w:spacing w:line="360" w:lineRule="auto"/>
      <w:ind w:firstLine="425"/>
      <w:textAlignment w:val="baseline"/>
    </w:pPr>
    <w:rPr>
      <w:rFonts w:ascii="Arial" w:hAnsi="Arial"/>
      <w:kern w:val="0"/>
    </w:rPr>
  </w:style>
  <w:style w:type="paragraph" w:customStyle="1" w:styleId="242">
    <w:name w:val="样式 样式 行距: 固定值 24 磅 首行缩进:  2 字符 + 下划线"/>
    <w:basedOn w:val="2420"/>
    <w:qFormat/>
    <w:rPr>
      <w:u w:val="single"/>
    </w:rPr>
  </w:style>
  <w:style w:type="paragraph" w:customStyle="1" w:styleId="2420">
    <w:name w:val="样式 行距: 固定值 24 磅 首行缩进:  2 字符"/>
    <w:basedOn w:val="a"/>
    <w:qFormat/>
    <w:pPr>
      <w:spacing w:line="480" w:lineRule="exact"/>
      <w:ind w:firstLineChars="200" w:firstLine="480"/>
    </w:pPr>
    <w:rPr>
      <w:rFonts w:cs="宋体"/>
      <w:szCs w:val="20"/>
    </w:rPr>
  </w:style>
  <w:style w:type="paragraph" w:customStyle="1" w:styleId="aff5">
    <w:name w:val="报告表正文"/>
    <w:basedOn w:val="a"/>
    <w:qFormat/>
    <w:pPr>
      <w:adjustRightInd w:val="0"/>
      <w:spacing w:line="312" w:lineRule="auto"/>
      <w:ind w:left="113" w:right="113" w:firstLine="482"/>
      <w:jc w:val="left"/>
      <w:textAlignment w:val="baseline"/>
    </w:pPr>
    <w:rPr>
      <w:kern w:val="0"/>
      <w:szCs w:val="20"/>
    </w:rPr>
  </w:style>
  <w:style w:type="paragraph" w:customStyle="1" w:styleId="aff6">
    <w:name w:val="表文字"/>
    <w:basedOn w:val="a"/>
    <w:qFormat/>
    <w:pPr>
      <w:overflowPunct w:val="0"/>
      <w:autoSpaceDE w:val="0"/>
      <w:autoSpaceDN w:val="0"/>
      <w:adjustRightInd w:val="0"/>
      <w:spacing w:line="240" w:lineRule="atLeast"/>
      <w:jc w:val="center"/>
      <w:textAlignment w:val="baseline"/>
    </w:pPr>
    <w:rPr>
      <w:kern w:val="0"/>
      <w:szCs w:val="20"/>
    </w:rPr>
  </w:style>
  <w:style w:type="paragraph" w:customStyle="1" w:styleId="aff7">
    <w:name w:val="表文"/>
    <w:basedOn w:val="a"/>
    <w:qFormat/>
    <w:pPr>
      <w:widowControl/>
      <w:tabs>
        <w:tab w:val="left" w:pos="1021"/>
      </w:tabs>
      <w:jc w:val="center"/>
    </w:pPr>
    <w:rPr>
      <w:rFonts w:hAnsi="宋体"/>
      <w:kern w:val="0"/>
      <w:position w:val="-24"/>
      <w:sz w:val="21"/>
      <w:szCs w:val="21"/>
    </w:rPr>
  </w:style>
  <w:style w:type="paragraph" w:customStyle="1" w:styleId="2421">
    <w:name w:val="样式 样式 行距: 固定值 24 磅 首行缩进:  2 字符 + 黑色"/>
    <w:basedOn w:val="2420"/>
    <w:qFormat/>
    <w:rPr>
      <w:color w:val="000000"/>
    </w:rPr>
  </w:style>
  <w:style w:type="paragraph" w:customStyle="1" w:styleId="2422">
    <w:name w:val="样式 样式 样式 行距: 固定值 24 磅 首行缩进:  2 字符 + 下划线 +"/>
    <w:basedOn w:val="242"/>
    <w:rPr>
      <w:kern w:val="0"/>
      <w:u w:val="none"/>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character" w:customStyle="1" w:styleId="Char">
    <w:name w:val="批注主题 Char"/>
    <w:basedOn w:val="Char14"/>
    <w:link w:val="a3"/>
    <w:rPr>
      <w:rFonts w:ascii="Times New Roman" w:eastAsia="宋体" w:hAnsi="Times New Roman" w:cs="Times New Roman"/>
      <w:b/>
      <w:bCs/>
      <w:sz w:val="24"/>
      <w:szCs w:val="24"/>
    </w:rPr>
  </w:style>
  <w:style w:type="paragraph" w:customStyle="1" w:styleId="aff8">
    <w:name w:val="报告正文"/>
    <w:basedOn w:val="a"/>
    <w:pPr>
      <w:ind w:firstLine="200"/>
    </w:pPr>
    <w:rPr>
      <w:rFonts w:eastAsia="仿宋_GB2312"/>
      <w:sz w:val="28"/>
    </w:rPr>
  </w:style>
  <w:style w:type="paragraph" w:customStyle="1" w:styleId="aff9">
    <w:name w:val="表头"/>
    <w:basedOn w:val="a"/>
    <w:qFormat/>
    <w:pPr>
      <w:spacing w:line="360" w:lineRule="auto"/>
      <w:ind w:firstLineChars="200" w:firstLine="200"/>
      <w:jc w:val="center"/>
    </w:pPr>
    <w:rPr>
      <w:b/>
    </w:rPr>
  </w:style>
  <w:style w:type="paragraph" w:customStyle="1" w:styleId="affa">
    <w:name w:val="表格内格式"/>
    <w:basedOn w:val="a"/>
    <w:next w:val="a"/>
    <w:qFormat/>
    <w:pPr>
      <w:jc w:val="center"/>
    </w:pPr>
    <w:rPr>
      <w:szCs w:val="21"/>
    </w:rPr>
  </w:style>
  <w:style w:type="character" w:customStyle="1" w:styleId="15Char">
    <w:name w:val="样式 (符号) 宋体 小四 行距: 1.5 倍行距 Char"/>
    <w:link w:val="150"/>
    <w:rPr>
      <w:rFonts w:hAnsi="宋体" w:cs="宋体"/>
      <w:sz w:val="24"/>
    </w:rPr>
  </w:style>
  <w:style w:type="paragraph" w:customStyle="1" w:styleId="150">
    <w:name w:val="样式 (符号) 宋体 小四 行距: 1.5 倍行距"/>
    <w:basedOn w:val="a"/>
    <w:link w:val="15Char"/>
    <w:pPr>
      <w:spacing w:line="360" w:lineRule="auto"/>
      <w:ind w:firstLineChars="200" w:firstLine="480"/>
    </w:pPr>
    <w:rPr>
      <w:rFonts w:asciiTheme="minorHAnsi" w:eastAsiaTheme="minorEastAsia" w:hAnsi="宋体" w:cs="宋体"/>
      <w:szCs w:val="22"/>
    </w:rPr>
  </w:style>
  <w:style w:type="character" w:customStyle="1" w:styleId="16">
    <w:name w:val="占位符文本1"/>
    <w:basedOn w:val="a0"/>
    <w:uiPriority w:val="99"/>
    <w:semiHidden/>
    <w:rPr>
      <w:color w:val="808080"/>
    </w:rPr>
  </w:style>
  <w:style w:type="character" w:customStyle="1" w:styleId="Char8">
    <w:name w:val="标题 Char"/>
    <w:basedOn w:val="a0"/>
    <w:link w:val="af"/>
    <w:uiPriority w:val="10"/>
    <w:rPr>
      <w:rFonts w:asciiTheme="majorHAnsi" w:eastAsia="宋体" w:hAnsiTheme="majorHAnsi" w:cstheme="majorBidi"/>
      <w:b/>
      <w:bCs/>
      <w:sz w:val="32"/>
      <w:szCs w:val="32"/>
    </w:rPr>
  </w:style>
  <w:style w:type="character" w:customStyle="1" w:styleId="description">
    <w:name w:val="description"/>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0"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semiHidden="1" w:unhideWhenUsed="1"/>
    <w:lsdException w:name="HTML Cite" w:uiPriority="0" w:qFormat="1"/>
    <w:lsdException w:name="HTML Code" w:uiPriority="0"/>
    <w:lsdException w:name="HTML Definition" w:uiPriority="0" w:qFormat="1"/>
    <w:lsdException w:name="HTML Keyboard" w:uiPriority="0"/>
    <w:lsdException w:name="HTML Preformatted" w:uiPriority="0" w:unhideWhenUsed="1"/>
    <w:lsdException w:name="HTML Sample" w:uiPriority="0" w:qFormat="1"/>
    <w:lsdException w:name="HTML Typewriter" w:semiHidden="1" w:unhideWhenUsed="1"/>
    <w:lsdException w:name="HTML Variable" w:uiPriority="0" w:qFormat="1"/>
    <w:lsdException w:name="Normal Table"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eastAsia="宋体" w:hAnsi="Times New Roman" w:cs="Times New Roman"/>
      <w:kern w:val="2"/>
      <w:sz w:val="24"/>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40" w:after="240"/>
      <w:outlineLvl w:val="1"/>
    </w:pPr>
    <w:rPr>
      <w:rFonts w:eastAsia="黑体"/>
      <w:sz w:val="30"/>
      <w:szCs w:val="32"/>
    </w:rPr>
  </w:style>
  <w:style w:type="paragraph" w:styleId="3">
    <w:name w:val="heading 3"/>
    <w:basedOn w:val="a"/>
    <w:next w:val="a"/>
    <w:link w:val="3Char"/>
    <w:qFormat/>
    <w:pPr>
      <w:keepNext/>
      <w:keepLines/>
      <w:spacing w:before="260" w:after="260" w:line="413" w:lineRule="auto"/>
      <w:outlineLvl w:val="2"/>
    </w:pPr>
    <w:rPr>
      <w:b/>
      <w:sz w:val="32"/>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semiHidden/>
    <w:qFormat/>
    <w:pPr>
      <w:jc w:val="left"/>
    </w:pPr>
    <w:rPr>
      <w:rFonts w:asciiTheme="minorHAnsi" w:hAnsiTheme="minorHAnsi" w:cstheme="minorBidi"/>
    </w:rPr>
  </w:style>
  <w:style w:type="paragraph" w:styleId="a5">
    <w:name w:val="Body Text First Indent"/>
    <w:basedOn w:val="a6"/>
    <w:link w:val="Char1"/>
    <w:pPr>
      <w:spacing w:after="120" w:line="240" w:lineRule="auto"/>
      <w:ind w:firstLineChars="100" w:firstLine="420"/>
    </w:pPr>
  </w:style>
  <w:style w:type="paragraph" w:styleId="a6">
    <w:name w:val="Body Text"/>
    <w:basedOn w:val="a"/>
    <w:link w:val="Char2"/>
    <w:qFormat/>
    <w:pPr>
      <w:spacing w:line="240" w:lineRule="exact"/>
    </w:pPr>
    <w:rPr>
      <w:rFonts w:asciiTheme="minorHAnsi" w:eastAsiaTheme="minorEastAsia" w:hAnsiTheme="minorHAnsi" w:cstheme="minorBidi"/>
      <w:sz w:val="21"/>
      <w:szCs w:val="22"/>
    </w:rPr>
  </w:style>
  <w:style w:type="paragraph" w:styleId="a7">
    <w:name w:val="Normal Indent"/>
    <w:basedOn w:val="a"/>
    <w:qFormat/>
    <w:pPr>
      <w:ind w:firstLine="420"/>
    </w:pPr>
    <w:rPr>
      <w:sz w:val="21"/>
      <w:szCs w:val="20"/>
    </w:rPr>
  </w:style>
  <w:style w:type="paragraph" w:styleId="a8">
    <w:name w:val="Document Map"/>
    <w:basedOn w:val="a"/>
    <w:link w:val="Char3"/>
    <w:rPr>
      <w:rFonts w:ascii="宋体" w:hAnsiTheme="minorHAnsi" w:cstheme="minorBidi"/>
      <w:sz w:val="18"/>
      <w:szCs w:val="18"/>
    </w:rPr>
  </w:style>
  <w:style w:type="paragraph" w:styleId="a9">
    <w:name w:val="Body Text Indent"/>
    <w:basedOn w:val="a"/>
    <w:link w:val="Char10"/>
    <w:unhideWhenUsed/>
    <w:qFormat/>
    <w:pPr>
      <w:spacing w:after="120"/>
      <w:ind w:leftChars="200" w:left="420"/>
    </w:pPr>
  </w:style>
  <w:style w:type="paragraph" w:styleId="50">
    <w:name w:val="toc 5"/>
    <w:basedOn w:val="a"/>
    <w:next w:val="a"/>
    <w:semiHidden/>
    <w:qFormat/>
    <w:pPr>
      <w:ind w:left="840"/>
      <w:jc w:val="left"/>
    </w:pPr>
    <w:rPr>
      <w:sz w:val="18"/>
      <w:szCs w:val="18"/>
    </w:rPr>
  </w:style>
  <w:style w:type="paragraph" w:styleId="aa">
    <w:name w:val="Plain Text"/>
    <w:basedOn w:val="a"/>
    <w:link w:val="Char4"/>
    <w:qFormat/>
    <w:rPr>
      <w:rFonts w:ascii="宋体" w:hAnsi="Courier New" w:cs="Courier New"/>
      <w:snapToGrid w:val="0"/>
      <w:sz w:val="28"/>
      <w:szCs w:val="21"/>
    </w:rPr>
  </w:style>
  <w:style w:type="paragraph" w:styleId="20">
    <w:name w:val="Body Text Indent 2"/>
    <w:basedOn w:val="a"/>
    <w:link w:val="2Char0"/>
    <w:qFormat/>
    <w:pPr>
      <w:spacing w:line="480" w:lineRule="exact"/>
      <w:ind w:firstLine="539"/>
    </w:pPr>
    <w:rPr>
      <w:rFonts w:ascii="宋体" w:hAnsi="宋体"/>
      <w:sz w:val="28"/>
    </w:rPr>
  </w:style>
  <w:style w:type="paragraph" w:styleId="ab">
    <w:name w:val="Balloon Text"/>
    <w:basedOn w:val="a"/>
    <w:link w:val="Char5"/>
    <w:qFormat/>
    <w:rPr>
      <w:sz w:val="18"/>
      <w:szCs w:val="18"/>
    </w:rPr>
  </w:style>
  <w:style w:type="paragraph" w:styleId="ac">
    <w:name w:val="footer"/>
    <w:basedOn w:val="a"/>
    <w:link w:val="Char6"/>
    <w:unhideWhenUsed/>
    <w:qFormat/>
    <w:pPr>
      <w:tabs>
        <w:tab w:val="center" w:pos="4153"/>
        <w:tab w:val="right" w:pos="8306"/>
      </w:tabs>
      <w:snapToGrid w:val="0"/>
      <w:jc w:val="left"/>
    </w:pPr>
    <w:rPr>
      <w:sz w:val="18"/>
      <w:szCs w:val="18"/>
    </w:rPr>
  </w:style>
  <w:style w:type="paragraph" w:styleId="21">
    <w:name w:val="Body Text First Indent 2"/>
    <w:basedOn w:val="a9"/>
    <w:link w:val="2Char1"/>
    <w:qFormat/>
    <w:pPr>
      <w:ind w:firstLineChars="200" w:firstLine="420"/>
    </w:pPr>
    <w:rPr>
      <w:rFonts w:asciiTheme="minorHAnsi" w:hAnsiTheme="minorHAnsi" w:cstheme="minorBidi"/>
    </w:rPr>
  </w:style>
  <w:style w:type="paragraph" w:styleId="ad">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line="460" w:lineRule="exact"/>
    </w:pPr>
    <w:rPr>
      <w:rFonts w:ascii="宋体" w:hAnsi="宋体"/>
      <w:b/>
      <w:spacing w:val="6"/>
      <w:sz w:val="28"/>
      <w:szCs w:val="28"/>
    </w:rPr>
  </w:style>
  <w:style w:type="paragraph" w:styleId="22">
    <w:name w:val="Body Text 2"/>
    <w:basedOn w:val="a"/>
    <w:link w:val="2Char2"/>
    <w:qFormat/>
    <w:pPr>
      <w:spacing w:line="360" w:lineRule="exact"/>
      <w:jc w:val="center"/>
    </w:pPr>
    <w:rPr>
      <w:sz w:val="21"/>
    </w:rPr>
  </w:style>
  <w:style w:type="paragraph" w:styleId="HTML">
    <w:name w:val="HTML Preformatted"/>
    <w:basedOn w:val="a"/>
    <w:link w:val="HTMLChar"/>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rPr>
  </w:style>
  <w:style w:type="paragraph" w:styleId="ae">
    <w:name w:val="Normal (Web)"/>
    <w:basedOn w:val="a"/>
    <w:qFormat/>
    <w:pPr>
      <w:widowControl/>
      <w:spacing w:before="100" w:beforeAutospacing="1" w:after="100" w:afterAutospacing="1"/>
      <w:jc w:val="left"/>
    </w:pPr>
    <w:rPr>
      <w:rFonts w:ascii="宋体" w:hAnsi="宋体" w:cs="宋体"/>
      <w:kern w:val="0"/>
    </w:rPr>
  </w:style>
  <w:style w:type="paragraph" w:styleId="af">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0">
    <w:name w:val="Strong"/>
    <w:qFormat/>
    <w:rPr>
      <w:b/>
    </w:rPr>
  </w:style>
  <w:style w:type="character" w:styleId="af1">
    <w:name w:val="page number"/>
    <w:basedOn w:val="a0"/>
    <w:qFormat/>
  </w:style>
  <w:style w:type="character" w:styleId="af2">
    <w:name w:val="Emphasis"/>
    <w:qFormat/>
    <w:rPr>
      <w:color w:val="CC0033"/>
    </w:rPr>
  </w:style>
  <w:style w:type="character" w:styleId="HTML0">
    <w:name w:val="HTML Definition"/>
    <w:qFormat/>
  </w:style>
  <w:style w:type="character" w:styleId="HTML1">
    <w:name w:val="HTML Acronym"/>
    <w:basedOn w:val="a0"/>
    <w:qFormat/>
  </w:style>
  <w:style w:type="character" w:styleId="HTML2">
    <w:name w:val="HTML Variable"/>
    <w:qFormat/>
  </w:style>
  <w:style w:type="character" w:styleId="af3">
    <w:name w:val="Hyperlink"/>
    <w:qFormat/>
    <w:rPr>
      <w:color w:val="0000FF"/>
      <w:u w:val="single"/>
    </w:rPr>
  </w:style>
  <w:style w:type="character" w:styleId="HTML3">
    <w:name w:val="HTML Code"/>
    <w:rPr>
      <w:rFonts w:ascii="Courier New" w:eastAsia="Courier New" w:hAnsi="Courier New" w:cs="Courier New"/>
      <w:sz w:val="20"/>
    </w:rPr>
  </w:style>
  <w:style w:type="character" w:styleId="af4">
    <w:name w:val="annotation reference"/>
    <w:qFormat/>
    <w:rPr>
      <w:sz w:val="21"/>
      <w:szCs w:val="21"/>
    </w:rPr>
  </w:style>
  <w:style w:type="character" w:styleId="HTML4">
    <w:name w:val="HTML Cite"/>
    <w:qFormat/>
  </w:style>
  <w:style w:type="character" w:styleId="HTML5">
    <w:name w:val="HTML Keyboard"/>
    <w:rPr>
      <w:rFonts w:ascii="Courier New" w:eastAsia="Courier New" w:hAnsi="Courier New" w:cs="Courier New"/>
      <w:sz w:val="20"/>
    </w:rPr>
  </w:style>
  <w:style w:type="character" w:styleId="HTML6">
    <w:name w:val="HTML Sample"/>
    <w:qFormat/>
    <w:rPr>
      <w:rFonts w:ascii="Courier New" w:eastAsia="Courier New" w:hAnsi="Courier New" w:cs="Courier New"/>
    </w:r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d"/>
    <w:qFormat/>
    <w:rPr>
      <w:sz w:val="18"/>
      <w:szCs w:val="18"/>
    </w:rPr>
  </w:style>
  <w:style w:type="character" w:customStyle="1" w:styleId="Char6">
    <w:name w:val="页脚 Char"/>
    <w:basedOn w:val="a0"/>
    <w:link w:val="ac"/>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sz w:val="30"/>
      <w:szCs w:val="32"/>
    </w:rPr>
  </w:style>
  <w:style w:type="character" w:customStyle="1" w:styleId="3Char">
    <w:name w:val="标题 3 Char"/>
    <w:basedOn w:val="a0"/>
    <w:link w:val="3"/>
    <w:rPr>
      <w:rFonts w:ascii="Times New Roman" w:eastAsia="宋体" w:hAnsi="Times New Roman" w:cs="Times New Roman"/>
      <w:b/>
      <w:sz w:val="32"/>
      <w:szCs w:val="24"/>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sort1">
    <w:name w:val="sort1"/>
    <w:basedOn w:val="a0"/>
    <w:qFormat/>
  </w:style>
  <w:style w:type="character" w:customStyle="1" w:styleId="bdsmore1">
    <w:name w:val="bds_more1"/>
    <w:rPr>
      <w:rFonts w:ascii="宋体" w:eastAsia="宋体" w:hAnsi="宋体" w:cs="宋体" w:hint="eastAsia"/>
    </w:rPr>
  </w:style>
  <w:style w:type="character" w:customStyle="1" w:styleId="bdsmore3">
    <w:name w:val="bds_more3"/>
    <w:basedOn w:val="a0"/>
    <w:qFormat/>
  </w:style>
  <w:style w:type="character" w:customStyle="1" w:styleId="26Char">
    <w:name w:val="样式 小四 黑色 行距: 固定值 26 磅 Char"/>
    <w:link w:val="26"/>
    <w:qFormat/>
    <w:rPr>
      <w:rFonts w:eastAsia="宋体" w:cs="宋体"/>
      <w:color w:val="000000"/>
      <w:spacing w:val="6"/>
      <w:sz w:val="24"/>
    </w:rPr>
  </w:style>
  <w:style w:type="paragraph" w:customStyle="1" w:styleId="26">
    <w:name w:val="样式 小四 黑色 行距: 固定值 26 磅"/>
    <w:basedOn w:val="a"/>
    <w:link w:val="26Char"/>
    <w:qFormat/>
    <w:pPr>
      <w:spacing w:line="520" w:lineRule="exact"/>
      <w:ind w:firstLineChars="202" w:firstLine="509"/>
    </w:pPr>
    <w:rPr>
      <w:rFonts w:asciiTheme="minorHAnsi" w:hAnsiTheme="minorHAnsi" w:cs="宋体"/>
      <w:color w:val="000000"/>
      <w:spacing w:val="6"/>
      <w:szCs w:val="22"/>
    </w:rPr>
  </w:style>
  <w:style w:type="character" w:customStyle="1" w:styleId="11">
    <w:name w:val="标题 #1_"/>
    <w:link w:val="12"/>
    <w:qFormat/>
    <w:rPr>
      <w:rFonts w:ascii="宋体" w:hAnsi="宋体" w:cs="宋体"/>
      <w:sz w:val="42"/>
      <w:szCs w:val="42"/>
      <w:shd w:val="clear" w:color="auto" w:fill="FFFFFF"/>
    </w:rPr>
  </w:style>
  <w:style w:type="paragraph" w:customStyle="1" w:styleId="12">
    <w:name w:val="标题 #1"/>
    <w:basedOn w:val="a"/>
    <w:link w:val="11"/>
    <w:qFormat/>
    <w:pPr>
      <w:shd w:val="clear" w:color="auto" w:fill="FFFFFF"/>
      <w:spacing w:after="240" w:line="240" w:lineRule="atLeast"/>
      <w:outlineLvl w:val="0"/>
    </w:pPr>
    <w:rPr>
      <w:rFonts w:ascii="宋体" w:eastAsiaTheme="minorEastAsia" w:hAnsi="宋体" w:cs="宋体"/>
      <w:sz w:val="42"/>
      <w:szCs w:val="42"/>
    </w:rPr>
  </w:style>
  <w:style w:type="character" w:customStyle="1" w:styleId="reg-valid-tip">
    <w:name w:val="reg-valid-tip"/>
    <w:rPr>
      <w:color w:val="333333"/>
    </w:rPr>
  </w:style>
  <w:style w:type="character" w:customStyle="1" w:styleId="gray2">
    <w:name w:val="gray2"/>
    <w:basedOn w:val="a0"/>
    <w:qFormat/>
  </w:style>
  <w:style w:type="character" w:customStyle="1" w:styleId="2CharChar">
    <w:name w:val="样式 标题 2 + Char Char"/>
    <w:link w:val="23"/>
    <w:qFormat/>
    <w:rPr>
      <w:rFonts w:eastAsia="黑体"/>
      <w:spacing w:val="2"/>
      <w:sz w:val="24"/>
      <w:szCs w:val="24"/>
    </w:rPr>
  </w:style>
  <w:style w:type="paragraph" w:customStyle="1" w:styleId="23">
    <w:name w:val="样式 标题 2 +"/>
    <w:basedOn w:val="2"/>
    <w:link w:val="2CharChar"/>
    <w:qFormat/>
    <w:pPr>
      <w:keepNext w:val="0"/>
      <w:keepLines w:val="0"/>
      <w:spacing w:before="0" w:after="0" w:line="360" w:lineRule="auto"/>
    </w:pPr>
    <w:rPr>
      <w:rFonts w:asciiTheme="minorHAnsi" w:hAnsiTheme="minorHAnsi" w:cstheme="minorBidi"/>
      <w:spacing w:val="2"/>
      <w:sz w:val="24"/>
      <w:szCs w:val="24"/>
    </w:rPr>
  </w:style>
  <w:style w:type="character" w:customStyle="1" w:styleId="desc">
    <w:name w:val="desc"/>
    <w:qFormat/>
    <w:rPr>
      <w:color w:val="000000"/>
      <w:sz w:val="18"/>
      <w:szCs w:val="18"/>
    </w:rPr>
  </w:style>
  <w:style w:type="character" w:customStyle="1" w:styleId="Char9">
    <w:name w:val="段落 Char"/>
    <w:link w:val="af6"/>
    <w:qFormat/>
    <w:rPr>
      <w:rFonts w:eastAsia="宋体"/>
      <w:spacing w:val="6"/>
      <w:kern w:val="24"/>
      <w:sz w:val="24"/>
    </w:rPr>
  </w:style>
  <w:style w:type="paragraph" w:customStyle="1" w:styleId="af6">
    <w:name w:val="段落"/>
    <w:basedOn w:val="a"/>
    <w:link w:val="Char9"/>
    <w:qFormat/>
    <w:pPr>
      <w:tabs>
        <w:tab w:val="left" w:pos="1021"/>
      </w:tabs>
      <w:spacing w:line="360" w:lineRule="auto"/>
      <w:ind w:firstLine="504"/>
    </w:pPr>
    <w:rPr>
      <w:rFonts w:asciiTheme="minorHAnsi" w:hAnsiTheme="minorHAnsi" w:cstheme="minorBidi"/>
      <w:spacing w:val="6"/>
      <w:kern w:val="24"/>
      <w:szCs w:val="22"/>
    </w:rPr>
  </w:style>
  <w:style w:type="character" w:customStyle="1" w:styleId="bdsnopic">
    <w:name w:val="bds_nopic"/>
    <w:basedOn w:val="a0"/>
    <w:qFormat/>
  </w:style>
  <w:style w:type="character" w:customStyle="1" w:styleId="gray9">
    <w:name w:val="gray9"/>
    <w:qFormat/>
  </w:style>
  <w:style w:type="character" w:customStyle="1" w:styleId="bdsmore7">
    <w:name w:val="bds_more7"/>
    <w:qFormat/>
    <w:rPr>
      <w:rFonts w:ascii="宋体" w:eastAsia="宋体" w:hAnsi="宋体" w:cs="宋体" w:hint="eastAsia"/>
    </w:rPr>
  </w:style>
  <w:style w:type="character" w:customStyle="1" w:styleId="sidecatalog-index1">
    <w:name w:val="sidecatalog-index1"/>
    <w:qFormat/>
    <w:rPr>
      <w:rFonts w:ascii="Arial" w:hAnsi="Arial" w:cs="Arial"/>
      <w:b/>
      <w:color w:val="999999"/>
      <w:sz w:val="21"/>
      <w:szCs w:val="21"/>
    </w:rPr>
  </w:style>
  <w:style w:type="character" w:customStyle="1" w:styleId="lemmatitleh12">
    <w:name w:val="lemmatitleh12"/>
    <w:basedOn w:val="a0"/>
    <w:qFormat/>
  </w:style>
  <w:style w:type="character" w:customStyle="1" w:styleId="polysemyexp">
    <w:name w:val="polysemyexp"/>
    <w:qFormat/>
    <w:rPr>
      <w:color w:val="AAAAAA"/>
      <w:sz w:val="18"/>
      <w:szCs w:val="18"/>
    </w:rPr>
  </w:style>
  <w:style w:type="character" w:customStyle="1" w:styleId="morelink-item">
    <w:name w:val="morelink-item"/>
    <w:qFormat/>
  </w:style>
  <w:style w:type="character" w:customStyle="1" w:styleId="reg-valid-info">
    <w:name w:val="reg-valid-info"/>
    <w:basedOn w:val="a0"/>
    <w:qFormat/>
  </w:style>
  <w:style w:type="character" w:customStyle="1" w:styleId="tip-hidden">
    <w:name w:val="tip-hidden"/>
    <w:qFormat/>
    <w:rPr>
      <w:vanish/>
    </w:rPr>
  </w:style>
  <w:style w:type="character" w:customStyle="1" w:styleId="blue15">
    <w:name w:val="blue15"/>
    <w:basedOn w:val="a0"/>
    <w:qFormat/>
  </w:style>
  <w:style w:type="character" w:customStyle="1" w:styleId="bdsmore10">
    <w:name w:val="bds_more10"/>
    <w:basedOn w:val="a0"/>
    <w:qFormat/>
  </w:style>
  <w:style w:type="character" w:customStyle="1" w:styleId="polysemyred">
    <w:name w:val="polysemyred"/>
    <w:qFormat/>
    <w:rPr>
      <w:color w:val="FF6666"/>
      <w:sz w:val="18"/>
      <w:szCs w:val="18"/>
    </w:rPr>
  </w:style>
  <w:style w:type="character" w:customStyle="1" w:styleId="sidecatalog-index2">
    <w:name w:val="sidecatalog-index2"/>
    <w:qFormat/>
    <w:rPr>
      <w:rFonts w:ascii="Arail" w:eastAsia="Arail" w:hAnsi="Arail" w:cs="Arail"/>
      <w:color w:val="999999"/>
      <w:sz w:val="21"/>
      <w:szCs w:val="21"/>
    </w:rPr>
  </w:style>
  <w:style w:type="character" w:customStyle="1" w:styleId="gray12">
    <w:name w:val="gray12"/>
    <w:basedOn w:val="a0"/>
    <w:qFormat/>
  </w:style>
  <w:style w:type="character" w:customStyle="1" w:styleId="bdsmore9">
    <w:name w:val="bds_more9"/>
    <w:basedOn w:val="a0"/>
    <w:qFormat/>
  </w:style>
  <w:style w:type="character" w:customStyle="1" w:styleId="fr3">
    <w:name w:val="fr3"/>
    <w:qFormat/>
    <w:rPr>
      <w:color w:val="999999"/>
    </w:rPr>
  </w:style>
  <w:style w:type="character" w:customStyle="1" w:styleId="bdsmore6">
    <w:name w:val="bds_more6"/>
    <w:basedOn w:val="a0"/>
    <w:qFormat/>
  </w:style>
  <w:style w:type="character" w:customStyle="1" w:styleId="bdsmore2">
    <w:name w:val="bds_more2"/>
    <w:basedOn w:val="a0"/>
    <w:qFormat/>
  </w:style>
  <w:style w:type="character" w:customStyle="1" w:styleId="dot">
    <w:name w:val="dot"/>
    <w:basedOn w:val="a0"/>
    <w:qFormat/>
  </w:style>
  <w:style w:type="character" w:customStyle="1" w:styleId="blue5">
    <w:name w:val="blue5"/>
    <w:basedOn w:val="a0"/>
    <w:qFormat/>
  </w:style>
  <w:style w:type="character" w:customStyle="1" w:styleId="bdsmore8">
    <w:name w:val="bds_more8"/>
    <w:basedOn w:val="a0"/>
    <w:qFormat/>
  </w:style>
  <w:style w:type="character" w:customStyle="1" w:styleId="bdsmore4">
    <w:name w:val="bds_more4"/>
    <w:basedOn w:val="a0"/>
  </w:style>
  <w:style w:type="character" w:customStyle="1" w:styleId="gray3">
    <w:name w:val="gray3"/>
    <w:qFormat/>
  </w:style>
  <w:style w:type="character" w:customStyle="1" w:styleId="postbody1">
    <w:name w:val="postbody1"/>
    <w:qFormat/>
    <w:rPr>
      <w:sz w:val="21"/>
      <w:szCs w:val="21"/>
    </w:rPr>
  </w:style>
  <w:style w:type="character" w:customStyle="1" w:styleId="sidecatalog-dot">
    <w:name w:val="sidecatalog-dot"/>
    <w:basedOn w:val="a0"/>
    <w:qFormat/>
  </w:style>
  <w:style w:type="character" w:customStyle="1" w:styleId="bdsmore">
    <w:name w:val="bds_more"/>
    <w:basedOn w:val="a0"/>
    <w:qFormat/>
  </w:style>
  <w:style w:type="character" w:customStyle="1" w:styleId="gray1">
    <w:name w:val="gray1"/>
    <w:basedOn w:val="a0"/>
    <w:qFormat/>
  </w:style>
  <w:style w:type="character" w:customStyle="1" w:styleId="MingLiU5">
    <w:name w:val="正文文本 + MingLiU5"/>
    <w:rPr>
      <w:rFonts w:ascii="MingLiU" w:eastAsia="MingLiU" w:cs="MingLiU"/>
      <w:sz w:val="21"/>
      <w:lang w:val="en-US" w:eastAsia="en-US"/>
    </w:rPr>
  </w:style>
  <w:style w:type="character" w:customStyle="1" w:styleId="gray10">
    <w:name w:val="gray10"/>
    <w:basedOn w:val="a0"/>
    <w:qFormat/>
  </w:style>
  <w:style w:type="character" w:customStyle="1" w:styleId="desc12">
    <w:name w:val="desc12"/>
    <w:rPr>
      <w:color w:val="000000"/>
      <w:sz w:val="18"/>
      <w:szCs w:val="18"/>
    </w:rPr>
  </w:style>
  <w:style w:type="character" w:customStyle="1" w:styleId="Char2">
    <w:name w:val="正文文本 Char"/>
    <w:link w:val="a6"/>
  </w:style>
  <w:style w:type="character" w:customStyle="1" w:styleId="2Char1">
    <w:name w:val="正文首行缩进 2 Char"/>
    <w:basedOn w:val="Chara"/>
    <w:link w:val="21"/>
    <w:qFormat/>
    <w:rPr>
      <w:rFonts w:eastAsia="宋体"/>
      <w:kern w:val="2"/>
      <w:sz w:val="24"/>
      <w:szCs w:val="24"/>
      <w:lang w:val="en-US" w:eastAsia="zh-CN" w:bidi="ar-SA"/>
    </w:rPr>
  </w:style>
  <w:style w:type="character" w:customStyle="1" w:styleId="Chara">
    <w:name w:val="正文文本缩进 Char"/>
    <w:qFormat/>
    <w:rPr>
      <w:rFonts w:eastAsia="宋体"/>
      <w:kern w:val="2"/>
      <w:sz w:val="24"/>
      <w:szCs w:val="24"/>
      <w:lang w:val="en-US" w:eastAsia="zh-CN" w:bidi="ar-SA"/>
    </w:rPr>
  </w:style>
  <w:style w:type="character" w:customStyle="1" w:styleId="sort">
    <w:name w:val="sort"/>
    <w:rPr>
      <w:color w:val="FFFFFF"/>
      <w:bdr w:val="single" w:sz="24" w:space="0" w:color="auto"/>
    </w:rPr>
  </w:style>
  <w:style w:type="character" w:customStyle="1" w:styleId="lemmatitleh1">
    <w:name w:val="lemmatitleh1"/>
    <w:basedOn w:val="a0"/>
    <w:qFormat/>
  </w:style>
  <w:style w:type="character" w:customStyle="1" w:styleId="gray">
    <w:name w:val="gray"/>
    <w:basedOn w:val="a0"/>
  </w:style>
  <w:style w:type="character" w:customStyle="1" w:styleId="bdsnopic1">
    <w:name w:val="bds_nopic1"/>
    <w:basedOn w:val="a0"/>
  </w:style>
  <w:style w:type="character" w:customStyle="1" w:styleId="Charb">
    <w:name w:val="表头文字 Char"/>
    <w:link w:val="af7"/>
    <w:qFormat/>
    <w:rPr>
      <w:rFonts w:eastAsia="黑体"/>
      <w:sz w:val="24"/>
      <w:szCs w:val="24"/>
    </w:rPr>
  </w:style>
  <w:style w:type="paragraph" w:customStyle="1" w:styleId="af7">
    <w:name w:val="表头文字"/>
    <w:basedOn w:val="a6"/>
    <w:link w:val="Charb"/>
    <w:qFormat/>
    <w:pPr>
      <w:spacing w:line="240" w:lineRule="auto"/>
      <w:jc w:val="center"/>
    </w:pPr>
    <w:rPr>
      <w:rFonts w:eastAsia="黑体"/>
      <w:sz w:val="24"/>
      <w:szCs w:val="24"/>
    </w:rPr>
  </w:style>
  <w:style w:type="character" w:customStyle="1" w:styleId="sidecatalog-dot1">
    <w:name w:val="sidecatalog-dot1"/>
    <w:basedOn w:val="a0"/>
    <w:qFormat/>
  </w:style>
  <w:style w:type="character" w:customStyle="1" w:styleId="current">
    <w:name w:val="current"/>
    <w:rPr>
      <w:color w:val="FFFFFF"/>
      <w:shd w:val="clear" w:color="auto" w:fill="336699"/>
    </w:rPr>
  </w:style>
  <w:style w:type="character" w:customStyle="1" w:styleId="26Char0">
    <w:name w:val="样式 行距: 固定值 26 磅 Char"/>
    <w:link w:val="260"/>
    <w:qFormat/>
    <w:rPr>
      <w:rFonts w:eastAsia="宋体" w:cs="宋体"/>
      <w:sz w:val="24"/>
    </w:rPr>
  </w:style>
  <w:style w:type="paragraph" w:customStyle="1" w:styleId="260">
    <w:name w:val="样式 行距: 固定值 26 磅"/>
    <w:basedOn w:val="a"/>
    <w:link w:val="26Char0"/>
    <w:qFormat/>
    <w:pPr>
      <w:spacing w:line="520" w:lineRule="exact"/>
      <w:ind w:firstLineChars="200" w:firstLine="504"/>
    </w:pPr>
    <w:rPr>
      <w:rFonts w:asciiTheme="minorHAnsi" w:hAnsiTheme="minorHAnsi" w:cs="宋体"/>
      <w:szCs w:val="22"/>
    </w:rPr>
  </w:style>
  <w:style w:type="character" w:customStyle="1" w:styleId="Char4">
    <w:name w:val="纯文本 Char"/>
    <w:link w:val="aa"/>
    <w:qFormat/>
    <w:rPr>
      <w:rFonts w:ascii="宋体" w:eastAsia="宋体" w:hAnsi="Courier New" w:cs="Courier New"/>
      <w:snapToGrid w:val="0"/>
      <w:sz w:val="28"/>
      <w:szCs w:val="21"/>
    </w:rPr>
  </w:style>
  <w:style w:type="character" w:customStyle="1" w:styleId="Charc">
    <w:name w:val="报告 Char"/>
    <w:link w:val="af8"/>
    <w:qFormat/>
    <w:rPr>
      <w:rFonts w:eastAsia="宋体"/>
      <w:sz w:val="24"/>
    </w:rPr>
  </w:style>
  <w:style w:type="paragraph" w:customStyle="1" w:styleId="af8">
    <w:name w:val="报告"/>
    <w:basedOn w:val="a"/>
    <w:link w:val="Charc"/>
    <w:qFormat/>
    <w:pPr>
      <w:overflowPunct w:val="0"/>
      <w:autoSpaceDE w:val="0"/>
      <w:autoSpaceDN w:val="0"/>
      <w:adjustRightInd w:val="0"/>
      <w:spacing w:beforeLines="30" w:afterLines="30" w:line="400" w:lineRule="atLeast"/>
      <w:ind w:leftChars="200" w:left="200" w:firstLineChars="200" w:firstLine="200"/>
      <w:textAlignment w:val="baseline"/>
    </w:pPr>
    <w:rPr>
      <w:rFonts w:asciiTheme="minorHAnsi" w:hAnsiTheme="minorHAnsi" w:cstheme="minorBidi"/>
      <w:szCs w:val="22"/>
    </w:rPr>
  </w:style>
  <w:style w:type="character" w:customStyle="1" w:styleId="current4">
    <w:name w:val="current4"/>
    <w:qFormat/>
    <w:rPr>
      <w:color w:val="FFFFFF"/>
      <w:shd w:val="clear" w:color="auto" w:fill="336699"/>
    </w:rPr>
  </w:style>
  <w:style w:type="character" w:customStyle="1" w:styleId="album-div1">
    <w:name w:val="album-div1"/>
    <w:qFormat/>
    <w:rPr>
      <w:shd w:val="clear" w:color="auto" w:fill="FFFFFF"/>
    </w:rPr>
  </w:style>
  <w:style w:type="character" w:customStyle="1" w:styleId="reg-valid-error">
    <w:name w:val="reg-valid-error"/>
    <w:qFormat/>
    <w:rPr>
      <w:color w:val="FF0000"/>
    </w:rPr>
  </w:style>
  <w:style w:type="character" w:customStyle="1" w:styleId="Char3">
    <w:name w:val="文档结构图 Char"/>
    <w:link w:val="a8"/>
    <w:qFormat/>
    <w:rPr>
      <w:rFonts w:ascii="宋体" w:eastAsia="宋体"/>
      <w:sz w:val="18"/>
      <w:szCs w:val="18"/>
    </w:rPr>
  </w:style>
  <w:style w:type="character" w:customStyle="1" w:styleId="fl4">
    <w:name w:val="fl4"/>
    <w:basedOn w:val="a0"/>
    <w:qFormat/>
  </w:style>
  <w:style w:type="character" w:customStyle="1" w:styleId="bdsnopic2">
    <w:name w:val="bds_nopic2"/>
    <w:basedOn w:val="a0"/>
    <w:qFormat/>
  </w:style>
  <w:style w:type="character" w:customStyle="1" w:styleId="reg-valid-valid">
    <w:name w:val="reg-valid-valid"/>
    <w:qFormat/>
    <w:rPr>
      <w:color w:val="008000"/>
    </w:rPr>
  </w:style>
  <w:style w:type="character" w:customStyle="1" w:styleId="plus">
    <w:name w:val="plus"/>
    <w:qFormat/>
    <w:rPr>
      <w:b/>
      <w:vanish/>
      <w:color w:val="1F8DEF"/>
      <w:sz w:val="24"/>
      <w:szCs w:val="24"/>
    </w:rPr>
  </w:style>
  <w:style w:type="character" w:customStyle="1" w:styleId="Char0">
    <w:name w:val="批注文字 Char"/>
    <w:link w:val="a4"/>
    <w:semiHidden/>
    <w:qFormat/>
    <w:rPr>
      <w:rFonts w:eastAsia="宋体"/>
      <w:sz w:val="24"/>
      <w:szCs w:val="24"/>
    </w:rPr>
  </w:style>
  <w:style w:type="character" w:customStyle="1" w:styleId="HTMLChar">
    <w:name w:val="HTML 预设格式 Char"/>
    <w:link w:val="HTML"/>
    <w:qFormat/>
    <w:rPr>
      <w:rFonts w:ascii="Arial" w:eastAsia="宋体" w:hAnsi="Arial" w:cs="Arial"/>
      <w:sz w:val="24"/>
      <w:szCs w:val="24"/>
    </w:rPr>
  </w:style>
  <w:style w:type="character" w:customStyle="1" w:styleId="gray11">
    <w:name w:val="gray11"/>
    <w:basedOn w:val="a0"/>
    <w:qFormat/>
  </w:style>
  <w:style w:type="character" w:customStyle="1" w:styleId="262Char">
    <w:name w:val="样式 样式 行距: 固定值 26 磅 + 宋体 首行缩进:  2 字符 Char"/>
    <w:link w:val="262"/>
    <w:qFormat/>
    <w:rPr>
      <w:rFonts w:ascii="宋体" w:eastAsia="宋体" w:hAnsi="宋体" w:cs="宋体"/>
      <w:spacing w:val="6"/>
      <w:sz w:val="24"/>
    </w:rPr>
  </w:style>
  <w:style w:type="paragraph" w:customStyle="1" w:styleId="262">
    <w:name w:val="样式 样式 行距: 固定值 26 磅 + 宋体 首行缩进:  2 字符"/>
    <w:basedOn w:val="260"/>
    <w:link w:val="262Char"/>
    <w:qFormat/>
    <w:rPr>
      <w:rFonts w:ascii="宋体" w:hAnsi="宋体"/>
      <w:spacing w:val="6"/>
    </w:rPr>
  </w:style>
  <w:style w:type="character" w:customStyle="1" w:styleId="Char11">
    <w:name w:val="正文文本 Char1"/>
    <w:basedOn w:val="a0"/>
    <w:uiPriority w:val="99"/>
    <w:semiHidden/>
    <w:qFormat/>
    <w:rPr>
      <w:rFonts w:ascii="Times New Roman" w:eastAsia="宋体" w:hAnsi="Times New Roman" w:cs="Times New Roman"/>
      <w:sz w:val="24"/>
      <w:szCs w:val="24"/>
    </w:rPr>
  </w:style>
  <w:style w:type="paragraph" w:customStyle="1" w:styleId="af9">
    <w:name w:val="表格文字"/>
    <w:basedOn w:val="a"/>
    <w:next w:val="a"/>
    <w:qFormat/>
    <w:pPr>
      <w:adjustRightInd w:val="0"/>
      <w:snapToGrid w:val="0"/>
      <w:jc w:val="center"/>
      <w:textAlignment w:val="center"/>
    </w:pPr>
    <w:rPr>
      <w:sz w:val="21"/>
      <w:szCs w:val="18"/>
    </w:rPr>
  </w:style>
  <w:style w:type="character" w:customStyle="1" w:styleId="Char5">
    <w:name w:val="批注框文本 Char"/>
    <w:basedOn w:val="a0"/>
    <w:link w:val="ab"/>
    <w:qFormat/>
    <w:rPr>
      <w:rFonts w:ascii="Times New Roman" w:eastAsia="宋体" w:hAnsi="Times New Roman" w:cs="Times New Roman"/>
      <w:sz w:val="18"/>
      <w:szCs w:val="18"/>
    </w:rPr>
  </w:style>
  <w:style w:type="character" w:customStyle="1" w:styleId="Char12">
    <w:name w:val="纯文本 Char1"/>
    <w:basedOn w:val="a0"/>
    <w:uiPriority w:val="99"/>
    <w:semiHidden/>
    <w:qFormat/>
    <w:rPr>
      <w:rFonts w:ascii="宋体" w:eastAsia="宋体" w:hAnsi="Courier New" w:cs="Courier New"/>
      <w:szCs w:val="21"/>
    </w:rPr>
  </w:style>
  <w:style w:type="character" w:customStyle="1" w:styleId="Char13">
    <w:name w:val="文档结构图 Char1"/>
    <w:basedOn w:val="a0"/>
    <w:uiPriority w:val="99"/>
    <w:semiHidden/>
    <w:qFormat/>
    <w:rPr>
      <w:rFonts w:ascii="宋体" w:eastAsia="宋体" w:hAnsi="Times New Roman" w:cs="Times New Roman"/>
      <w:sz w:val="18"/>
      <w:szCs w:val="18"/>
    </w:rPr>
  </w:style>
  <w:style w:type="character" w:customStyle="1" w:styleId="Char10">
    <w:name w:val="正文文本缩进 Char1"/>
    <w:basedOn w:val="a0"/>
    <w:link w:val="a9"/>
    <w:uiPriority w:val="99"/>
    <w:semiHidden/>
    <w:qFormat/>
    <w:rPr>
      <w:rFonts w:ascii="Times New Roman" w:eastAsia="宋体" w:hAnsi="Times New Roman" w:cs="Times New Roman"/>
      <w:sz w:val="24"/>
      <w:szCs w:val="24"/>
    </w:rPr>
  </w:style>
  <w:style w:type="character" w:customStyle="1" w:styleId="2Char10">
    <w:name w:val="正文首行缩进 2 Char1"/>
    <w:basedOn w:val="Char10"/>
    <w:uiPriority w:val="99"/>
    <w:semiHidden/>
    <w:qFormat/>
    <w:rPr>
      <w:rFonts w:ascii="Times New Roman" w:eastAsia="宋体" w:hAnsi="Times New Roman" w:cs="Times New Roman"/>
      <w:sz w:val="24"/>
      <w:szCs w:val="24"/>
    </w:rPr>
  </w:style>
  <w:style w:type="character" w:customStyle="1" w:styleId="Char1">
    <w:name w:val="正文首行缩进 Char"/>
    <w:basedOn w:val="Char11"/>
    <w:link w:val="a5"/>
    <w:qFormat/>
    <w:rPr>
      <w:rFonts w:ascii="Times New Roman" w:eastAsia="宋体" w:hAnsi="Times New Roman" w:cs="Times New Roman"/>
      <w:sz w:val="24"/>
      <w:szCs w:val="24"/>
    </w:rPr>
  </w:style>
  <w:style w:type="paragraph" w:customStyle="1" w:styleId="afa">
    <w:name w:val="表头样式"/>
    <w:basedOn w:val="a"/>
    <w:qFormat/>
    <w:pPr>
      <w:spacing w:line="360" w:lineRule="auto"/>
      <w:jc w:val="center"/>
    </w:pPr>
    <w:rPr>
      <w:rFonts w:ascii="宋体" w:hAnsi="宋体"/>
      <w:b/>
      <w:sz w:val="21"/>
      <w:szCs w:val="21"/>
    </w:rPr>
  </w:style>
  <w:style w:type="character" w:customStyle="1" w:styleId="Char14">
    <w:name w:val="批注文字 Char1"/>
    <w:basedOn w:val="a0"/>
    <w:uiPriority w:val="99"/>
    <w:semiHidden/>
    <w:qFormat/>
    <w:rPr>
      <w:rFonts w:ascii="Times New Roman" w:eastAsia="宋体" w:hAnsi="Times New Roman" w:cs="Times New Roman"/>
      <w:sz w:val="24"/>
      <w:szCs w:val="24"/>
    </w:rPr>
  </w:style>
  <w:style w:type="character" w:customStyle="1" w:styleId="2Char0">
    <w:name w:val="正文文本缩进 2 Char"/>
    <w:basedOn w:val="a0"/>
    <w:link w:val="20"/>
    <w:qFormat/>
    <w:rPr>
      <w:rFonts w:ascii="宋体" w:eastAsia="宋体" w:hAnsi="宋体" w:cs="Times New Roman"/>
      <w:sz w:val="28"/>
      <w:szCs w:val="24"/>
    </w:rPr>
  </w:style>
  <w:style w:type="character" w:customStyle="1" w:styleId="2Char2">
    <w:name w:val="正文文本 2 Char"/>
    <w:basedOn w:val="a0"/>
    <w:link w:val="22"/>
    <w:qFormat/>
    <w:rPr>
      <w:rFonts w:ascii="Times New Roman" w:eastAsia="宋体" w:hAnsi="Times New Roman" w:cs="Times New Roman"/>
      <w:szCs w:val="24"/>
    </w:rPr>
  </w:style>
  <w:style w:type="character" w:customStyle="1" w:styleId="HTMLChar1">
    <w:name w:val="HTML 预设格式 Char1"/>
    <w:basedOn w:val="a0"/>
    <w:uiPriority w:val="99"/>
    <w:semiHidden/>
    <w:qFormat/>
    <w:rPr>
      <w:rFonts w:ascii="Courier New" w:eastAsia="宋体" w:hAnsi="Courier New" w:cs="Courier New"/>
      <w:sz w:val="20"/>
      <w:szCs w:val="20"/>
    </w:rPr>
  </w:style>
  <w:style w:type="paragraph" w:customStyle="1" w:styleId="afb">
    <w:name w:val="表格正文"/>
    <w:basedOn w:val="a"/>
    <w:qFormat/>
    <w:pPr>
      <w:spacing w:line="360" w:lineRule="exact"/>
      <w:jc w:val="center"/>
    </w:pPr>
    <w:rPr>
      <w:sz w:val="21"/>
    </w:rPr>
  </w:style>
  <w:style w:type="paragraph" w:customStyle="1" w:styleId="Char15">
    <w:name w:val="Char1"/>
    <w:basedOn w:val="a"/>
    <w:qFormat/>
    <w:pPr>
      <w:widowControl/>
      <w:spacing w:after="160"/>
      <w:jc w:val="center"/>
    </w:pPr>
    <w:rPr>
      <w:b/>
      <w:kern w:val="0"/>
      <w:sz w:val="28"/>
      <w:szCs w:val="28"/>
      <w:lang w:eastAsia="en-US"/>
    </w:rPr>
  </w:style>
  <w:style w:type="paragraph" w:customStyle="1" w:styleId="afc">
    <w:name w:val="报告表 段"/>
    <w:basedOn w:val="a"/>
    <w:qFormat/>
    <w:pPr>
      <w:snapToGrid w:val="0"/>
      <w:spacing w:line="360" w:lineRule="auto"/>
      <w:ind w:firstLine="505"/>
    </w:pPr>
    <w:rPr>
      <w:rFonts w:ascii="宋体"/>
      <w:bCs/>
    </w:rPr>
  </w:style>
  <w:style w:type="paragraph" w:customStyle="1" w:styleId="afd">
    <w:name w:val="正文用的"/>
    <w:basedOn w:val="a"/>
    <w:qFormat/>
    <w:pPr>
      <w:spacing w:line="360" w:lineRule="auto"/>
      <w:ind w:firstLineChars="200" w:firstLine="480"/>
    </w:pPr>
  </w:style>
  <w:style w:type="paragraph" w:customStyle="1" w:styleId="Style30">
    <w:name w:val="_Style 30"/>
    <w:basedOn w:val="a"/>
    <w:qFormat/>
  </w:style>
  <w:style w:type="paragraph" w:customStyle="1" w:styleId="CharCharCharChar">
    <w:name w:val="Char Char Char Char"/>
    <w:basedOn w:val="a"/>
    <w:qFormat/>
    <w:rPr>
      <w:sz w:val="21"/>
    </w:rPr>
  </w:style>
  <w:style w:type="paragraph" w:customStyle="1" w:styleId="3CharCharCharChar">
    <w:name w:val="3 Char Char Char Char"/>
    <w:basedOn w:val="a"/>
    <w:next w:val="2"/>
    <w:qFormat/>
  </w:style>
  <w:style w:type="paragraph" w:customStyle="1" w:styleId="afe">
    <w:name w:val="样式 正文文本缩进 + 黑色"/>
    <w:basedOn w:val="a9"/>
    <w:qFormat/>
    <w:pPr>
      <w:spacing w:after="0" w:line="360" w:lineRule="auto"/>
      <w:ind w:leftChars="0" w:left="0" w:firstLineChars="200" w:firstLine="200"/>
    </w:pPr>
    <w:rPr>
      <w:color w:val="000000"/>
    </w:rPr>
  </w:style>
  <w:style w:type="paragraph" w:customStyle="1" w:styleId="album-div">
    <w:name w:val="album-div"/>
    <w:basedOn w:val="a"/>
    <w:qFormat/>
    <w:pPr>
      <w:shd w:val="clear" w:color="auto" w:fill="FFFFFF"/>
      <w:jc w:val="left"/>
    </w:pPr>
    <w:rPr>
      <w:kern w:val="0"/>
    </w:rPr>
  </w:style>
  <w:style w:type="paragraph" w:customStyle="1" w:styleId="aff">
    <w:name w:val="一级标题"/>
    <w:basedOn w:val="a"/>
    <w:qFormat/>
    <w:pPr>
      <w:spacing w:after="360"/>
      <w:jc w:val="center"/>
    </w:pPr>
    <w:rPr>
      <w:b/>
      <w:sz w:val="32"/>
      <w:szCs w:val="20"/>
    </w:rPr>
  </w:style>
  <w:style w:type="paragraph" w:customStyle="1" w:styleId="aff0">
    <w:name w:val="文本"/>
    <w:basedOn w:val="a"/>
    <w:qFormat/>
    <w:pPr>
      <w:adjustRightInd w:val="0"/>
      <w:spacing w:line="500" w:lineRule="exact"/>
      <w:ind w:firstLineChars="200" w:firstLine="480"/>
    </w:pPr>
    <w:rPr>
      <w:rFonts w:ascii="宋体" w:hAnsi="宋体"/>
    </w:rPr>
  </w:style>
  <w:style w:type="paragraph" w:customStyle="1" w:styleId="aff1">
    <w:name w:val="报告书"/>
    <w:basedOn w:val="a"/>
    <w:qFormat/>
    <w:pPr>
      <w:adjustRightInd w:val="0"/>
      <w:snapToGrid w:val="0"/>
      <w:spacing w:line="440" w:lineRule="atLeast"/>
      <w:ind w:firstLine="482"/>
      <w:textAlignment w:val="baseline"/>
    </w:pPr>
    <w:rPr>
      <w:rFonts w:ascii="宋体"/>
      <w:kern w:val="24"/>
      <w:szCs w:val="20"/>
    </w:rPr>
  </w:style>
  <w:style w:type="paragraph" w:customStyle="1" w:styleId="CharCharCharCharCharChar1Char">
    <w:name w:val="Char Char Char Char Char Char1 Char"/>
    <w:basedOn w:val="a"/>
    <w:qFormat/>
    <w:pPr>
      <w:spacing w:beforeLines="100" w:afterLines="100" w:line="480" w:lineRule="auto"/>
    </w:pPr>
    <w:rPr>
      <w:kern w:val="0"/>
      <w:lang w:eastAsia="en-US"/>
    </w:rPr>
  </w:style>
  <w:style w:type="paragraph" w:customStyle="1" w:styleId="13">
    <w:name w:val="正文1"/>
    <w:basedOn w:val="a"/>
    <w:qFormat/>
    <w:pPr>
      <w:spacing w:line="440" w:lineRule="exact"/>
    </w:pPr>
  </w:style>
  <w:style w:type="paragraph" w:customStyle="1" w:styleId="aff2">
    <w:name w:val="表格"/>
    <w:basedOn w:val="a"/>
    <w:qFormat/>
    <w:pPr>
      <w:spacing w:line="400" w:lineRule="exact"/>
      <w:jc w:val="center"/>
    </w:pPr>
    <w:rPr>
      <w:rFonts w:eastAsia="仿宋_GB2312"/>
      <w:szCs w:val="20"/>
    </w:rPr>
  </w:style>
  <w:style w:type="paragraph" w:customStyle="1" w:styleId="aff3">
    <w:name w:val="特殊标题３"/>
    <w:basedOn w:val="a"/>
    <w:qFormat/>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14">
    <w:name w:val="列出段落1"/>
    <w:basedOn w:val="a"/>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5">
    <w:name w:val="1"/>
    <w:basedOn w:val="a"/>
    <w:next w:val="a6"/>
    <w:qFormat/>
    <w:pPr>
      <w:widowControl/>
      <w:spacing w:line="302" w:lineRule="exact"/>
    </w:pPr>
  </w:style>
  <w:style w:type="paragraph" w:customStyle="1" w:styleId="aff4">
    <w:name w:val="报告书正文"/>
    <w:basedOn w:val="a"/>
    <w:qFormat/>
    <w:pPr>
      <w:adjustRightInd w:val="0"/>
      <w:snapToGrid w:val="0"/>
      <w:spacing w:line="360" w:lineRule="auto"/>
      <w:ind w:firstLine="425"/>
      <w:textAlignment w:val="baseline"/>
    </w:pPr>
    <w:rPr>
      <w:rFonts w:ascii="Arial" w:hAnsi="Arial"/>
      <w:kern w:val="0"/>
    </w:rPr>
  </w:style>
  <w:style w:type="paragraph" w:customStyle="1" w:styleId="242">
    <w:name w:val="样式 样式 行距: 固定值 24 磅 首行缩进:  2 字符 + 下划线"/>
    <w:basedOn w:val="2420"/>
    <w:qFormat/>
    <w:rPr>
      <w:u w:val="single"/>
    </w:rPr>
  </w:style>
  <w:style w:type="paragraph" w:customStyle="1" w:styleId="2420">
    <w:name w:val="样式 行距: 固定值 24 磅 首行缩进:  2 字符"/>
    <w:basedOn w:val="a"/>
    <w:qFormat/>
    <w:pPr>
      <w:spacing w:line="480" w:lineRule="exact"/>
      <w:ind w:firstLineChars="200" w:firstLine="480"/>
    </w:pPr>
    <w:rPr>
      <w:rFonts w:cs="宋体"/>
      <w:szCs w:val="20"/>
    </w:rPr>
  </w:style>
  <w:style w:type="paragraph" w:customStyle="1" w:styleId="aff5">
    <w:name w:val="报告表正文"/>
    <w:basedOn w:val="a"/>
    <w:qFormat/>
    <w:pPr>
      <w:adjustRightInd w:val="0"/>
      <w:spacing w:line="312" w:lineRule="auto"/>
      <w:ind w:left="113" w:right="113" w:firstLine="482"/>
      <w:jc w:val="left"/>
      <w:textAlignment w:val="baseline"/>
    </w:pPr>
    <w:rPr>
      <w:kern w:val="0"/>
      <w:szCs w:val="20"/>
    </w:rPr>
  </w:style>
  <w:style w:type="paragraph" w:customStyle="1" w:styleId="aff6">
    <w:name w:val="表文字"/>
    <w:basedOn w:val="a"/>
    <w:qFormat/>
    <w:pPr>
      <w:overflowPunct w:val="0"/>
      <w:autoSpaceDE w:val="0"/>
      <w:autoSpaceDN w:val="0"/>
      <w:adjustRightInd w:val="0"/>
      <w:spacing w:line="240" w:lineRule="atLeast"/>
      <w:jc w:val="center"/>
      <w:textAlignment w:val="baseline"/>
    </w:pPr>
    <w:rPr>
      <w:kern w:val="0"/>
      <w:szCs w:val="20"/>
    </w:rPr>
  </w:style>
  <w:style w:type="paragraph" w:customStyle="1" w:styleId="aff7">
    <w:name w:val="表文"/>
    <w:basedOn w:val="a"/>
    <w:qFormat/>
    <w:pPr>
      <w:widowControl/>
      <w:tabs>
        <w:tab w:val="left" w:pos="1021"/>
      </w:tabs>
      <w:jc w:val="center"/>
    </w:pPr>
    <w:rPr>
      <w:rFonts w:hAnsi="宋体"/>
      <w:kern w:val="0"/>
      <w:position w:val="-24"/>
      <w:sz w:val="21"/>
      <w:szCs w:val="21"/>
    </w:rPr>
  </w:style>
  <w:style w:type="paragraph" w:customStyle="1" w:styleId="2421">
    <w:name w:val="样式 样式 行距: 固定值 24 磅 首行缩进:  2 字符 + 黑色"/>
    <w:basedOn w:val="2420"/>
    <w:qFormat/>
    <w:rPr>
      <w:color w:val="000000"/>
    </w:rPr>
  </w:style>
  <w:style w:type="paragraph" w:customStyle="1" w:styleId="2422">
    <w:name w:val="样式 样式 样式 行距: 固定值 24 磅 首行缩进:  2 字符 + 下划线 +"/>
    <w:basedOn w:val="242"/>
    <w:rPr>
      <w:kern w:val="0"/>
      <w:u w:val="none"/>
    </w:rPr>
  </w:style>
  <w:style w:type="paragraph" w:customStyle="1" w:styleId="Default">
    <w:name w:val="Default"/>
    <w:pPr>
      <w:widowControl w:val="0"/>
      <w:autoSpaceDE w:val="0"/>
      <w:autoSpaceDN w:val="0"/>
      <w:adjustRightInd w:val="0"/>
    </w:pPr>
    <w:rPr>
      <w:rFonts w:ascii="宋体" w:eastAsia="宋体" w:hAnsi="Times New Roman" w:cs="宋体"/>
      <w:color w:val="000000"/>
      <w:sz w:val="24"/>
      <w:szCs w:val="24"/>
    </w:rPr>
  </w:style>
  <w:style w:type="character" w:customStyle="1" w:styleId="Char">
    <w:name w:val="批注主题 Char"/>
    <w:basedOn w:val="Char14"/>
    <w:link w:val="a3"/>
    <w:rPr>
      <w:rFonts w:ascii="Times New Roman" w:eastAsia="宋体" w:hAnsi="Times New Roman" w:cs="Times New Roman"/>
      <w:b/>
      <w:bCs/>
      <w:sz w:val="24"/>
      <w:szCs w:val="24"/>
    </w:rPr>
  </w:style>
  <w:style w:type="paragraph" w:customStyle="1" w:styleId="aff8">
    <w:name w:val="报告正文"/>
    <w:basedOn w:val="a"/>
    <w:pPr>
      <w:ind w:firstLine="200"/>
    </w:pPr>
    <w:rPr>
      <w:rFonts w:eastAsia="仿宋_GB2312"/>
      <w:sz w:val="28"/>
    </w:rPr>
  </w:style>
  <w:style w:type="paragraph" w:customStyle="1" w:styleId="aff9">
    <w:name w:val="表头"/>
    <w:basedOn w:val="a"/>
    <w:qFormat/>
    <w:pPr>
      <w:spacing w:line="360" w:lineRule="auto"/>
      <w:ind w:firstLineChars="200" w:firstLine="200"/>
      <w:jc w:val="center"/>
    </w:pPr>
    <w:rPr>
      <w:b/>
    </w:rPr>
  </w:style>
  <w:style w:type="paragraph" w:customStyle="1" w:styleId="affa">
    <w:name w:val="表格内格式"/>
    <w:basedOn w:val="a"/>
    <w:next w:val="a"/>
    <w:qFormat/>
    <w:pPr>
      <w:jc w:val="center"/>
    </w:pPr>
    <w:rPr>
      <w:szCs w:val="21"/>
    </w:rPr>
  </w:style>
  <w:style w:type="character" w:customStyle="1" w:styleId="15Char">
    <w:name w:val="样式 (符号) 宋体 小四 行距: 1.5 倍行距 Char"/>
    <w:link w:val="150"/>
    <w:rPr>
      <w:rFonts w:hAnsi="宋体" w:cs="宋体"/>
      <w:sz w:val="24"/>
    </w:rPr>
  </w:style>
  <w:style w:type="paragraph" w:customStyle="1" w:styleId="150">
    <w:name w:val="样式 (符号) 宋体 小四 行距: 1.5 倍行距"/>
    <w:basedOn w:val="a"/>
    <w:link w:val="15Char"/>
    <w:pPr>
      <w:spacing w:line="360" w:lineRule="auto"/>
      <w:ind w:firstLineChars="200" w:firstLine="480"/>
    </w:pPr>
    <w:rPr>
      <w:rFonts w:asciiTheme="minorHAnsi" w:eastAsiaTheme="minorEastAsia" w:hAnsi="宋体" w:cs="宋体"/>
      <w:szCs w:val="22"/>
    </w:rPr>
  </w:style>
  <w:style w:type="character" w:customStyle="1" w:styleId="16">
    <w:name w:val="占位符文本1"/>
    <w:basedOn w:val="a0"/>
    <w:uiPriority w:val="99"/>
    <w:semiHidden/>
    <w:rPr>
      <w:color w:val="808080"/>
    </w:rPr>
  </w:style>
  <w:style w:type="character" w:customStyle="1" w:styleId="Char8">
    <w:name w:val="标题 Char"/>
    <w:basedOn w:val="a0"/>
    <w:link w:val="af"/>
    <w:uiPriority w:val="10"/>
    <w:rPr>
      <w:rFonts w:asciiTheme="majorHAnsi" w:eastAsia="宋体" w:hAnsiTheme="majorHAnsi" w:cstheme="majorBidi"/>
      <w:b/>
      <w:bCs/>
      <w:sz w:val="32"/>
      <w:szCs w:val="32"/>
    </w:rPr>
  </w:style>
  <w:style w:type="character" w:customStyle="1" w:styleId="description">
    <w:name w:val="description"/>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baike.baidu.com/view/159162.htm" TargetMode="External"/><Relationship Id="rId39" Type="http://schemas.openxmlformats.org/officeDocument/2006/relationships/hyperlink" Target="http://baike.baidu.com/view/55574.htm" TargetMode="External"/><Relationship Id="rId21" Type="http://schemas.openxmlformats.org/officeDocument/2006/relationships/footer" Target="footer5.xml"/><Relationship Id="rId34" Type="http://schemas.openxmlformats.org/officeDocument/2006/relationships/hyperlink" Target="http://baike.baidu.com/view/34566.htm" TargetMode="External"/><Relationship Id="rId42" Type="http://schemas.openxmlformats.org/officeDocument/2006/relationships/hyperlink" Target="http://baike.baidu.com/view/2320748.htm" TargetMode="External"/><Relationship Id="rId47"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footer" Target="footer6.xml"/><Relationship Id="rId63"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oleObject" Target="embeddings/oleObject1.bin"/><Relationship Id="rId29" Type="http://schemas.openxmlformats.org/officeDocument/2006/relationships/hyperlink" Target="http://baike.baidu.com/view/133063.htm" TargetMode="External"/><Relationship Id="rId41" Type="http://schemas.openxmlformats.org/officeDocument/2006/relationships/hyperlink" Target="http://baike.baidu.com/view/516470.htm" TargetMode="External"/><Relationship Id="rId54" Type="http://schemas.openxmlformats.org/officeDocument/2006/relationships/header" Target="header5.xml"/><Relationship Id="rId62"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baike.baidu.com/view/165826.htm" TargetMode="External"/><Relationship Id="rId32" Type="http://schemas.openxmlformats.org/officeDocument/2006/relationships/hyperlink" Target="http://baike.baidu.com/view/572642.htm" TargetMode="External"/><Relationship Id="rId37" Type="http://schemas.openxmlformats.org/officeDocument/2006/relationships/hyperlink" Target="http://baike.baidu.com/view/126853.htm" TargetMode="External"/><Relationship Id="rId40" Type="http://schemas.openxmlformats.org/officeDocument/2006/relationships/hyperlink" Target="http://baike.baidu.com/view/1446106.htm" TargetMode="External"/><Relationship Id="rId45" Type="http://schemas.openxmlformats.org/officeDocument/2006/relationships/oleObject" Target="embeddings/oleObject2.bin"/><Relationship Id="rId53" Type="http://schemas.openxmlformats.org/officeDocument/2006/relationships/header" Target="header4.xml"/><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baike.baidu.com/view/282256.htm" TargetMode="External"/><Relationship Id="rId28" Type="http://schemas.openxmlformats.org/officeDocument/2006/relationships/hyperlink" Target="http://baike.baidu.com/view/92290.htm" TargetMode="External"/><Relationship Id="rId36" Type="http://schemas.openxmlformats.org/officeDocument/2006/relationships/hyperlink" Target="http://baike.baidu.com/view/314806.htm" TargetMode="External"/><Relationship Id="rId49" Type="http://schemas.openxmlformats.org/officeDocument/2006/relationships/image" Target="media/image7.emf"/><Relationship Id="rId57" Type="http://schemas.openxmlformats.org/officeDocument/2006/relationships/header" Target="header6.xml"/><Relationship Id="rId61"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yperlink" Target="http://baike.baidu.com/view/266608.htm" TargetMode="External"/><Relationship Id="rId44" Type="http://schemas.openxmlformats.org/officeDocument/2006/relationships/image" Target="media/image4.emf"/><Relationship Id="rId52" Type="http://schemas.openxmlformats.org/officeDocument/2006/relationships/oleObject" Target="embeddings/oleObject5.bin"/><Relationship Id="rId60" Type="http://schemas.openxmlformats.org/officeDocument/2006/relationships/image" Target="media/image1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baike.baidu.com/view/163161.htm" TargetMode="External"/><Relationship Id="rId27" Type="http://schemas.openxmlformats.org/officeDocument/2006/relationships/hyperlink" Target="http://baike.baidu.com/view/171303.htm" TargetMode="External"/><Relationship Id="rId30" Type="http://schemas.openxmlformats.org/officeDocument/2006/relationships/hyperlink" Target="http://baike.baidu.com/view/5028.htm" TargetMode="External"/><Relationship Id="rId35" Type="http://schemas.openxmlformats.org/officeDocument/2006/relationships/hyperlink" Target="http://baike.baidu.com/view/5161.htm" TargetMode="External"/><Relationship Id="rId43" Type="http://schemas.openxmlformats.org/officeDocument/2006/relationships/hyperlink" Target="http://baike.baidu.com/view/4224494.htm" TargetMode="External"/><Relationship Id="rId48" Type="http://schemas.openxmlformats.org/officeDocument/2006/relationships/image" Target="media/image6.png"/><Relationship Id="rId56" Type="http://schemas.openxmlformats.org/officeDocument/2006/relationships/footer" Target="footer7.xml"/><Relationship Id="rId64"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baike.baidu.com/view/969911.htm" TargetMode="External"/><Relationship Id="rId25" Type="http://schemas.openxmlformats.org/officeDocument/2006/relationships/hyperlink" Target="http://baike.baidu.com/view/163935.htm" TargetMode="External"/><Relationship Id="rId33" Type="http://schemas.openxmlformats.org/officeDocument/2006/relationships/hyperlink" Target="http://baike.baidu.com/view/38824.htm" TargetMode="External"/><Relationship Id="rId38" Type="http://schemas.openxmlformats.org/officeDocument/2006/relationships/hyperlink" Target="http://baike.baidu.com/view/973.htm" TargetMode="External"/><Relationship Id="rId46" Type="http://schemas.openxmlformats.org/officeDocument/2006/relationships/image" Target="media/image5.emf"/><Relationship Id="rId59"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7ACDA3-78D5-4B09-B8D7-737627C97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50</Pages>
  <Words>5325</Words>
  <Characters>30353</Characters>
  <Application>Microsoft Office Word</Application>
  <DocSecurity>0</DocSecurity>
  <Lines>252</Lines>
  <Paragraphs>71</Paragraphs>
  <ScaleCrop>false</ScaleCrop>
  <Company>Microsoft</Company>
  <LinksUpToDate>false</LinksUpToDate>
  <CharactersWithSpaces>35607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hshb</dc:creator>
  <cp:lastModifiedBy>xiaohel</cp:lastModifiedBy>
  <cp:revision>399</cp:revision>
  <cp:lastPrinted>2016-11-09T08:29:00Z</cp:lastPrinted>
  <dcterms:created xsi:type="dcterms:W3CDTF">2016-07-06T01:52:00Z</dcterms:created>
  <dcterms:modified xsi:type="dcterms:W3CDTF">2016-12-12T01:55:00Z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