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
          <w:szCs w:val="28"/>
        </w:rPr>
      </w:pPr>
      <w:bookmarkStart w:id="0" w:name="_Toc421862316"/>
      <w:bookmarkStart w:id="1" w:name="_Toc423447357"/>
      <w:r>
        <w:rPr>
          <w:rFonts w:ascii="Times New Roman"/>
          <w:b/>
          <w:szCs w:val="28"/>
        </w:rPr>
        <w:t>1</w:t>
      </w:r>
      <w:r>
        <w:rPr>
          <w:rFonts w:hint="eastAsia"/>
          <w:b/>
          <w:szCs w:val="28"/>
        </w:rPr>
        <w:t xml:space="preserve"> </w:t>
      </w:r>
      <w:r>
        <w:rPr>
          <w:b/>
          <w:szCs w:val="28"/>
        </w:rPr>
        <w:t>建设项目基本情况</w:t>
      </w:r>
      <w:bookmarkEnd w:id="0"/>
      <w:bookmarkEnd w:id="1"/>
    </w:p>
    <w:tbl>
      <w:tblPr>
        <w:tblStyle w:val="33"/>
        <w:tblW w:w="91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75"/>
        <w:gridCol w:w="681"/>
        <w:gridCol w:w="880"/>
        <w:gridCol w:w="100"/>
        <w:gridCol w:w="224"/>
        <w:gridCol w:w="1045"/>
        <w:gridCol w:w="179"/>
        <w:gridCol w:w="136"/>
        <w:gridCol w:w="1343"/>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557" w:type="dxa"/>
            <w:vAlign w:val="center"/>
          </w:tcPr>
          <w:p>
            <w:pPr>
              <w:spacing w:line="460" w:lineRule="exact"/>
              <w:jc w:val="center"/>
              <w:rPr>
                <w:sz w:val="24"/>
              </w:rPr>
            </w:pPr>
            <w:r>
              <w:rPr>
                <w:sz w:val="24"/>
              </w:rPr>
              <w:t>项目名称</w:t>
            </w:r>
          </w:p>
        </w:tc>
        <w:tc>
          <w:tcPr>
            <w:tcW w:w="7594" w:type="dxa"/>
            <w:gridSpan w:val="10"/>
            <w:vAlign w:val="center"/>
          </w:tcPr>
          <w:p>
            <w:pPr>
              <w:pStyle w:val="17"/>
              <w:jc w:val="center"/>
              <w:rPr>
                <w:rFonts w:hint="eastAsia" w:ascii="Times New Roman" w:hAnsi="Times New Roman" w:eastAsia="宋体"/>
                <w:sz w:val="24"/>
                <w:lang w:eastAsia="zh-CN"/>
              </w:rPr>
            </w:pPr>
            <w:r>
              <w:rPr>
                <w:rFonts w:hint="eastAsia" w:ascii="Times New Roman" w:hAnsi="Times New Roman"/>
                <w:bCs/>
                <w:sz w:val="24"/>
                <w:lang w:eastAsia="zh-CN"/>
              </w:rPr>
              <w:t>平江县二千亩高山有机茶优势特色农业产业园项目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57" w:type="dxa"/>
            <w:vAlign w:val="center"/>
          </w:tcPr>
          <w:p>
            <w:pPr>
              <w:spacing w:line="460" w:lineRule="exact"/>
              <w:jc w:val="center"/>
              <w:rPr>
                <w:sz w:val="24"/>
              </w:rPr>
            </w:pPr>
            <w:r>
              <w:rPr>
                <w:sz w:val="24"/>
              </w:rPr>
              <w:t>建设单位</w:t>
            </w:r>
          </w:p>
        </w:tc>
        <w:tc>
          <w:tcPr>
            <w:tcW w:w="7594" w:type="dxa"/>
            <w:gridSpan w:val="10"/>
            <w:vAlign w:val="center"/>
          </w:tcPr>
          <w:p>
            <w:pPr>
              <w:pStyle w:val="17"/>
              <w:jc w:val="center"/>
              <w:rPr>
                <w:rFonts w:hint="eastAsia" w:ascii="Times New Roman" w:hAnsi="Times New Roman" w:eastAsia="宋体"/>
                <w:sz w:val="21"/>
                <w:lang w:eastAsia="zh-CN"/>
              </w:rPr>
            </w:pPr>
            <w:r>
              <w:rPr>
                <w:rFonts w:hint="eastAsia" w:ascii="Times New Roman" w:hAnsi="Times New Roman"/>
                <w:bCs/>
                <w:sz w:val="24"/>
                <w:lang w:eastAsia="zh-CN"/>
              </w:rPr>
              <w:t>湖南省九狮寨高山茶叶有限公司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557" w:type="dxa"/>
            <w:vAlign w:val="center"/>
          </w:tcPr>
          <w:p>
            <w:pPr>
              <w:spacing w:line="460" w:lineRule="exact"/>
              <w:jc w:val="center"/>
              <w:rPr>
                <w:sz w:val="24"/>
              </w:rPr>
            </w:pPr>
            <w:r>
              <w:rPr>
                <w:sz w:val="24"/>
              </w:rPr>
              <w:t>法人代表</w:t>
            </w:r>
          </w:p>
        </w:tc>
        <w:tc>
          <w:tcPr>
            <w:tcW w:w="3460" w:type="dxa"/>
            <w:gridSpan w:val="5"/>
            <w:vAlign w:val="center"/>
          </w:tcPr>
          <w:p>
            <w:pPr>
              <w:pStyle w:val="17"/>
              <w:jc w:val="center"/>
              <w:rPr>
                <w:rFonts w:hint="eastAsia" w:ascii="Times New Roman" w:hAnsi="Times New Roman" w:eastAsia="宋体"/>
                <w:sz w:val="24"/>
                <w:szCs w:val="24"/>
                <w:lang w:eastAsia="zh-CN"/>
              </w:rPr>
            </w:pPr>
            <w:r>
              <w:rPr>
                <w:rFonts w:hint="eastAsia" w:ascii="Times New Roman" w:hAnsi="Times New Roman"/>
                <w:sz w:val="24"/>
                <w:szCs w:val="24"/>
                <w:lang w:eastAsia="zh-CN"/>
              </w:rPr>
              <w:t>钟明政</w:t>
            </w:r>
          </w:p>
        </w:tc>
        <w:tc>
          <w:tcPr>
            <w:tcW w:w="1224" w:type="dxa"/>
            <w:gridSpan w:val="2"/>
            <w:vAlign w:val="center"/>
          </w:tcPr>
          <w:p>
            <w:pPr>
              <w:spacing w:line="460" w:lineRule="exact"/>
              <w:rPr>
                <w:sz w:val="24"/>
                <w:szCs w:val="24"/>
              </w:rPr>
            </w:pPr>
            <w:r>
              <w:rPr>
                <w:sz w:val="24"/>
                <w:szCs w:val="24"/>
              </w:rPr>
              <w:t>联系人</w:t>
            </w:r>
          </w:p>
        </w:tc>
        <w:tc>
          <w:tcPr>
            <w:tcW w:w="2910" w:type="dxa"/>
            <w:gridSpan w:val="3"/>
            <w:vAlign w:val="center"/>
          </w:tcPr>
          <w:p>
            <w:pPr>
              <w:pStyle w:val="17"/>
              <w:jc w:val="center"/>
              <w:rPr>
                <w:rFonts w:hint="eastAsia" w:ascii="Times New Roman" w:hAnsi="Times New Roman" w:eastAsia="宋体"/>
                <w:sz w:val="24"/>
                <w:szCs w:val="24"/>
                <w:lang w:val="en-US" w:eastAsia="zh-CN"/>
              </w:rPr>
            </w:pPr>
            <w:r>
              <w:rPr>
                <w:rFonts w:hint="eastAsia" w:ascii="Times New Roman" w:hAnsi="Times New Roman"/>
                <w:sz w:val="24"/>
                <w:szCs w:val="24"/>
                <w:lang w:val="en-US" w:eastAsia="zh-CN"/>
              </w:rPr>
              <w:t>余焕新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557" w:type="dxa"/>
            <w:vAlign w:val="center"/>
          </w:tcPr>
          <w:p>
            <w:pPr>
              <w:spacing w:line="460" w:lineRule="exact"/>
              <w:jc w:val="center"/>
              <w:rPr>
                <w:sz w:val="24"/>
              </w:rPr>
            </w:pPr>
            <w:r>
              <w:rPr>
                <w:sz w:val="24"/>
              </w:rPr>
              <w:t>通讯地址</w:t>
            </w:r>
          </w:p>
        </w:tc>
        <w:tc>
          <w:tcPr>
            <w:tcW w:w="7594" w:type="dxa"/>
            <w:gridSpan w:val="10"/>
            <w:vAlign w:val="center"/>
          </w:tcPr>
          <w:p>
            <w:pPr>
              <w:pStyle w:val="17"/>
              <w:jc w:val="center"/>
              <w:rPr>
                <w:spacing w:val="-4"/>
                <w:sz w:val="24"/>
                <w:szCs w:val="24"/>
              </w:rPr>
            </w:pPr>
            <w:r>
              <w:rPr>
                <w:rFonts w:hint="eastAsia" w:ascii="Times New Roman" w:hAnsi="Times New Roman"/>
                <w:bCs/>
                <w:sz w:val="24"/>
              </w:rPr>
              <w:t>平江县</w:t>
            </w:r>
            <w:bookmarkStart w:id="2" w:name="OLE_LINK1"/>
            <w:r>
              <w:rPr>
                <w:rFonts w:hint="eastAsia" w:ascii="Times New Roman" w:hAnsi="Times New Roman"/>
                <w:bCs/>
                <w:sz w:val="24"/>
                <w:lang w:eastAsia="zh-CN"/>
              </w:rPr>
              <w:t>加义镇徐家洞</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57" w:type="dxa"/>
            <w:vAlign w:val="center"/>
          </w:tcPr>
          <w:p>
            <w:pPr>
              <w:spacing w:line="460" w:lineRule="exact"/>
              <w:jc w:val="center"/>
              <w:rPr>
                <w:sz w:val="24"/>
              </w:rPr>
            </w:pPr>
            <w:r>
              <w:rPr>
                <w:sz w:val="24"/>
              </w:rPr>
              <w:t>联系电话</w:t>
            </w:r>
          </w:p>
        </w:tc>
        <w:tc>
          <w:tcPr>
            <w:tcW w:w="2256" w:type="dxa"/>
            <w:gridSpan w:val="2"/>
            <w:vAlign w:val="center"/>
          </w:tcPr>
          <w:p>
            <w:pPr>
              <w:jc w:val="center"/>
              <w:rPr>
                <w:rFonts w:hint="eastAsia" w:eastAsia="宋体"/>
                <w:sz w:val="24"/>
                <w:szCs w:val="24"/>
                <w:lang w:eastAsia="zh-CN"/>
              </w:rPr>
            </w:pPr>
            <w:r>
              <w:rPr>
                <w:rFonts w:hint="eastAsia"/>
                <w:sz w:val="24"/>
                <w:szCs w:val="24"/>
                <w:lang w:val="en-US" w:eastAsia="zh-CN"/>
              </w:rPr>
              <w:t>13974008713</w:t>
            </w:r>
          </w:p>
        </w:tc>
        <w:tc>
          <w:tcPr>
            <w:tcW w:w="880" w:type="dxa"/>
            <w:vAlign w:val="center"/>
          </w:tcPr>
          <w:p>
            <w:pPr>
              <w:jc w:val="center"/>
              <w:rPr>
                <w:sz w:val="24"/>
                <w:szCs w:val="24"/>
              </w:rPr>
            </w:pPr>
            <w:r>
              <w:rPr>
                <w:sz w:val="24"/>
                <w:szCs w:val="24"/>
              </w:rPr>
              <w:t>传 真</w:t>
            </w:r>
          </w:p>
        </w:tc>
        <w:tc>
          <w:tcPr>
            <w:tcW w:w="1684" w:type="dxa"/>
            <w:gridSpan w:val="5"/>
            <w:vAlign w:val="center"/>
          </w:tcPr>
          <w:p>
            <w:pPr>
              <w:jc w:val="center"/>
              <w:rPr>
                <w:sz w:val="24"/>
                <w:szCs w:val="24"/>
              </w:rPr>
            </w:pPr>
            <w:r>
              <w:rPr>
                <w:rFonts w:hint="eastAsia"/>
                <w:sz w:val="24"/>
                <w:szCs w:val="24"/>
              </w:rPr>
              <w:t>/</w:t>
            </w:r>
          </w:p>
        </w:tc>
        <w:tc>
          <w:tcPr>
            <w:tcW w:w="1343" w:type="dxa"/>
            <w:vAlign w:val="center"/>
          </w:tcPr>
          <w:p>
            <w:pPr>
              <w:jc w:val="center"/>
              <w:rPr>
                <w:sz w:val="24"/>
                <w:szCs w:val="24"/>
              </w:rPr>
            </w:pPr>
            <w:r>
              <w:rPr>
                <w:sz w:val="24"/>
                <w:szCs w:val="24"/>
              </w:rPr>
              <w:t>邮政编码</w:t>
            </w:r>
          </w:p>
        </w:tc>
        <w:tc>
          <w:tcPr>
            <w:tcW w:w="1431" w:type="dxa"/>
            <w:vAlign w:val="center"/>
          </w:tcPr>
          <w:p>
            <w:pPr>
              <w:jc w:val="center"/>
              <w:rPr>
                <w:sz w:val="24"/>
                <w:szCs w:val="24"/>
              </w:rPr>
            </w:pPr>
            <w:r>
              <w:rPr>
                <w:rFonts w:hint="eastAsia"/>
                <w:sz w:val="24"/>
                <w:szCs w:val="24"/>
              </w:rPr>
              <w:t>414513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557" w:type="dxa"/>
            <w:vAlign w:val="center"/>
          </w:tcPr>
          <w:p>
            <w:pPr>
              <w:spacing w:line="460" w:lineRule="exact"/>
              <w:jc w:val="center"/>
              <w:rPr>
                <w:sz w:val="24"/>
              </w:rPr>
            </w:pPr>
            <w:r>
              <w:rPr>
                <w:sz w:val="24"/>
              </w:rPr>
              <w:t>建设地点</w:t>
            </w:r>
          </w:p>
        </w:tc>
        <w:tc>
          <w:tcPr>
            <w:tcW w:w="7594" w:type="dxa"/>
            <w:gridSpan w:val="10"/>
            <w:vAlign w:val="center"/>
          </w:tcPr>
          <w:p>
            <w:pPr>
              <w:tabs>
                <w:tab w:val="left" w:pos="720"/>
              </w:tabs>
              <w:autoSpaceDN w:val="0"/>
              <w:spacing w:line="360" w:lineRule="exact"/>
              <w:jc w:val="center"/>
              <w:textAlignment w:val="baseline"/>
              <w:rPr>
                <w:sz w:val="24"/>
                <w:szCs w:val="24"/>
              </w:rPr>
            </w:pPr>
            <w:r>
              <w:rPr>
                <w:rFonts w:hint="eastAsia" w:ascii="Times New Roman" w:hAnsi="Times New Roman"/>
                <w:bCs/>
                <w:sz w:val="24"/>
              </w:rPr>
              <w:t>平江县</w:t>
            </w:r>
            <w:r>
              <w:rPr>
                <w:rFonts w:hint="eastAsia" w:ascii="Times New Roman" w:hAnsi="Times New Roman"/>
                <w:bCs/>
                <w:sz w:val="24"/>
                <w:lang w:eastAsia="zh-CN"/>
              </w:rPr>
              <w:t>加义镇徐家洞</w:t>
            </w:r>
            <w:r>
              <w:rPr>
                <w:rFonts w:hint="eastAsia"/>
                <w:bCs/>
                <w:sz w:val="24"/>
                <w:lang w:eastAsia="zh-CN"/>
              </w:rPr>
              <w:t>（纬度 28°32'30.14"北，经度113°50'54.10"东）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57" w:type="dxa"/>
            <w:vAlign w:val="center"/>
          </w:tcPr>
          <w:p>
            <w:pPr>
              <w:spacing w:line="460" w:lineRule="exact"/>
              <w:jc w:val="center"/>
              <w:rPr>
                <w:spacing w:val="-10"/>
                <w:sz w:val="24"/>
                <w:szCs w:val="24"/>
              </w:rPr>
            </w:pPr>
            <w:r>
              <w:rPr>
                <w:spacing w:val="-10"/>
                <w:sz w:val="24"/>
                <w:szCs w:val="24"/>
              </w:rPr>
              <w:t>立项审批部门</w:t>
            </w:r>
          </w:p>
        </w:tc>
        <w:tc>
          <w:tcPr>
            <w:tcW w:w="3236" w:type="dxa"/>
            <w:gridSpan w:val="4"/>
            <w:vAlign w:val="center"/>
          </w:tcPr>
          <w:p>
            <w:pPr>
              <w:tabs>
                <w:tab w:val="left" w:pos="720"/>
              </w:tabs>
              <w:autoSpaceDN w:val="0"/>
              <w:spacing w:line="360" w:lineRule="exact"/>
              <w:jc w:val="center"/>
              <w:textAlignment w:val="baseline"/>
              <w:rPr>
                <w:spacing w:val="-20"/>
                <w:sz w:val="24"/>
                <w:szCs w:val="24"/>
              </w:rPr>
            </w:pPr>
            <w:r>
              <w:rPr>
                <w:rFonts w:hint="eastAsia"/>
                <w:sz w:val="24"/>
              </w:rPr>
              <w:t>-</w:t>
            </w:r>
          </w:p>
        </w:tc>
        <w:tc>
          <w:tcPr>
            <w:tcW w:w="1269" w:type="dxa"/>
            <w:gridSpan w:val="2"/>
            <w:vAlign w:val="center"/>
          </w:tcPr>
          <w:p>
            <w:pPr>
              <w:spacing w:line="460" w:lineRule="exact"/>
              <w:jc w:val="center"/>
              <w:rPr>
                <w:sz w:val="24"/>
                <w:szCs w:val="24"/>
              </w:rPr>
            </w:pPr>
            <w:r>
              <w:rPr>
                <w:sz w:val="24"/>
                <w:szCs w:val="24"/>
              </w:rPr>
              <w:t>批准文号</w:t>
            </w:r>
          </w:p>
        </w:tc>
        <w:tc>
          <w:tcPr>
            <w:tcW w:w="3089" w:type="dxa"/>
            <w:gridSpan w:val="4"/>
            <w:vAlign w:val="center"/>
          </w:tcPr>
          <w:p>
            <w:pPr>
              <w:spacing w:line="460" w:lineRule="exact"/>
              <w:ind w:firstLine="240" w:firstLineChars="100"/>
              <w:jc w:val="center"/>
              <w:rPr>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1557" w:type="dxa"/>
            <w:vAlign w:val="center"/>
          </w:tcPr>
          <w:p>
            <w:pPr>
              <w:spacing w:line="460" w:lineRule="exact"/>
              <w:jc w:val="center"/>
              <w:rPr>
                <w:sz w:val="24"/>
              </w:rPr>
            </w:pPr>
            <w:r>
              <w:rPr>
                <w:sz w:val="24"/>
              </w:rPr>
              <w:t>建设性质</w:t>
            </w:r>
          </w:p>
        </w:tc>
        <w:tc>
          <w:tcPr>
            <w:tcW w:w="3236" w:type="dxa"/>
            <w:gridSpan w:val="4"/>
            <w:vAlign w:val="center"/>
          </w:tcPr>
          <w:p>
            <w:pPr>
              <w:tabs>
                <w:tab w:val="left" w:pos="720"/>
              </w:tabs>
              <w:autoSpaceDN w:val="0"/>
              <w:spacing w:line="360" w:lineRule="exact"/>
              <w:jc w:val="center"/>
              <w:textAlignment w:val="baseline"/>
              <w:rPr>
                <w:spacing w:val="-6"/>
                <w:sz w:val="24"/>
                <w:szCs w:val="24"/>
              </w:rPr>
            </w:pPr>
            <w:r>
              <w:rPr>
                <w:sz w:val="24"/>
              </w:rPr>
              <w:t>新建■</w:t>
            </w:r>
            <w:r>
              <w:rPr>
                <w:rFonts w:hint="eastAsia"/>
                <w:sz w:val="24"/>
              </w:rPr>
              <w:t xml:space="preserve"> </w:t>
            </w:r>
            <w:r>
              <w:rPr>
                <w:sz w:val="24"/>
              </w:rPr>
              <w:t>改扩建□技改□</w:t>
            </w:r>
          </w:p>
        </w:tc>
        <w:tc>
          <w:tcPr>
            <w:tcW w:w="1269" w:type="dxa"/>
            <w:gridSpan w:val="2"/>
            <w:vAlign w:val="center"/>
          </w:tcPr>
          <w:p>
            <w:pPr>
              <w:spacing w:line="400" w:lineRule="exact"/>
              <w:jc w:val="center"/>
              <w:rPr>
                <w:sz w:val="24"/>
                <w:szCs w:val="24"/>
              </w:rPr>
            </w:pPr>
            <w:r>
              <w:rPr>
                <w:sz w:val="24"/>
                <w:szCs w:val="24"/>
              </w:rPr>
              <w:t>行业类别</w:t>
            </w:r>
          </w:p>
          <w:p>
            <w:pPr>
              <w:spacing w:line="400" w:lineRule="exact"/>
              <w:jc w:val="center"/>
              <w:rPr>
                <w:sz w:val="24"/>
                <w:szCs w:val="24"/>
              </w:rPr>
            </w:pPr>
            <w:r>
              <w:rPr>
                <w:sz w:val="24"/>
                <w:szCs w:val="24"/>
              </w:rPr>
              <w:t>及 代 码</w:t>
            </w:r>
          </w:p>
        </w:tc>
        <w:tc>
          <w:tcPr>
            <w:tcW w:w="3089" w:type="dxa"/>
            <w:gridSpan w:val="4"/>
            <w:vAlign w:val="center"/>
          </w:tcPr>
          <w:p>
            <w:pPr>
              <w:spacing w:line="400" w:lineRule="exact"/>
              <w:jc w:val="center"/>
              <w:rPr>
                <w:rFonts w:ascii="宋体" w:hAnsi="宋体"/>
                <w:sz w:val="24"/>
              </w:rPr>
            </w:pPr>
            <w:r>
              <w:rPr>
                <w:rFonts w:hint="eastAsia" w:ascii="宋体" w:hAnsi="宋体"/>
                <w:sz w:val="24"/>
              </w:rPr>
              <w:t>精制茶加工</w:t>
            </w:r>
          </w:p>
          <w:p>
            <w:pPr>
              <w:spacing w:line="400" w:lineRule="exact"/>
              <w:jc w:val="center"/>
              <w:rPr>
                <w:sz w:val="24"/>
                <w:szCs w:val="24"/>
              </w:rPr>
            </w:pPr>
            <w:r>
              <w:rPr>
                <w:rFonts w:hint="eastAsia" w:ascii="宋体" w:hAnsi="宋体"/>
                <w:sz w:val="24"/>
              </w:rPr>
              <w:t>C-1540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557" w:type="dxa"/>
            <w:vAlign w:val="center"/>
          </w:tcPr>
          <w:p>
            <w:pPr>
              <w:spacing w:line="380" w:lineRule="exact"/>
              <w:jc w:val="center"/>
              <w:rPr>
                <w:sz w:val="24"/>
              </w:rPr>
            </w:pPr>
            <w:r>
              <w:rPr>
                <w:sz w:val="24"/>
              </w:rPr>
              <w:t>占地面积</w:t>
            </w:r>
          </w:p>
          <w:p>
            <w:pPr>
              <w:spacing w:line="380" w:lineRule="exact"/>
              <w:jc w:val="center"/>
              <w:rPr>
                <w:sz w:val="24"/>
              </w:rPr>
            </w:pPr>
            <w:r>
              <w:rPr>
                <w:sz w:val="24"/>
              </w:rPr>
              <w:t>(平方米)</w:t>
            </w:r>
          </w:p>
        </w:tc>
        <w:tc>
          <w:tcPr>
            <w:tcW w:w="3236" w:type="dxa"/>
            <w:gridSpan w:val="4"/>
            <w:vAlign w:val="center"/>
          </w:tcPr>
          <w:p>
            <w:pPr>
              <w:spacing w:line="320" w:lineRule="exact"/>
              <w:ind w:right="-86" w:rightChars="-41"/>
              <w:jc w:val="center"/>
              <w:rPr>
                <w:rFonts w:hint="eastAsia" w:eastAsia="宋体"/>
                <w:sz w:val="24"/>
                <w:szCs w:val="24"/>
                <w:lang w:eastAsia="zh-CN"/>
              </w:rPr>
            </w:pPr>
            <w:r>
              <w:rPr>
                <w:rFonts w:hint="eastAsia"/>
                <w:sz w:val="24"/>
                <w:szCs w:val="24"/>
                <w:lang w:val="en-US" w:eastAsia="zh-CN"/>
              </w:rPr>
              <w:t>4508</w:t>
            </w:r>
          </w:p>
        </w:tc>
        <w:tc>
          <w:tcPr>
            <w:tcW w:w="1269" w:type="dxa"/>
            <w:gridSpan w:val="2"/>
            <w:vAlign w:val="center"/>
          </w:tcPr>
          <w:p>
            <w:pPr>
              <w:spacing w:line="400" w:lineRule="exact"/>
              <w:jc w:val="center"/>
              <w:rPr>
                <w:sz w:val="24"/>
              </w:rPr>
            </w:pPr>
            <w:r>
              <w:rPr>
                <w:sz w:val="24"/>
              </w:rPr>
              <w:t>绿化面积</w:t>
            </w:r>
          </w:p>
          <w:p>
            <w:pPr>
              <w:spacing w:line="400" w:lineRule="exact"/>
              <w:jc w:val="center"/>
              <w:rPr>
                <w:sz w:val="24"/>
              </w:rPr>
            </w:pPr>
            <w:r>
              <w:rPr>
                <w:sz w:val="24"/>
              </w:rPr>
              <w:t>(平方米)</w:t>
            </w:r>
          </w:p>
        </w:tc>
        <w:tc>
          <w:tcPr>
            <w:tcW w:w="3089" w:type="dxa"/>
            <w:gridSpan w:val="4"/>
            <w:vAlign w:val="center"/>
          </w:tcPr>
          <w:p>
            <w:pPr>
              <w:spacing w:line="320" w:lineRule="exact"/>
              <w:ind w:right="-86" w:rightChars="-41"/>
              <w:jc w:val="center"/>
              <w:rPr>
                <w:sz w:val="24"/>
              </w:rPr>
            </w:pPr>
            <w:r>
              <w:rPr>
                <w:rFonts w:hint="eastAsia"/>
                <w:kern w:val="0"/>
                <w:sz w:val="24"/>
                <w:szCs w:val="24"/>
              </w:rPr>
              <w:t>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7" w:type="dxa"/>
            <w:vAlign w:val="center"/>
          </w:tcPr>
          <w:p>
            <w:pPr>
              <w:spacing w:line="380" w:lineRule="exact"/>
              <w:jc w:val="center"/>
              <w:rPr>
                <w:sz w:val="24"/>
              </w:rPr>
            </w:pPr>
            <w:r>
              <w:rPr>
                <w:sz w:val="24"/>
              </w:rPr>
              <w:t>总投资</w:t>
            </w:r>
          </w:p>
          <w:p>
            <w:pPr>
              <w:spacing w:line="380" w:lineRule="exact"/>
              <w:jc w:val="center"/>
              <w:rPr>
                <w:sz w:val="24"/>
              </w:rPr>
            </w:pPr>
            <w:r>
              <w:rPr>
                <w:sz w:val="24"/>
              </w:rPr>
              <w:t>(万元)</w:t>
            </w:r>
          </w:p>
        </w:tc>
        <w:tc>
          <w:tcPr>
            <w:tcW w:w="1575" w:type="dxa"/>
            <w:vAlign w:val="center"/>
          </w:tcPr>
          <w:p>
            <w:pPr>
              <w:spacing w:line="460" w:lineRule="exact"/>
              <w:jc w:val="center"/>
              <w:rPr>
                <w:sz w:val="24"/>
                <w:szCs w:val="24"/>
              </w:rPr>
            </w:pPr>
            <w:r>
              <w:rPr>
                <w:rFonts w:hint="eastAsia"/>
                <w:sz w:val="24"/>
                <w:szCs w:val="24"/>
              </w:rPr>
              <w:t>160</w:t>
            </w:r>
          </w:p>
        </w:tc>
        <w:tc>
          <w:tcPr>
            <w:tcW w:w="1661" w:type="dxa"/>
            <w:gridSpan w:val="3"/>
            <w:vAlign w:val="center"/>
          </w:tcPr>
          <w:p>
            <w:pPr>
              <w:spacing w:line="360" w:lineRule="exact"/>
              <w:jc w:val="center"/>
              <w:rPr>
                <w:sz w:val="24"/>
                <w:szCs w:val="24"/>
              </w:rPr>
            </w:pPr>
            <w:r>
              <w:rPr>
                <w:sz w:val="24"/>
                <w:szCs w:val="24"/>
              </w:rPr>
              <w:t>其中：环保投资(万元)</w:t>
            </w:r>
          </w:p>
        </w:tc>
        <w:tc>
          <w:tcPr>
            <w:tcW w:w="1269" w:type="dxa"/>
            <w:gridSpan w:val="2"/>
            <w:vAlign w:val="center"/>
          </w:tcPr>
          <w:p>
            <w:pPr>
              <w:spacing w:line="460" w:lineRule="exact"/>
              <w:jc w:val="center"/>
              <w:rPr>
                <w:rFonts w:hint="eastAsia" w:eastAsia="宋体"/>
                <w:sz w:val="24"/>
                <w:szCs w:val="24"/>
                <w:lang w:eastAsia="zh-CN"/>
              </w:rPr>
            </w:pPr>
            <w:r>
              <w:rPr>
                <w:rFonts w:hint="eastAsia"/>
                <w:sz w:val="24"/>
                <w:szCs w:val="24"/>
                <w:lang w:val="en-US" w:eastAsia="zh-CN"/>
              </w:rPr>
              <w:t>12</w:t>
            </w:r>
          </w:p>
        </w:tc>
        <w:tc>
          <w:tcPr>
            <w:tcW w:w="1658" w:type="dxa"/>
            <w:gridSpan w:val="3"/>
            <w:vAlign w:val="center"/>
          </w:tcPr>
          <w:p>
            <w:pPr>
              <w:spacing w:line="360" w:lineRule="exact"/>
              <w:jc w:val="center"/>
              <w:rPr>
                <w:sz w:val="24"/>
                <w:szCs w:val="24"/>
              </w:rPr>
            </w:pPr>
            <w:r>
              <w:rPr>
                <w:sz w:val="24"/>
                <w:szCs w:val="24"/>
              </w:rPr>
              <w:t>环保投资占总投资比例</w:t>
            </w:r>
          </w:p>
        </w:tc>
        <w:tc>
          <w:tcPr>
            <w:tcW w:w="1431" w:type="dxa"/>
            <w:vAlign w:val="center"/>
          </w:tcPr>
          <w:p>
            <w:pPr>
              <w:spacing w:line="460" w:lineRule="exact"/>
              <w:jc w:val="center"/>
              <w:rPr>
                <w:sz w:val="24"/>
                <w:szCs w:val="24"/>
              </w:rPr>
            </w:pPr>
            <w:r>
              <w:rPr>
                <w:rFonts w:hint="eastAsia"/>
                <w:sz w:val="24"/>
                <w:szCs w:val="24"/>
                <w:lang w:val="en-US" w:eastAsia="zh-CN"/>
              </w:rPr>
              <w:t>7.5</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3132" w:type="dxa"/>
            <w:gridSpan w:val="2"/>
            <w:vAlign w:val="center"/>
          </w:tcPr>
          <w:p>
            <w:pPr>
              <w:spacing w:line="460" w:lineRule="exact"/>
              <w:jc w:val="center"/>
              <w:rPr>
                <w:sz w:val="24"/>
              </w:rPr>
            </w:pPr>
            <w:r>
              <w:rPr>
                <w:sz w:val="24"/>
              </w:rPr>
              <w:t>投产日期</w:t>
            </w:r>
          </w:p>
        </w:tc>
        <w:tc>
          <w:tcPr>
            <w:tcW w:w="6019" w:type="dxa"/>
            <w:gridSpan w:val="9"/>
            <w:vAlign w:val="center"/>
          </w:tcPr>
          <w:p>
            <w:pPr>
              <w:spacing w:line="460" w:lineRule="exact"/>
              <w:jc w:val="center"/>
              <w:rPr>
                <w:sz w:val="24"/>
              </w:rPr>
            </w:pPr>
            <w:r>
              <w:rPr>
                <w:rFonts w:hint="eastAsia"/>
                <w:sz w:val="24"/>
              </w:rPr>
              <w:t>201</w:t>
            </w:r>
            <w:r>
              <w:rPr>
                <w:rFonts w:hint="eastAsia"/>
                <w:sz w:val="24"/>
                <w:lang w:val="en-US" w:eastAsia="zh-CN"/>
              </w:rPr>
              <w:t>7</w:t>
            </w:r>
            <w:r>
              <w:rPr>
                <w:rFonts w:hint="eastAsia"/>
                <w:sz w:val="24"/>
              </w:rPr>
              <w:t>年</w:t>
            </w:r>
            <w:r>
              <w:rPr>
                <w:rFonts w:hint="eastAsia"/>
                <w:sz w:val="24"/>
                <w:lang w:val="en-US" w:eastAsia="zh-CN"/>
              </w:rPr>
              <w:t>5</w:t>
            </w:r>
            <w:r>
              <w:rPr>
                <w:rFonts w:hint="eastAsia"/>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9" w:hRule="atLeast"/>
          <w:jc w:val="center"/>
        </w:trPr>
        <w:tc>
          <w:tcPr>
            <w:tcW w:w="9151" w:type="dxa"/>
            <w:gridSpan w:val="11"/>
          </w:tcPr>
          <w:p>
            <w:pPr>
              <w:spacing w:line="360" w:lineRule="auto"/>
              <w:rPr>
                <w:sz w:val="24"/>
                <w:szCs w:val="24"/>
              </w:rPr>
            </w:pPr>
            <w:r>
              <w:rPr>
                <w:rFonts w:hint="eastAsia"/>
                <w:b/>
                <w:sz w:val="24"/>
                <w:szCs w:val="24"/>
              </w:rPr>
              <w:t>1.1</w:t>
            </w:r>
            <w:r>
              <w:rPr>
                <w:b/>
                <w:sz w:val="24"/>
                <w:szCs w:val="24"/>
              </w:rPr>
              <w:t>工程内容及规模</w:t>
            </w:r>
            <w:r>
              <w:rPr>
                <w:rFonts w:hint="eastAsia"/>
                <w:sz w:val="24"/>
                <w:szCs w:val="24"/>
              </w:rPr>
              <w:t>：</w:t>
            </w:r>
          </w:p>
          <w:p>
            <w:pPr>
              <w:spacing w:line="360" w:lineRule="auto"/>
              <w:rPr>
                <w:b/>
                <w:sz w:val="24"/>
                <w:szCs w:val="24"/>
              </w:rPr>
            </w:pPr>
            <w:r>
              <w:rPr>
                <w:rFonts w:hint="eastAsia"/>
                <w:b/>
                <w:sz w:val="24"/>
                <w:szCs w:val="24"/>
              </w:rPr>
              <w:t>1.1.</w:t>
            </w:r>
            <w:r>
              <w:rPr>
                <w:b/>
                <w:sz w:val="24"/>
                <w:szCs w:val="24"/>
              </w:rPr>
              <w:t>1</w:t>
            </w:r>
            <w:r>
              <w:rPr>
                <w:rFonts w:hint="eastAsia"/>
                <w:b/>
                <w:sz w:val="24"/>
                <w:szCs w:val="24"/>
              </w:rPr>
              <w:t xml:space="preserve"> </w:t>
            </w:r>
            <w:r>
              <w:rPr>
                <w:b/>
                <w:sz w:val="24"/>
                <w:szCs w:val="24"/>
              </w:rPr>
              <w:t>项目背景</w:t>
            </w:r>
          </w:p>
          <w:p>
            <w:pPr>
              <w:spacing w:line="360" w:lineRule="auto"/>
              <w:rPr>
                <w:rFonts w:hint="eastAsia" w:eastAsia="宋体"/>
                <w:b/>
                <w:sz w:val="24"/>
                <w:szCs w:val="24"/>
                <w:u w:val="single"/>
                <w:lang w:val="en-US" w:eastAsia="zh-CN"/>
              </w:rPr>
            </w:pPr>
            <w:r>
              <w:rPr>
                <w:rFonts w:hint="eastAsia"/>
                <w:b/>
                <w:sz w:val="24"/>
                <w:szCs w:val="24"/>
                <w:lang w:val="en-US" w:eastAsia="zh-CN"/>
              </w:rPr>
              <w:t xml:space="preserve">     </w:t>
            </w:r>
            <w:r>
              <w:rPr>
                <w:rFonts w:hint="eastAsia" w:ascii="Times New Roman" w:hAnsi="Times New Roman"/>
                <w:sz w:val="24"/>
                <w:u w:val="single"/>
                <w:lang w:eastAsia="zh-CN"/>
              </w:rPr>
              <w:t>湖南省九狮寨高山茶业有限责任公司的有机茶叶产量达470吨以上，营业收入超过2亿元。成立于2005年8月，是一家集种植、加工名优茶、高山有机茶为主，开发观光休闲农业为辅的综合性企业。</w:t>
            </w:r>
            <w:r>
              <w:rPr>
                <w:rFonts w:hint="eastAsia"/>
                <w:sz w:val="24"/>
                <w:u w:val="single"/>
                <w:lang w:eastAsia="zh-CN"/>
              </w:rPr>
              <w:t>为满足市场需求，</w:t>
            </w:r>
            <w:r>
              <w:rPr>
                <w:rFonts w:hint="eastAsia" w:ascii="Times New Roman" w:hAnsi="Times New Roman"/>
                <w:sz w:val="24"/>
                <w:u w:val="single"/>
                <w:lang w:eastAsia="zh-CN"/>
              </w:rPr>
              <w:t>湖南省九狮寨高山茶业有限责任公司</w:t>
            </w:r>
            <w:r>
              <w:rPr>
                <w:rFonts w:hint="eastAsia"/>
                <w:sz w:val="24"/>
                <w:u w:val="single"/>
                <w:lang w:eastAsia="zh-CN"/>
              </w:rPr>
              <w:t>租用平江县连云国有林场的原连云茶场的茶叶基地，纳入</w:t>
            </w:r>
            <w:r>
              <w:rPr>
                <w:rFonts w:hint="eastAsia" w:ascii="Times New Roman" w:hAnsi="Times New Roman"/>
                <w:bCs/>
                <w:sz w:val="24"/>
                <w:u w:val="single"/>
                <w:lang w:eastAsia="zh-CN"/>
              </w:rPr>
              <w:t>平江县二千亩高山有机茶优势特色农业产业园项目</w:t>
            </w:r>
            <w:r>
              <w:rPr>
                <w:rFonts w:hint="eastAsia"/>
                <w:bCs/>
                <w:sz w:val="24"/>
                <w:u w:val="single"/>
                <w:lang w:eastAsia="zh-CN"/>
              </w:rPr>
              <w:t>并新建茶叶生产基地。</w:t>
            </w:r>
          </w:p>
          <w:p>
            <w:pPr>
              <w:spacing w:line="360" w:lineRule="auto"/>
              <w:ind w:firstLine="480" w:firstLineChars="200"/>
              <w:rPr>
                <w:sz w:val="24"/>
                <w:szCs w:val="24"/>
                <w:u w:val="single"/>
              </w:rPr>
            </w:pPr>
            <w:r>
              <w:rPr>
                <w:rFonts w:hint="eastAsia" w:ascii="Times New Roman" w:hAnsi="Times New Roman"/>
                <w:bCs/>
                <w:sz w:val="24"/>
                <w:u w:val="single"/>
                <w:lang w:eastAsia="zh-CN"/>
              </w:rPr>
              <w:t>平江县二千亩高山有机茶优势特色农业产业园项目</w:t>
            </w:r>
            <w:r>
              <w:rPr>
                <w:rFonts w:hint="eastAsia"/>
                <w:sz w:val="24"/>
                <w:u w:val="single"/>
              </w:rPr>
              <w:t>位于</w:t>
            </w:r>
            <w:r>
              <w:rPr>
                <w:rFonts w:hint="eastAsia" w:ascii="Times New Roman" w:hAnsi="Times New Roman"/>
                <w:bCs/>
                <w:sz w:val="24"/>
                <w:u w:val="single"/>
              </w:rPr>
              <w:t>平江县</w:t>
            </w:r>
            <w:r>
              <w:rPr>
                <w:rFonts w:hint="eastAsia" w:ascii="Times New Roman" w:hAnsi="Times New Roman"/>
                <w:bCs/>
                <w:sz w:val="24"/>
                <w:u w:val="single"/>
                <w:lang w:eastAsia="zh-CN"/>
              </w:rPr>
              <w:t>加义镇徐家洞</w:t>
            </w:r>
            <w:r>
              <w:rPr>
                <w:rFonts w:hint="eastAsia"/>
                <w:sz w:val="24"/>
                <w:u w:val="single"/>
              </w:rPr>
              <w:t>，</w:t>
            </w:r>
            <w:r>
              <w:rPr>
                <w:rFonts w:hint="eastAsia"/>
                <w:sz w:val="24"/>
                <w:u w:val="single"/>
                <w:lang w:val="en-US" w:eastAsia="zh-CN"/>
              </w:rPr>
              <w:t>厂区</w:t>
            </w:r>
            <w:r>
              <w:rPr>
                <w:rFonts w:hint="eastAsia"/>
                <w:sz w:val="24"/>
                <w:u w:val="single"/>
              </w:rPr>
              <w:t>总用地面积</w:t>
            </w:r>
            <w:r>
              <w:rPr>
                <w:rFonts w:hint="eastAsia"/>
                <w:color w:val="auto"/>
                <w:sz w:val="24"/>
                <w:u w:val="single"/>
                <w:lang w:val="en-US" w:eastAsia="zh-CN"/>
              </w:rPr>
              <w:t>4508</w:t>
            </w:r>
            <w:r>
              <w:rPr>
                <w:rFonts w:hint="eastAsia"/>
                <w:sz w:val="24"/>
                <w:u w:val="single"/>
              </w:rPr>
              <w:t>m</w:t>
            </w:r>
            <w:r>
              <w:rPr>
                <w:rFonts w:hint="eastAsia"/>
                <w:sz w:val="24"/>
                <w:u w:val="single"/>
                <w:vertAlign w:val="superscript"/>
              </w:rPr>
              <w:t>2</w:t>
            </w:r>
            <w:r>
              <w:rPr>
                <w:rFonts w:hint="eastAsia"/>
                <w:sz w:val="24"/>
                <w:u w:val="single"/>
              </w:rPr>
              <w:t>，厂区主要包括</w:t>
            </w:r>
            <w:r>
              <w:rPr>
                <w:rFonts w:hint="eastAsia"/>
                <w:sz w:val="24"/>
                <w:u w:val="single"/>
                <w:lang w:val="en-US" w:eastAsia="zh-CN"/>
              </w:rPr>
              <w:t>A栋茶叶生产厂房（1F）、B栋成品仓库食堂宿舍(2F)</w:t>
            </w:r>
            <w:r>
              <w:rPr>
                <w:rFonts w:hint="eastAsia"/>
                <w:sz w:val="24"/>
                <w:u w:val="single"/>
              </w:rPr>
              <w:t>及配电间等附属用房，主要</w:t>
            </w:r>
            <w:r>
              <w:rPr>
                <w:sz w:val="24"/>
                <w:u w:val="single"/>
              </w:rPr>
              <w:t>从事</w:t>
            </w:r>
            <w:r>
              <w:rPr>
                <w:rFonts w:hint="eastAsia"/>
                <w:sz w:val="24"/>
                <w:u w:val="single"/>
                <w:lang w:eastAsia="zh-CN"/>
              </w:rPr>
              <w:t>初制茶</w:t>
            </w:r>
            <w:r>
              <w:rPr>
                <w:sz w:val="24"/>
                <w:u w:val="single"/>
              </w:rPr>
              <w:t>生产，主要产品为绿茶、</w:t>
            </w:r>
            <w:r>
              <w:rPr>
                <w:rFonts w:hint="eastAsia"/>
                <w:sz w:val="24"/>
                <w:u w:val="single"/>
                <w:lang w:eastAsia="zh-CN"/>
              </w:rPr>
              <w:t>黄</w:t>
            </w:r>
            <w:r>
              <w:rPr>
                <w:rFonts w:hint="eastAsia"/>
                <w:sz w:val="24"/>
                <w:u w:val="single"/>
              </w:rPr>
              <w:t>茶</w:t>
            </w:r>
            <w:r>
              <w:rPr>
                <w:sz w:val="24"/>
                <w:u w:val="single"/>
              </w:rPr>
              <w:t>、红茶</w:t>
            </w:r>
            <w:r>
              <w:rPr>
                <w:rFonts w:hint="eastAsia"/>
                <w:sz w:val="24"/>
                <w:u w:val="single"/>
              </w:rPr>
              <w:t>。目前年生态茶叶生产能力</w:t>
            </w:r>
            <w:r>
              <w:rPr>
                <w:rFonts w:hint="eastAsia"/>
                <w:sz w:val="24"/>
                <w:u w:val="single"/>
                <w:lang w:val="en-US" w:eastAsia="zh-CN"/>
              </w:rPr>
              <w:t>10</w:t>
            </w:r>
            <w:r>
              <w:rPr>
                <w:rFonts w:hint="eastAsia"/>
                <w:sz w:val="24"/>
                <w:u w:val="single"/>
              </w:rPr>
              <w:t>吨，鲜茶叶全部</w:t>
            </w:r>
            <w:r>
              <w:rPr>
                <w:rFonts w:hint="eastAsia"/>
                <w:sz w:val="24"/>
                <w:u w:val="single"/>
                <w:lang w:eastAsia="zh-CN"/>
              </w:rPr>
              <w:t>自产，由本项目</w:t>
            </w:r>
            <w:r>
              <w:rPr>
                <w:rFonts w:hint="eastAsia"/>
                <w:bCs/>
                <w:sz w:val="24"/>
                <w:u w:val="single"/>
                <w:lang w:val="en-US" w:eastAsia="zh-CN"/>
              </w:rPr>
              <w:t>2000亩茶园提供，茶园采摘茶叶所需人员为本公司职员和短期聘用当地农户的方式</w:t>
            </w:r>
            <w:r>
              <w:rPr>
                <w:rFonts w:hint="eastAsia"/>
                <w:color w:val="0000FF"/>
                <w:sz w:val="24"/>
                <w:u w:val="single"/>
              </w:rPr>
              <w:t>。</w:t>
            </w:r>
          </w:p>
          <w:p>
            <w:pPr>
              <w:spacing w:line="360" w:lineRule="auto"/>
              <w:ind w:right="73" w:rightChars="35" w:firstLine="480"/>
              <w:rPr>
                <w:sz w:val="24"/>
              </w:rPr>
            </w:pPr>
            <w:r>
              <w:rPr>
                <w:sz w:val="24"/>
                <w:szCs w:val="28"/>
              </w:rPr>
              <w:t>根据</w:t>
            </w:r>
            <w:r>
              <w:rPr>
                <w:sz w:val="24"/>
              </w:rPr>
              <w:t>《中华人民共和国环境影响评价法》、《建设项目环境保护管理条例》，</w:t>
            </w:r>
            <w:r>
              <w:rPr>
                <w:rFonts w:hint="eastAsia" w:hAnsi="Arial"/>
                <w:sz w:val="24"/>
              </w:rPr>
              <w:t>建设项目开工前</w:t>
            </w:r>
            <w:r>
              <w:rPr>
                <w:rFonts w:hAnsi="Arial"/>
                <w:sz w:val="24"/>
              </w:rPr>
              <w:t>需进行环境影响评价</w:t>
            </w:r>
            <w:r>
              <w:rPr>
                <w:rFonts w:hint="eastAsia"/>
                <w:sz w:val="24"/>
                <w:szCs w:val="24"/>
              </w:rPr>
              <w:t>。因此，建设单位</w:t>
            </w:r>
            <w:r>
              <w:rPr>
                <w:sz w:val="24"/>
              </w:rPr>
              <w:t>特委托</w:t>
            </w:r>
            <w:r>
              <w:rPr>
                <w:rFonts w:hint="eastAsia"/>
                <w:sz w:val="24"/>
              </w:rPr>
              <w:t>湖南</w:t>
            </w:r>
            <w:r>
              <w:rPr>
                <w:rFonts w:hint="eastAsia"/>
                <w:sz w:val="24"/>
                <w:lang w:eastAsia="zh-CN"/>
              </w:rPr>
              <w:t>有色金属研究</w:t>
            </w:r>
            <w:r>
              <w:rPr>
                <w:rFonts w:hint="eastAsia"/>
                <w:sz w:val="24"/>
              </w:rPr>
              <w:t>院</w:t>
            </w:r>
            <w:r>
              <w:rPr>
                <w:sz w:val="24"/>
              </w:rPr>
              <w:t>对该建设项目进行环境影响评价</w:t>
            </w:r>
            <w:r>
              <w:rPr>
                <w:rFonts w:hint="eastAsia"/>
                <w:sz w:val="24"/>
              </w:rPr>
              <w:t>（委托书见附件1）。</w:t>
            </w:r>
            <w:r>
              <w:rPr>
                <w:sz w:val="24"/>
              </w:rPr>
              <w:t>我单位接到委托后，课题组立即开展了资料收集和详细的现场踏勘，</w:t>
            </w:r>
            <w:r>
              <w:rPr>
                <w:rFonts w:hint="eastAsia"/>
                <w:sz w:val="24"/>
              </w:rPr>
              <w:t>在对有关资料进行整理、分析和计算的基础上，</w:t>
            </w:r>
            <w:r>
              <w:rPr>
                <w:sz w:val="24"/>
              </w:rPr>
              <w:t>编制了《</w:t>
            </w:r>
            <w:r>
              <w:rPr>
                <w:rFonts w:hint="eastAsia"/>
                <w:sz w:val="24"/>
                <w:lang w:eastAsia="zh-CN"/>
              </w:rPr>
              <w:t>平江县二千亩高山有机茶优势特色农业产业园项目环评报告表</w:t>
            </w:r>
            <w:r>
              <w:rPr>
                <w:sz w:val="24"/>
              </w:rPr>
              <w:t>》。</w:t>
            </w:r>
          </w:p>
          <w:p>
            <w:pPr>
              <w:spacing w:line="360" w:lineRule="auto"/>
              <w:ind w:right="202" w:rightChars="96"/>
              <w:rPr>
                <w:rFonts w:hint="eastAsia"/>
                <w:b/>
                <w:bCs/>
                <w:sz w:val="24"/>
                <w:szCs w:val="24"/>
              </w:rPr>
            </w:pPr>
            <w:bookmarkStart w:id="30" w:name="_GoBack"/>
            <w:bookmarkEnd w:id="30"/>
          </w:p>
          <w:p>
            <w:pPr>
              <w:spacing w:line="360" w:lineRule="auto"/>
              <w:ind w:right="202" w:rightChars="96"/>
              <w:rPr>
                <w:b/>
                <w:bCs/>
                <w:sz w:val="24"/>
                <w:szCs w:val="24"/>
              </w:rPr>
            </w:pPr>
            <w:r>
              <w:rPr>
                <w:rFonts w:hint="eastAsia"/>
                <w:b/>
                <w:bCs/>
                <w:sz w:val="24"/>
                <w:szCs w:val="24"/>
              </w:rPr>
              <w:t xml:space="preserve">1.1.2 </w:t>
            </w:r>
            <w:r>
              <w:rPr>
                <w:b/>
                <w:bCs/>
                <w:sz w:val="24"/>
                <w:szCs w:val="24"/>
              </w:rPr>
              <w:t>项目基本情况</w:t>
            </w:r>
          </w:p>
          <w:p>
            <w:pPr>
              <w:spacing w:line="360" w:lineRule="auto"/>
              <w:ind w:right="202" w:rightChars="96" w:firstLine="482"/>
              <w:rPr>
                <w:sz w:val="24"/>
                <w:szCs w:val="24"/>
              </w:rPr>
            </w:pPr>
            <w:r>
              <w:rPr>
                <w:sz w:val="24"/>
                <w:szCs w:val="24"/>
              </w:rPr>
              <w:t>1</w:t>
            </w:r>
            <w:r>
              <w:rPr>
                <w:rFonts w:hint="eastAsia"/>
                <w:sz w:val="24"/>
                <w:szCs w:val="24"/>
              </w:rPr>
              <w:t>、</w:t>
            </w:r>
            <w:r>
              <w:rPr>
                <w:sz w:val="24"/>
                <w:szCs w:val="24"/>
              </w:rPr>
              <w:t>项目名称：</w:t>
            </w:r>
            <w:r>
              <w:rPr>
                <w:rFonts w:hint="eastAsia"/>
                <w:sz w:val="24"/>
                <w:lang w:eastAsia="zh-CN"/>
              </w:rPr>
              <w:t>平江县二千亩高山有机茶优势特色农业产业园项目</w:t>
            </w:r>
            <w:r>
              <w:rPr>
                <w:rFonts w:hint="eastAsia"/>
                <w:bCs/>
                <w:sz w:val="24"/>
              </w:rPr>
              <w:t>。</w:t>
            </w:r>
          </w:p>
          <w:p>
            <w:pPr>
              <w:spacing w:line="360" w:lineRule="auto"/>
              <w:ind w:right="202" w:rightChars="96" w:firstLine="482"/>
              <w:rPr>
                <w:sz w:val="24"/>
                <w:szCs w:val="24"/>
              </w:rPr>
            </w:pPr>
            <w:r>
              <w:rPr>
                <w:sz w:val="24"/>
                <w:szCs w:val="24"/>
              </w:rPr>
              <w:t>2</w:t>
            </w:r>
            <w:r>
              <w:rPr>
                <w:rFonts w:hint="eastAsia"/>
                <w:sz w:val="24"/>
                <w:szCs w:val="24"/>
              </w:rPr>
              <w:t>、建设单位：</w:t>
            </w:r>
            <w:r>
              <w:rPr>
                <w:rFonts w:hint="eastAsia"/>
                <w:bCs/>
                <w:sz w:val="24"/>
                <w:lang w:eastAsia="zh-CN"/>
              </w:rPr>
              <w:t>湖南省九狮寨高山茶叶有限公司</w:t>
            </w:r>
            <w:r>
              <w:rPr>
                <w:rFonts w:hint="eastAsia"/>
                <w:bCs/>
                <w:sz w:val="24"/>
              </w:rPr>
              <w:t>。</w:t>
            </w:r>
          </w:p>
          <w:p>
            <w:pPr>
              <w:spacing w:line="360" w:lineRule="auto"/>
              <w:ind w:right="202" w:rightChars="96" w:firstLine="482"/>
              <w:rPr>
                <w:sz w:val="24"/>
                <w:szCs w:val="24"/>
              </w:rPr>
            </w:pPr>
            <w:r>
              <w:rPr>
                <w:rFonts w:hint="eastAsia"/>
                <w:sz w:val="24"/>
                <w:szCs w:val="24"/>
              </w:rPr>
              <w:t>3、建设性质：新建。</w:t>
            </w:r>
          </w:p>
          <w:p>
            <w:pPr>
              <w:spacing w:line="360" w:lineRule="auto"/>
              <w:ind w:right="202" w:rightChars="96" w:firstLine="482"/>
              <w:rPr>
                <w:rFonts w:hint="eastAsia" w:ascii="Times New Roman" w:hAnsi="Times New Roman"/>
                <w:bCs/>
                <w:sz w:val="24"/>
                <w:lang w:eastAsia="zh-CN"/>
              </w:rPr>
            </w:pPr>
            <w:r>
              <w:rPr>
                <w:sz w:val="24"/>
                <w:szCs w:val="24"/>
              </w:rPr>
              <w:t>4</w:t>
            </w:r>
            <w:r>
              <w:rPr>
                <w:rFonts w:hint="eastAsia"/>
                <w:sz w:val="24"/>
                <w:szCs w:val="24"/>
              </w:rPr>
              <w:t>、</w:t>
            </w:r>
            <w:r>
              <w:rPr>
                <w:sz w:val="24"/>
                <w:szCs w:val="24"/>
              </w:rPr>
              <w:t>建设地点：</w:t>
            </w:r>
            <w:r>
              <w:rPr>
                <w:rFonts w:hint="eastAsia"/>
                <w:sz w:val="24"/>
              </w:rPr>
              <w:t>平江县</w:t>
            </w:r>
            <w:r>
              <w:rPr>
                <w:rFonts w:hint="eastAsia" w:ascii="Times New Roman" w:hAnsi="Times New Roman"/>
                <w:bCs/>
                <w:sz w:val="24"/>
                <w:lang w:eastAsia="zh-CN"/>
              </w:rPr>
              <w:t>加义镇</w:t>
            </w:r>
            <w:r>
              <w:rPr>
                <w:rFonts w:hint="eastAsia"/>
                <w:bCs/>
                <w:sz w:val="24"/>
                <w:lang w:eastAsia="zh-CN"/>
              </w:rPr>
              <w:t>连云国际林场（纬度 28°32'30.14"北，经度113°50'54.10"东）</w:t>
            </w:r>
          </w:p>
          <w:p>
            <w:pPr>
              <w:spacing w:line="360" w:lineRule="auto"/>
              <w:ind w:right="202" w:rightChars="96" w:firstLine="482"/>
              <w:rPr>
                <w:sz w:val="24"/>
                <w:szCs w:val="24"/>
              </w:rPr>
            </w:pPr>
            <w:r>
              <w:rPr>
                <w:rFonts w:hint="eastAsia"/>
                <w:sz w:val="24"/>
                <w:szCs w:val="24"/>
              </w:rPr>
              <w:t>5、</w:t>
            </w:r>
            <w:r>
              <w:rPr>
                <w:sz w:val="24"/>
                <w:szCs w:val="24"/>
              </w:rPr>
              <w:t>项目总投资：</w:t>
            </w:r>
            <w:r>
              <w:rPr>
                <w:rFonts w:hint="eastAsia"/>
                <w:sz w:val="24"/>
                <w:szCs w:val="24"/>
              </w:rPr>
              <w:t>总投资160</w:t>
            </w:r>
            <w:r>
              <w:rPr>
                <w:sz w:val="24"/>
                <w:szCs w:val="24"/>
              </w:rPr>
              <w:t>万元。</w:t>
            </w:r>
          </w:p>
          <w:p>
            <w:pPr>
              <w:spacing w:line="360" w:lineRule="auto"/>
              <w:ind w:right="202" w:rightChars="96" w:firstLine="482"/>
              <w:rPr>
                <w:sz w:val="24"/>
                <w:szCs w:val="24"/>
              </w:rPr>
            </w:pPr>
            <w:r>
              <w:rPr>
                <w:rFonts w:hint="eastAsia"/>
                <w:sz w:val="24"/>
                <w:szCs w:val="24"/>
              </w:rPr>
              <w:t>6、建设规模</w:t>
            </w:r>
            <w:r>
              <w:rPr>
                <w:sz w:val="24"/>
                <w:szCs w:val="24"/>
              </w:rPr>
              <w:t>：</w:t>
            </w:r>
            <w:r>
              <w:rPr>
                <w:rFonts w:hint="eastAsia"/>
                <w:sz w:val="24"/>
                <w:szCs w:val="24"/>
                <w:lang w:eastAsia="zh-CN"/>
              </w:rPr>
              <w:t>近期</w:t>
            </w:r>
            <w:r>
              <w:rPr>
                <w:rFonts w:hint="eastAsia"/>
                <w:sz w:val="24"/>
                <w:szCs w:val="24"/>
              </w:rPr>
              <w:t>年产</w:t>
            </w:r>
            <w:r>
              <w:rPr>
                <w:rFonts w:hint="eastAsia"/>
                <w:sz w:val="24"/>
                <w:szCs w:val="24"/>
                <w:lang w:val="en-US" w:eastAsia="zh-CN"/>
              </w:rPr>
              <w:t>10</w:t>
            </w:r>
            <w:r>
              <w:rPr>
                <w:rFonts w:hint="eastAsia"/>
                <w:sz w:val="24"/>
                <w:szCs w:val="24"/>
              </w:rPr>
              <w:t>t生态茶叶（包括红茶、绿茶及</w:t>
            </w:r>
            <w:r>
              <w:rPr>
                <w:rFonts w:hint="eastAsia"/>
                <w:sz w:val="24"/>
                <w:szCs w:val="24"/>
                <w:lang w:eastAsia="zh-CN"/>
              </w:rPr>
              <w:t>黄</w:t>
            </w:r>
            <w:r>
              <w:rPr>
                <w:rFonts w:hint="eastAsia"/>
                <w:sz w:val="24"/>
                <w:szCs w:val="24"/>
              </w:rPr>
              <w:t>茶）。</w:t>
            </w:r>
          </w:p>
          <w:p>
            <w:pPr>
              <w:spacing w:line="360" w:lineRule="auto"/>
              <w:ind w:right="202" w:rightChars="96" w:firstLine="482"/>
              <w:rPr>
                <w:sz w:val="24"/>
                <w:szCs w:val="24"/>
              </w:rPr>
            </w:pPr>
            <w:r>
              <w:rPr>
                <w:rFonts w:hint="eastAsia"/>
                <w:sz w:val="24"/>
                <w:szCs w:val="24"/>
              </w:rPr>
              <w:t>7、</w:t>
            </w:r>
            <w:r>
              <w:rPr>
                <w:rFonts w:hint="eastAsia"/>
                <w:sz w:val="24"/>
                <w:szCs w:val="24"/>
                <w:lang w:eastAsia="zh-CN"/>
              </w:rPr>
              <w:t>预计</w:t>
            </w:r>
            <w:r>
              <w:rPr>
                <w:rFonts w:hint="eastAsia"/>
                <w:sz w:val="24"/>
                <w:szCs w:val="24"/>
              </w:rPr>
              <w:t>建成时间</w:t>
            </w:r>
            <w:r>
              <w:rPr>
                <w:sz w:val="24"/>
                <w:szCs w:val="24"/>
              </w:rPr>
              <w:t>：</w:t>
            </w:r>
            <w:r>
              <w:rPr>
                <w:rFonts w:hint="eastAsia"/>
                <w:sz w:val="24"/>
                <w:szCs w:val="24"/>
              </w:rPr>
              <w:t>201</w:t>
            </w:r>
            <w:r>
              <w:rPr>
                <w:rFonts w:hint="eastAsia"/>
                <w:sz w:val="24"/>
                <w:szCs w:val="24"/>
                <w:lang w:val="en-US" w:eastAsia="zh-CN"/>
              </w:rPr>
              <w:t>7</w:t>
            </w:r>
            <w:r>
              <w:rPr>
                <w:rFonts w:hint="eastAsia"/>
                <w:sz w:val="24"/>
                <w:szCs w:val="24"/>
              </w:rPr>
              <w:t>年</w:t>
            </w:r>
            <w:r>
              <w:rPr>
                <w:rFonts w:hint="eastAsia"/>
                <w:sz w:val="24"/>
                <w:szCs w:val="24"/>
                <w:lang w:val="en-US" w:eastAsia="zh-CN"/>
              </w:rPr>
              <w:t>5</w:t>
            </w:r>
            <w:r>
              <w:rPr>
                <w:rFonts w:hint="eastAsia"/>
                <w:sz w:val="24"/>
                <w:szCs w:val="24"/>
              </w:rPr>
              <w:t>月。</w:t>
            </w:r>
          </w:p>
          <w:p>
            <w:pPr>
              <w:spacing w:line="360" w:lineRule="auto"/>
              <w:ind w:right="202" w:rightChars="96" w:firstLine="482"/>
              <w:rPr>
                <w:sz w:val="24"/>
                <w:szCs w:val="24"/>
              </w:rPr>
            </w:pPr>
            <w:r>
              <w:rPr>
                <w:rFonts w:hint="eastAsia"/>
                <w:sz w:val="24"/>
                <w:szCs w:val="24"/>
              </w:rPr>
              <w:t>8、</w:t>
            </w:r>
            <w:r>
              <w:rPr>
                <w:sz w:val="24"/>
                <w:szCs w:val="24"/>
              </w:rPr>
              <w:t>生产班制与劳动定员</w:t>
            </w:r>
            <w:bookmarkStart w:id="3" w:name="_Toc217543875"/>
            <w:r>
              <w:rPr>
                <w:sz w:val="24"/>
                <w:szCs w:val="24"/>
              </w:rPr>
              <w:t>：</w:t>
            </w:r>
            <w:bookmarkEnd w:id="3"/>
            <w:r>
              <w:rPr>
                <w:sz w:val="24"/>
                <w:szCs w:val="24"/>
              </w:rPr>
              <w:t>劳动定员为</w:t>
            </w:r>
            <w:r>
              <w:rPr>
                <w:rFonts w:hint="eastAsia"/>
                <w:sz w:val="24"/>
                <w:szCs w:val="24"/>
                <w:lang w:val="en-US" w:eastAsia="zh-CN"/>
              </w:rPr>
              <w:t>18</w:t>
            </w:r>
            <w:r>
              <w:rPr>
                <w:sz w:val="24"/>
                <w:szCs w:val="24"/>
              </w:rPr>
              <w:t>人，实行</w:t>
            </w:r>
            <w:r>
              <w:rPr>
                <w:rFonts w:hint="eastAsia"/>
                <w:sz w:val="24"/>
                <w:szCs w:val="24"/>
              </w:rPr>
              <w:t>1</w:t>
            </w:r>
            <w:r>
              <w:rPr>
                <w:sz w:val="24"/>
                <w:szCs w:val="24"/>
              </w:rPr>
              <w:t>班</w:t>
            </w:r>
            <w:r>
              <w:rPr>
                <w:rFonts w:hint="eastAsia"/>
                <w:sz w:val="24"/>
                <w:szCs w:val="24"/>
              </w:rPr>
              <w:t>制</w:t>
            </w:r>
            <w:r>
              <w:rPr>
                <w:sz w:val="24"/>
                <w:szCs w:val="24"/>
              </w:rPr>
              <w:t>，8小时</w:t>
            </w:r>
            <w:r>
              <w:rPr>
                <w:rFonts w:hint="eastAsia"/>
                <w:sz w:val="24"/>
                <w:szCs w:val="24"/>
              </w:rPr>
              <w:t>/班。</w:t>
            </w:r>
            <w:r>
              <w:rPr>
                <w:rFonts w:hint="eastAsia"/>
                <w:sz w:val="24"/>
              </w:rPr>
              <w:t>茶叶生产为季节性生产，一般</w:t>
            </w:r>
            <w:r>
              <w:rPr>
                <w:rFonts w:hint="eastAsia"/>
                <w:sz w:val="24"/>
                <w:lang w:val="en-US" w:eastAsia="zh-CN"/>
              </w:rPr>
              <w:t>4</w:t>
            </w:r>
            <w:r>
              <w:rPr>
                <w:rFonts w:hint="eastAsia"/>
                <w:sz w:val="24"/>
              </w:rPr>
              <w:t>月至</w:t>
            </w:r>
            <w:r>
              <w:rPr>
                <w:rFonts w:hint="eastAsia"/>
                <w:sz w:val="24"/>
                <w:lang w:val="en-US" w:eastAsia="zh-CN"/>
              </w:rPr>
              <w:t>9</w:t>
            </w:r>
            <w:r>
              <w:rPr>
                <w:rFonts w:hint="eastAsia"/>
                <w:sz w:val="24"/>
              </w:rPr>
              <w:t>月为采茶及茶叶生产季节，因此</w:t>
            </w:r>
            <w:r>
              <w:rPr>
                <w:sz w:val="24"/>
                <w:szCs w:val="24"/>
              </w:rPr>
              <w:t>生产天数</w:t>
            </w:r>
            <w:r>
              <w:rPr>
                <w:rFonts w:hint="eastAsia"/>
                <w:sz w:val="24"/>
                <w:szCs w:val="24"/>
              </w:rPr>
              <w:t>为</w:t>
            </w:r>
            <w:r>
              <w:rPr>
                <w:rFonts w:hint="eastAsia"/>
                <w:sz w:val="24"/>
                <w:szCs w:val="24"/>
                <w:lang w:val="en-US" w:eastAsia="zh-CN"/>
              </w:rPr>
              <w:t>18</w:t>
            </w:r>
            <w:r>
              <w:rPr>
                <w:rFonts w:hint="eastAsia"/>
                <w:sz w:val="24"/>
                <w:szCs w:val="24"/>
              </w:rPr>
              <w:t>0</w:t>
            </w:r>
            <w:r>
              <w:rPr>
                <w:sz w:val="24"/>
                <w:szCs w:val="24"/>
              </w:rPr>
              <w:t>天。</w:t>
            </w:r>
          </w:p>
          <w:p>
            <w:pPr>
              <w:spacing w:line="360" w:lineRule="auto"/>
              <w:ind w:right="202" w:rightChars="96" w:firstLine="482"/>
              <w:rPr>
                <w:sz w:val="24"/>
                <w:szCs w:val="24"/>
              </w:rPr>
            </w:pPr>
            <w:r>
              <w:rPr>
                <w:rFonts w:hint="eastAsia"/>
                <w:sz w:val="24"/>
                <w:szCs w:val="24"/>
              </w:rPr>
              <w:t>9、产品方案</w:t>
            </w:r>
          </w:p>
          <w:p>
            <w:pPr>
              <w:spacing w:line="360" w:lineRule="auto"/>
              <w:ind w:firstLine="480"/>
              <w:rPr>
                <w:sz w:val="24"/>
              </w:rPr>
            </w:pPr>
            <w:r>
              <w:rPr>
                <w:bCs/>
                <w:sz w:val="24"/>
              </w:rPr>
              <w:t>项目产品为</w:t>
            </w:r>
            <w:r>
              <w:rPr>
                <w:rFonts w:hint="eastAsia"/>
                <w:bCs/>
                <w:sz w:val="24"/>
              </w:rPr>
              <w:t>生态茶叶</w:t>
            </w:r>
            <w:r>
              <w:rPr>
                <w:bCs/>
                <w:sz w:val="24"/>
              </w:rPr>
              <w:t>，年生产量</w:t>
            </w:r>
            <w:r>
              <w:rPr>
                <w:rFonts w:hint="eastAsia"/>
                <w:bCs/>
                <w:sz w:val="24"/>
              </w:rPr>
              <w:t>为</w:t>
            </w:r>
            <w:r>
              <w:rPr>
                <w:rFonts w:hint="eastAsia"/>
                <w:bCs/>
                <w:sz w:val="24"/>
                <w:lang w:val="en-US" w:eastAsia="zh-CN"/>
              </w:rPr>
              <w:t>1</w:t>
            </w:r>
            <w:r>
              <w:rPr>
                <w:rFonts w:hint="eastAsia"/>
                <w:bCs/>
                <w:sz w:val="24"/>
              </w:rPr>
              <w:t>0吨</w:t>
            </w:r>
            <w:r>
              <w:rPr>
                <w:bCs/>
                <w:sz w:val="24"/>
              </w:rPr>
              <w:t>，其中包括</w:t>
            </w:r>
            <w:r>
              <w:rPr>
                <w:sz w:val="24"/>
              </w:rPr>
              <w:t>绿茶、</w:t>
            </w:r>
            <w:r>
              <w:rPr>
                <w:rFonts w:hint="eastAsia"/>
                <w:sz w:val="24"/>
                <w:lang w:eastAsia="zh-CN"/>
              </w:rPr>
              <w:t>黄</w:t>
            </w:r>
            <w:r>
              <w:rPr>
                <w:rFonts w:hint="eastAsia"/>
                <w:sz w:val="24"/>
              </w:rPr>
              <w:t>茶</w:t>
            </w:r>
            <w:r>
              <w:rPr>
                <w:sz w:val="24"/>
              </w:rPr>
              <w:t>、红茶。</w:t>
            </w:r>
          </w:p>
          <w:p>
            <w:pPr>
              <w:spacing w:line="360" w:lineRule="auto"/>
              <w:ind w:firstLine="482" w:firstLineChars="200"/>
              <w:jc w:val="center"/>
              <w:rPr>
                <w:b/>
                <w:sz w:val="24"/>
              </w:rPr>
            </w:pPr>
            <w:r>
              <w:rPr>
                <w:rFonts w:hint="eastAsia"/>
                <w:b/>
                <w:sz w:val="24"/>
              </w:rPr>
              <w:t>表1.1-1    项目产品规模</w:t>
            </w:r>
          </w:p>
          <w:tbl>
            <w:tblPr>
              <w:tblStyle w:val="33"/>
              <w:tblW w:w="833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388"/>
              <w:gridCol w:w="394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jc w:val="center"/>
              </w:trPr>
              <w:tc>
                <w:tcPr>
                  <w:tcW w:w="4388" w:type="dxa"/>
                  <w:vAlign w:val="center"/>
                </w:tcPr>
                <w:p>
                  <w:pPr>
                    <w:ind w:left="420" w:leftChars="200"/>
                    <w:jc w:val="center"/>
                    <w:rPr>
                      <w:szCs w:val="21"/>
                    </w:rPr>
                  </w:pPr>
                  <w:r>
                    <w:rPr>
                      <w:rFonts w:hint="eastAsia"/>
                      <w:szCs w:val="21"/>
                    </w:rPr>
                    <w:t>产品名称</w:t>
                  </w:r>
                </w:p>
              </w:tc>
              <w:tc>
                <w:tcPr>
                  <w:tcW w:w="3942" w:type="dxa"/>
                  <w:vAlign w:val="center"/>
                </w:tcPr>
                <w:p>
                  <w:pPr>
                    <w:ind w:left="420" w:leftChars="200"/>
                    <w:jc w:val="center"/>
                    <w:rPr>
                      <w:szCs w:val="21"/>
                    </w:rPr>
                  </w:pPr>
                  <w:r>
                    <w:rPr>
                      <w:rFonts w:hint="eastAsia"/>
                      <w:szCs w:val="21"/>
                    </w:rPr>
                    <w:t>产量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jc w:val="center"/>
              </w:trPr>
              <w:tc>
                <w:tcPr>
                  <w:tcW w:w="4388" w:type="dxa"/>
                  <w:vAlign w:val="center"/>
                </w:tcPr>
                <w:p>
                  <w:pPr>
                    <w:ind w:left="420" w:leftChars="200"/>
                    <w:jc w:val="center"/>
                    <w:rPr>
                      <w:szCs w:val="21"/>
                    </w:rPr>
                  </w:pPr>
                  <w:r>
                    <w:rPr>
                      <w:rFonts w:hint="eastAsia"/>
                      <w:szCs w:val="21"/>
                    </w:rPr>
                    <w:t>绿茶</w:t>
                  </w:r>
                </w:p>
              </w:tc>
              <w:tc>
                <w:tcPr>
                  <w:tcW w:w="3942" w:type="dxa"/>
                  <w:vAlign w:val="center"/>
                </w:tcPr>
                <w:p>
                  <w:pPr>
                    <w:ind w:left="420" w:leftChars="200"/>
                    <w:jc w:val="center"/>
                    <w:rPr>
                      <w:szCs w:val="21"/>
                    </w:rPr>
                  </w:pPr>
                  <w:r>
                    <w:rPr>
                      <w:rFonts w:hint="eastAsia"/>
                      <w:szCs w:val="21"/>
                      <w:lang w:val="en-US" w:eastAsia="zh-CN"/>
                    </w:rPr>
                    <w:t>4</w:t>
                  </w:r>
                  <w:r>
                    <w:rPr>
                      <w:rFonts w:hint="eastAsia"/>
                      <w:szCs w:val="21"/>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jc w:val="center"/>
              </w:trPr>
              <w:tc>
                <w:tcPr>
                  <w:tcW w:w="4388" w:type="dxa"/>
                  <w:vAlign w:val="center"/>
                </w:tcPr>
                <w:p>
                  <w:pPr>
                    <w:ind w:left="420" w:leftChars="200"/>
                    <w:jc w:val="center"/>
                    <w:rPr>
                      <w:szCs w:val="21"/>
                    </w:rPr>
                  </w:pPr>
                  <w:r>
                    <w:rPr>
                      <w:rFonts w:hint="eastAsia"/>
                      <w:szCs w:val="21"/>
                    </w:rPr>
                    <w:t>红茶</w:t>
                  </w:r>
                </w:p>
              </w:tc>
              <w:tc>
                <w:tcPr>
                  <w:tcW w:w="3942" w:type="dxa"/>
                  <w:vAlign w:val="center"/>
                </w:tcPr>
                <w:p>
                  <w:pPr>
                    <w:ind w:left="420" w:leftChars="200"/>
                    <w:jc w:val="center"/>
                    <w:rPr>
                      <w:szCs w:val="21"/>
                    </w:rPr>
                  </w:pPr>
                  <w:r>
                    <w:rPr>
                      <w:rFonts w:hint="eastAsia"/>
                      <w:szCs w:val="21"/>
                      <w:lang w:val="en-US" w:eastAsia="zh-CN"/>
                    </w:rPr>
                    <w:t>3</w:t>
                  </w:r>
                  <w:r>
                    <w:rPr>
                      <w:rFonts w:hint="eastAsia"/>
                      <w:szCs w:val="21"/>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jc w:val="center"/>
              </w:trPr>
              <w:tc>
                <w:tcPr>
                  <w:tcW w:w="4388" w:type="dxa"/>
                  <w:vAlign w:val="center"/>
                </w:tcPr>
                <w:p>
                  <w:pPr>
                    <w:ind w:left="420" w:leftChars="200"/>
                    <w:jc w:val="center"/>
                    <w:rPr>
                      <w:szCs w:val="21"/>
                    </w:rPr>
                  </w:pPr>
                  <w:r>
                    <w:rPr>
                      <w:rFonts w:hint="eastAsia"/>
                      <w:szCs w:val="21"/>
                      <w:lang w:eastAsia="zh-CN"/>
                    </w:rPr>
                    <w:t>黄</w:t>
                  </w:r>
                  <w:r>
                    <w:rPr>
                      <w:rFonts w:hint="eastAsia"/>
                      <w:szCs w:val="21"/>
                    </w:rPr>
                    <w:t>茶</w:t>
                  </w:r>
                </w:p>
              </w:tc>
              <w:tc>
                <w:tcPr>
                  <w:tcW w:w="3942" w:type="dxa"/>
                  <w:vAlign w:val="center"/>
                </w:tcPr>
                <w:p>
                  <w:pPr>
                    <w:ind w:left="420" w:leftChars="200"/>
                    <w:jc w:val="center"/>
                    <w:rPr>
                      <w:szCs w:val="21"/>
                    </w:rPr>
                  </w:pPr>
                  <w:r>
                    <w:rPr>
                      <w:rFonts w:hint="eastAsia"/>
                      <w:szCs w:val="21"/>
                      <w:lang w:val="en-US" w:eastAsia="zh-CN"/>
                    </w:rPr>
                    <w:t>3</w:t>
                  </w:r>
                  <w:r>
                    <w:rPr>
                      <w:rFonts w:hint="eastAsia"/>
                      <w:szCs w:val="21"/>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jc w:val="center"/>
              </w:trPr>
              <w:tc>
                <w:tcPr>
                  <w:tcW w:w="4388" w:type="dxa"/>
                  <w:vAlign w:val="center"/>
                </w:tcPr>
                <w:p>
                  <w:pPr>
                    <w:ind w:left="420" w:leftChars="200"/>
                    <w:jc w:val="center"/>
                    <w:rPr>
                      <w:szCs w:val="21"/>
                    </w:rPr>
                  </w:pPr>
                  <w:r>
                    <w:rPr>
                      <w:rFonts w:hint="eastAsia"/>
                      <w:szCs w:val="21"/>
                    </w:rPr>
                    <w:t>合计</w:t>
                  </w:r>
                </w:p>
              </w:tc>
              <w:tc>
                <w:tcPr>
                  <w:tcW w:w="3942" w:type="dxa"/>
                  <w:vAlign w:val="center"/>
                </w:tcPr>
                <w:p>
                  <w:pPr>
                    <w:ind w:left="420" w:leftChars="200"/>
                    <w:jc w:val="center"/>
                    <w:rPr>
                      <w:szCs w:val="21"/>
                    </w:rPr>
                  </w:pPr>
                  <w:r>
                    <w:rPr>
                      <w:rFonts w:hint="eastAsia"/>
                      <w:szCs w:val="21"/>
                      <w:lang w:val="en-US" w:eastAsia="zh-CN"/>
                    </w:rPr>
                    <w:t>10</w:t>
                  </w:r>
                  <w:r>
                    <w:rPr>
                      <w:rFonts w:hint="eastAsia"/>
                      <w:szCs w:val="21"/>
                    </w:rPr>
                    <w:t>t/a</w:t>
                  </w:r>
                </w:p>
              </w:tc>
            </w:tr>
          </w:tbl>
          <w:p>
            <w:pPr>
              <w:spacing w:line="360" w:lineRule="auto"/>
              <w:ind w:right="202" w:rightChars="96"/>
              <w:rPr>
                <w:b/>
                <w:bCs/>
                <w:sz w:val="24"/>
                <w:szCs w:val="24"/>
              </w:rPr>
            </w:pPr>
            <w:r>
              <w:rPr>
                <w:rFonts w:hint="eastAsia"/>
                <w:b/>
                <w:bCs/>
                <w:sz w:val="24"/>
                <w:szCs w:val="24"/>
              </w:rPr>
              <w:t>1.1.</w:t>
            </w:r>
            <w:r>
              <w:rPr>
                <w:b/>
                <w:bCs/>
                <w:sz w:val="24"/>
                <w:szCs w:val="24"/>
              </w:rPr>
              <w:t>3</w:t>
            </w:r>
            <w:r>
              <w:rPr>
                <w:rFonts w:hint="eastAsia"/>
                <w:b/>
                <w:bCs/>
                <w:sz w:val="24"/>
                <w:szCs w:val="24"/>
              </w:rPr>
              <w:t xml:space="preserve"> 主要建设</w:t>
            </w:r>
            <w:r>
              <w:rPr>
                <w:b/>
                <w:bCs/>
                <w:sz w:val="24"/>
                <w:szCs w:val="24"/>
              </w:rPr>
              <w:t>内容</w:t>
            </w:r>
          </w:p>
          <w:p>
            <w:pPr>
              <w:pStyle w:val="59"/>
              <w:spacing w:line="360" w:lineRule="auto"/>
              <w:ind w:firstLine="480"/>
              <w:rPr>
                <w:rFonts w:hAnsi="宋体"/>
                <w:sz w:val="24"/>
                <w:szCs w:val="24"/>
              </w:rPr>
            </w:pPr>
            <w:r>
              <w:rPr>
                <w:rFonts w:hint="eastAsia"/>
                <w:sz w:val="24"/>
                <w:szCs w:val="24"/>
              </w:rPr>
              <w:t>项目</w:t>
            </w:r>
            <w:r>
              <w:rPr>
                <w:rFonts w:hint="eastAsia"/>
                <w:sz w:val="24"/>
                <w:szCs w:val="24"/>
                <w:lang w:eastAsia="zh-CN"/>
              </w:rPr>
              <w:t>基地</w:t>
            </w:r>
            <w:r>
              <w:rPr>
                <w:rFonts w:hint="eastAsia"/>
                <w:sz w:val="24"/>
                <w:szCs w:val="24"/>
              </w:rPr>
              <w:t>的主要组成</w:t>
            </w:r>
            <w:r>
              <w:rPr>
                <w:sz w:val="24"/>
                <w:szCs w:val="24"/>
              </w:rPr>
              <w:t>见表</w:t>
            </w:r>
            <w:r>
              <w:rPr>
                <w:rFonts w:hint="eastAsia"/>
                <w:sz w:val="24"/>
                <w:szCs w:val="24"/>
              </w:rPr>
              <w:t>1.1-2，</w:t>
            </w:r>
            <w:r>
              <w:rPr>
                <w:sz w:val="24"/>
                <w:szCs w:val="24"/>
              </w:rPr>
              <w:t>主要设备见</w:t>
            </w:r>
            <w:r>
              <w:rPr>
                <w:rFonts w:hint="eastAsia"/>
                <w:sz w:val="24"/>
                <w:szCs w:val="24"/>
              </w:rPr>
              <w:t>表1.1-3</w:t>
            </w:r>
            <w:r>
              <w:rPr>
                <w:sz w:val="24"/>
                <w:szCs w:val="24"/>
              </w:rPr>
              <w:t>。</w:t>
            </w:r>
          </w:p>
          <w:p>
            <w:pPr>
              <w:spacing w:line="360" w:lineRule="auto"/>
              <w:jc w:val="center"/>
              <w:rPr>
                <w:b/>
                <w:sz w:val="24"/>
                <w:szCs w:val="24"/>
              </w:rPr>
            </w:pPr>
            <w:r>
              <w:rPr>
                <w:b/>
                <w:sz w:val="24"/>
                <w:szCs w:val="24"/>
              </w:rPr>
              <w:t>表</w:t>
            </w:r>
            <w:r>
              <w:rPr>
                <w:rFonts w:hint="eastAsia"/>
                <w:b/>
                <w:sz w:val="24"/>
                <w:szCs w:val="24"/>
              </w:rPr>
              <w:t>1.1-2</w:t>
            </w:r>
            <w:r>
              <w:rPr>
                <w:b/>
                <w:sz w:val="24"/>
                <w:szCs w:val="24"/>
              </w:rPr>
              <w:t xml:space="preserve"> </w:t>
            </w:r>
            <w:r>
              <w:rPr>
                <w:rFonts w:hint="eastAsia"/>
                <w:b/>
                <w:sz w:val="24"/>
                <w:szCs w:val="24"/>
              </w:rPr>
              <w:t xml:space="preserve">     </w:t>
            </w:r>
            <w:r>
              <w:rPr>
                <w:b/>
                <w:sz w:val="24"/>
                <w:szCs w:val="24"/>
              </w:rPr>
              <w:t xml:space="preserve"> 项目</w:t>
            </w:r>
            <w:r>
              <w:rPr>
                <w:rFonts w:hint="eastAsia"/>
                <w:b/>
                <w:sz w:val="24"/>
                <w:szCs w:val="24"/>
              </w:rPr>
              <w:t>组成</w:t>
            </w:r>
            <w:r>
              <w:rPr>
                <w:b/>
                <w:sz w:val="24"/>
                <w:szCs w:val="24"/>
              </w:rPr>
              <w:t>一览表</w:t>
            </w:r>
          </w:p>
          <w:tbl>
            <w:tblPr>
              <w:tblStyle w:val="33"/>
              <w:tblW w:w="8916"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103"/>
              <w:gridCol w:w="1972"/>
              <w:gridCol w:w="5841"/>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103" w:type="dxa"/>
                  <w:vAlign w:val="center"/>
                </w:tcPr>
                <w:p>
                  <w:pPr>
                    <w:jc w:val="center"/>
                  </w:pPr>
                  <w:r>
                    <w:t>工程组成</w:t>
                  </w:r>
                </w:p>
              </w:tc>
              <w:tc>
                <w:tcPr>
                  <w:tcW w:w="1972" w:type="dxa"/>
                  <w:tcBorders>
                    <w:bottom w:val="single" w:color="auto" w:sz="4" w:space="0"/>
                  </w:tcBorders>
                  <w:vAlign w:val="center"/>
                </w:tcPr>
                <w:p>
                  <w:pPr>
                    <w:jc w:val="center"/>
                  </w:pPr>
                  <w:r>
                    <w:t>工程内容</w:t>
                  </w:r>
                </w:p>
              </w:tc>
              <w:tc>
                <w:tcPr>
                  <w:tcW w:w="5841" w:type="dxa"/>
                  <w:vAlign w:val="center"/>
                </w:tcPr>
                <w:p>
                  <w:pPr>
                    <w:jc w:val="center"/>
                  </w:pPr>
                  <w:r>
                    <w:t>基本情况</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7" w:hRule="atLeast"/>
                <w:jc w:val="center"/>
              </w:trPr>
              <w:tc>
                <w:tcPr>
                  <w:tcW w:w="1103" w:type="dxa"/>
                  <w:vMerge w:val="restart"/>
                  <w:vAlign w:val="center"/>
                </w:tcPr>
                <w:p>
                  <w:pPr>
                    <w:autoSpaceDE w:val="0"/>
                    <w:autoSpaceDN w:val="0"/>
                    <w:adjustRightInd w:val="0"/>
                    <w:snapToGrid w:val="0"/>
                    <w:spacing w:line="240" w:lineRule="atLeast"/>
                    <w:jc w:val="center"/>
                    <w:rPr>
                      <w:szCs w:val="21"/>
                    </w:rPr>
                  </w:pPr>
                  <w:r>
                    <w:rPr>
                      <w:rFonts w:hAnsi="宋体"/>
                      <w:szCs w:val="21"/>
                    </w:rPr>
                    <w:t>主体工程</w:t>
                  </w:r>
                </w:p>
              </w:tc>
              <w:tc>
                <w:tcPr>
                  <w:tcW w:w="1972"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both"/>
                    <w:textAlignment w:val="auto"/>
                    <w:outlineLvl w:val="9"/>
                    <w:rPr>
                      <w:rFonts w:hint="eastAsia" w:hAnsi="宋体"/>
                      <w:szCs w:val="21"/>
                      <w:lang w:eastAsia="zh-CN"/>
                    </w:rPr>
                  </w:pPr>
                  <w:r>
                    <w:rPr>
                      <w:rFonts w:hint="eastAsia" w:hAnsi="宋体"/>
                      <w:szCs w:val="21"/>
                      <w:lang w:val="en-US" w:eastAsia="zh-CN"/>
                    </w:rPr>
                    <w:t xml:space="preserve">   </w:t>
                  </w:r>
                  <w:r>
                    <w:rPr>
                      <w:rFonts w:hint="eastAsia" w:hAnsi="宋体"/>
                      <w:szCs w:val="21"/>
                      <w:lang w:eastAsia="zh-CN"/>
                    </w:rPr>
                    <w:t>茶叶加工厂房</w:t>
                  </w:r>
                </w:p>
              </w:tc>
              <w:tc>
                <w:tcPr>
                  <w:tcW w:w="58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both"/>
                    <w:textAlignment w:val="auto"/>
                    <w:outlineLvl w:val="9"/>
                    <w:rPr>
                      <w:rFonts w:hint="eastAsia" w:hAnsi="宋体"/>
                      <w:szCs w:val="21"/>
                      <w:lang w:eastAsia="zh-CN"/>
                    </w:rPr>
                  </w:pPr>
                  <w:r>
                    <w:rPr>
                      <w:rFonts w:hint="eastAsia" w:hAnsi="宋体"/>
                      <w:szCs w:val="21"/>
                      <w:lang w:eastAsia="zh-CN"/>
                    </w:rPr>
                    <w:t>包括</w:t>
                  </w:r>
                  <w:r>
                    <w:rPr>
                      <w:rFonts w:hint="eastAsia" w:hAnsi="宋体"/>
                      <w:szCs w:val="21"/>
                    </w:rPr>
                    <w:t>茶叶粗制车间、</w:t>
                  </w:r>
                  <w:r>
                    <w:rPr>
                      <w:rFonts w:hint="eastAsia" w:hAnsi="宋体"/>
                      <w:szCs w:val="21"/>
                      <w:lang w:eastAsia="zh-CN"/>
                    </w:rPr>
                    <w:t>精致车间，共</w:t>
                  </w:r>
                  <w:r>
                    <w:rPr>
                      <w:rFonts w:hint="eastAsia" w:hAnsi="宋体"/>
                      <w:szCs w:val="21"/>
                      <w:lang w:val="en-US" w:eastAsia="zh-CN"/>
                    </w:rPr>
                    <w:t>750㎡。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103" w:type="dxa"/>
                  <w:vMerge w:val="continue"/>
                  <w:vAlign w:val="center"/>
                </w:tcPr>
                <w:p>
                  <w:pPr>
                    <w:adjustRightInd w:val="0"/>
                    <w:snapToGrid w:val="0"/>
                    <w:spacing w:line="240" w:lineRule="atLeast"/>
                    <w:jc w:val="center"/>
                    <w:rPr>
                      <w:szCs w:val="21"/>
                    </w:rPr>
                  </w:pPr>
                </w:p>
              </w:tc>
              <w:tc>
                <w:tcPr>
                  <w:tcW w:w="1972" w:type="dxa"/>
                  <w:vAlign w:val="center"/>
                </w:tcPr>
                <w:p>
                  <w:pPr>
                    <w:autoSpaceDE w:val="0"/>
                    <w:autoSpaceDN w:val="0"/>
                    <w:adjustRightInd w:val="0"/>
                    <w:snapToGrid w:val="0"/>
                    <w:spacing w:line="240" w:lineRule="atLeast"/>
                    <w:jc w:val="center"/>
                    <w:rPr>
                      <w:kern w:val="0"/>
                      <w:szCs w:val="21"/>
                      <w:lang w:val="zh-CN"/>
                    </w:rPr>
                  </w:pPr>
                  <w:r>
                    <w:rPr>
                      <w:rFonts w:hAnsi="宋体"/>
                      <w:szCs w:val="21"/>
                    </w:rPr>
                    <w:t>成品仓库</w:t>
                  </w:r>
                </w:p>
              </w:tc>
              <w:tc>
                <w:tcPr>
                  <w:tcW w:w="5841" w:type="dxa"/>
                  <w:vAlign w:val="center"/>
                </w:tcPr>
                <w:p>
                  <w:pPr>
                    <w:adjustRightInd w:val="0"/>
                    <w:snapToGrid w:val="0"/>
                    <w:spacing w:line="240" w:lineRule="atLeast"/>
                    <w:jc w:val="left"/>
                    <w:rPr>
                      <w:szCs w:val="21"/>
                    </w:rPr>
                  </w:pPr>
                  <w:r>
                    <w:rPr>
                      <w:rFonts w:hint="eastAsia" w:hAnsi="宋体"/>
                      <w:szCs w:val="21"/>
                      <w:lang w:eastAsia="zh-CN"/>
                    </w:rPr>
                    <w:t>位于</w:t>
                  </w:r>
                  <w:r>
                    <w:rPr>
                      <w:rFonts w:hAnsi="宋体"/>
                      <w:szCs w:val="21"/>
                    </w:rPr>
                    <w:t>厂区</w:t>
                  </w:r>
                  <w:r>
                    <w:rPr>
                      <w:rFonts w:hint="eastAsia" w:hAnsi="宋体"/>
                      <w:szCs w:val="21"/>
                      <w:lang w:eastAsia="zh-CN"/>
                    </w:rPr>
                    <w:t>东南面</w:t>
                  </w:r>
                  <w:r>
                    <w:rPr>
                      <w:rFonts w:hint="eastAsia" w:hAnsi="宋体"/>
                      <w:szCs w:val="21"/>
                      <w:lang w:val="en-US" w:eastAsia="zh-CN"/>
                    </w:rPr>
                    <w:t>B栋1F，460㎡。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103" w:type="dxa"/>
                  <w:vMerge w:val="restart"/>
                  <w:vAlign w:val="center"/>
                </w:tcPr>
                <w:p>
                  <w:pPr>
                    <w:adjustRightInd w:val="0"/>
                    <w:snapToGrid w:val="0"/>
                    <w:spacing w:line="240" w:lineRule="atLeast"/>
                    <w:jc w:val="center"/>
                    <w:rPr>
                      <w:szCs w:val="21"/>
                    </w:rPr>
                  </w:pPr>
                  <w:r>
                    <w:rPr>
                      <w:rFonts w:hAnsi="宋体"/>
                      <w:szCs w:val="21"/>
                    </w:rPr>
                    <w:t>公用工程</w:t>
                  </w:r>
                </w:p>
              </w:tc>
              <w:tc>
                <w:tcPr>
                  <w:tcW w:w="1972" w:type="dxa"/>
                  <w:vAlign w:val="center"/>
                </w:tcPr>
                <w:p>
                  <w:pPr>
                    <w:autoSpaceDE w:val="0"/>
                    <w:autoSpaceDN w:val="0"/>
                    <w:adjustRightInd w:val="0"/>
                    <w:snapToGrid w:val="0"/>
                    <w:spacing w:line="240" w:lineRule="atLeast"/>
                    <w:jc w:val="center"/>
                    <w:rPr>
                      <w:kern w:val="0"/>
                      <w:szCs w:val="21"/>
                    </w:rPr>
                  </w:pPr>
                  <w:r>
                    <w:rPr>
                      <w:rFonts w:hAnsi="宋体"/>
                      <w:kern w:val="0"/>
                      <w:szCs w:val="21"/>
                    </w:rPr>
                    <w:t>供水</w:t>
                  </w:r>
                </w:p>
              </w:tc>
              <w:tc>
                <w:tcPr>
                  <w:tcW w:w="5841" w:type="dxa"/>
                  <w:vAlign w:val="center"/>
                </w:tcPr>
                <w:p>
                  <w:pPr>
                    <w:adjustRightInd w:val="0"/>
                    <w:snapToGrid w:val="0"/>
                    <w:spacing w:line="240" w:lineRule="atLeast"/>
                    <w:jc w:val="left"/>
                    <w:rPr>
                      <w:szCs w:val="21"/>
                    </w:rPr>
                  </w:pPr>
                  <w:r>
                    <w:rPr>
                      <w:rFonts w:hAnsi="宋体"/>
                      <w:szCs w:val="21"/>
                    </w:rPr>
                    <w:t>生活用水取自地下井水，无生产用水。</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103" w:type="dxa"/>
                  <w:vMerge w:val="continue"/>
                  <w:vAlign w:val="center"/>
                </w:tcPr>
                <w:p>
                  <w:pPr>
                    <w:adjustRightInd w:val="0"/>
                    <w:snapToGrid w:val="0"/>
                    <w:spacing w:line="240" w:lineRule="atLeast"/>
                    <w:jc w:val="center"/>
                    <w:rPr>
                      <w:szCs w:val="21"/>
                    </w:rPr>
                  </w:pPr>
                </w:p>
              </w:tc>
              <w:tc>
                <w:tcPr>
                  <w:tcW w:w="1972" w:type="dxa"/>
                  <w:vAlign w:val="center"/>
                </w:tcPr>
                <w:p>
                  <w:pPr>
                    <w:autoSpaceDE w:val="0"/>
                    <w:autoSpaceDN w:val="0"/>
                    <w:adjustRightInd w:val="0"/>
                    <w:snapToGrid w:val="0"/>
                    <w:spacing w:line="240" w:lineRule="atLeast"/>
                    <w:jc w:val="center"/>
                    <w:rPr>
                      <w:kern w:val="0"/>
                      <w:szCs w:val="21"/>
                    </w:rPr>
                  </w:pPr>
                  <w:r>
                    <w:rPr>
                      <w:rFonts w:hAnsi="宋体"/>
                      <w:kern w:val="0"/>
                      <w:szCs w:val="21"/>
                    </w:rPr>
                    <w:t>供电</w:t>
                  </w:r>
                </w:p>
              </w:tc>
              <w:tc>
                <w:tcPr>
                  <w:tcW w:w="5841" w:type="dxa"/>
                  <w:vAlign w:val="center"/>
                </w:tcPr>
                <w:p>
                  <w:pPr>
                    <w:adjustRightInd w:val="0"/>
                    <w:snapToGrid w:val="0"/>
                    <w:spacing w:line="240" w:lineRule="atLeast"/>
                    <w:jc w:val="left"/>
                    <w:rPr>
                      <w:szCs w:val="21"/>
                    </w:rPr>
                  </w:pPr>
                  <w:r>
                    <w:rPr>
                      <w:rFonts w:hint="eastAsia" w:ascii="Times New Roman" w:hAnsi="Times New Roman" w:cs="Times New Roman"/>
                      <w:spacing w:val="2"/>
                      <w:sz w:val="21"/>
                      <w:szCs w:val="21"/>
                      <w:lang w:eastAsia="zh-CN"/>
                    </w:rPr>
                    <w:t>连</w:t>
                  </w:r>
                  <w:r>
                    <w:rPr>
                      <w:rFonts w:hint="eastAsia" w:ascii="Times New Roman" w:hAnsi="Times New Roman" w:cs="Times New Roman"/>
                      <w:spacing w:val="2"/>
                      <w:sz w:val="21"/>
                      <w:szCs w:val="21"/>
                      <w:lang w:val="en-US" w:eastAsia="zh-CN"/>
                    </w:rPr>
                    <w:t>云山国有林场</w:t>
                  </w:r>
                  <w:r>
                    <w:rPr>
                      <w:rFonts w:hint="eastAsia" w:ascii="Times New Roman" w:hAnsi="Times New Roman" w:cs="Times New Roman"/>
                      <w:spacing w:val="2"/>
                      <w:sz w:val="21"/>
                      <w:szCs w:val="21"/>
                    </w:rPr>
                    <w:t>供电所</w:t>
                  </w:r>
                  <w:r>
                    <w:rPr>
                      <w:rFonts w:hint="eastAsia" w:cs="Times New Roman"/>
                      <w:spacing w:val="2"/>
                      <w:sz w:val="21"/>
                      <w:szCs w:val="21"/>
                      <w:lang w:eastAsia="zh-CN"/>
                    </w:rPr>
                    <w:t>供电，配备</w:t>
                  </w:r>
                  <w:r>
                    <w:rPr>
                      <w:rFonts w:hint="eastAsia" w:cs="Times New Roman"/>
                      <w:spacing w:val="2"/>
                      <w:sz w:val="21"/>
                      <w:szCs w:val="21"/>
                      <w:lang w:val="en-US" w:eastAsia="zh-CN"/>
                    </w:rPr>
                    <w:t>80㎡配电房</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88" w:hRule="atLeast"/>
                <w:jc w:val="center"/>
              </w:trPr>
              <w:tc>
                <w:tcPr>
                  <w:tcW w:w="1103" w:type="dxa"/>
                  <w:vMerge w:val="restart"/>
                  <w:vAlign w:val="center"/>
                </w:tcPr>
                <w:p>
                  <w:pPr>
                    <w:adjustRightInd w:val="0"/>
                    <w:snapToGrid w:val="0"/>
                    <w:spacing w:line="240" w:lineRule="atLeast"/>
                    <w:jc w:val="center"/>
                    <w:rPr>
                      <w:szCs w:val="21"/>
                    </w:rPr>
                  </w:pPr>
                  <w:r>
                    <w:rPr>
                      <w:rFonts w:hAnsi="宋体"/>
                      <w:szCs w:val="21"/>
                    </w:rPr>
                    <w:t>辅助工程</w:t>
                  </w:r>
                </w:p>
              </w:tc>
              <w:tc>
                <w:tcPr>
                  <w:tcW w:w="1972" w:type="dxa"/>
                  <w:vAlign w:val="center"/>
                </w:tcPr>
                <w:p>
                  <w:pPr>
                    <w:autoSpaceDE w:val="0"/>
                    <w:autoSpaceDN w:val="0"/>
                    <w:adjustRightInd w:val="0"/>
                    <w:snapToGrid w:val="0"/>
                    <w:spacing w:line="240" w:lineRule="atLeast"/>
                    <w:jc w:val="center"/>
                    <w:rPr>
                      <w:rFonts w:hint="eastAsia" w:eastAsia="宋体"/>
                      <w:kern w:val="0"/>
                      <w:szCs w:val="21"/>
                      <w:lang w:eastAsia="zh-CN"/>
                    </w:rPr>
                  </w:pPr>
                  <w:r>
                    <w:rPr>
                      <w:rFonts w:hint="eastAsia" w:hAnsi="宋体"/>
                      <w:kern w:val="0"/>
                      <w:szCs w:val="21"/>
                      <w:lang w:eastAsia="zh-CN"/>
                    </w:rPr>
                    <w:t>食堂</w:t>
                  </w:r>
                </w:p>
              </w:tc>
              <w:tc>
                <w:tcPr>
                  <w:tcW w:w="5841" w:type="dxa"/>
                  <w:vAlign w:val="center"/>
                </w:tcPr>
                <w:p>
                  <w:pPr>
                    <w:adjustRightInd w:val="0"/>
                    <w:snapToGrid w:val="0"/>
                    <w:spacing w:line="240" w:lineRule="atLeast"/>
                    <w:jc w:val="left"/>
                    <w:rPr>
                      <w:rFonts w:hint="eastAsia" w:eastAsia="宋体"/>
                      <w:szCs w:val="21"/>
                      <w:lang w:val="en-US" w:eastAsia="zh-CN"/>
                    </w:rPr>
                  </w:pPr>
                  <w:r>
                    <w:rPr>
                      <w:rFonts w:hint="eastAsia"/>
                      <w:szCs w:val="21"/>
                      <w:lang w:val="en-US" w:eastAsia="zh-CN"/>
                    </w:rPr>
                    <w:t>位于厂区东南面B栋1F，40㎡。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88" w:hRule="atLeast"/>
                <w:jc w:val="center"/>
              </w:trPr>
              <w:tc>
                <w:tcPr>
                  <w:tcW w:w="1103" w:type="dxa"/>
                  <w:vMerge w:val="continue"/>
                  <w:vAlign w:val="center"/>
                </w:tcPr>
                <w:p>
                  <w:pPr>
                    <w:adjustRightInd w:val="0"/>
                    <w:snapToGrid w:val="0"/>
                    <w:spacing w:line="240" w:lineRule="atLeast"/>
                    <w:jc w:val="left"/>
                  </w:pPr>
                </w:p>
              </w:tc>
              <w:tc>
                <w:tcPr>
                  <w:tcW w:w="1972" w:type="dxa"/>
                  <w:vAlign w:val="center"/>
                </w:tcPr>
                <w:p>
                  <w:pPr>
                    <w:adjustRightInd w:val="0"/>
                    <w:snapToGrid w:val="0"/>
                    <w:spacing w:line="240" w:lineRule="atLeast"/>
                    <w:jc w:val="left"/>
                    <w:rPr>
                      <w:rFonts w:hint="eastAsia" w:hAnsi="宋体" w:eastAsia="宋体"/>
                      <w:kern w:val="0"/>
                      <w:szCs w:val="21"/>
                      <w:lang w:eastAsia="zh-CN"/>
                    </w:rPr>
                  </w:pPr>
                  <w:r>
                    <w:rPr>
                      <w:rFonts w:hint="eastAsia" w:hAnsi="宋体"/>
                      <w:kern w:val="0"/>
                      <w:szCs w:val="21"/>
                      <w:lang w:val="en-US" w:eastAsia="zh-CN"/>
                    </w:rPr>
                    <w:t xml:space="preserve">      </w:t>
                  </w:r>
                  <w:r>
                    <w:rPr>
                      <w:rFonts w:hint="eastAsia" w:hAnsi="宋体"/>
                      <w:kern w:val="0"/>
                      <w:szCs w:val="21"/>
                      <w:lang w:eastAsia="zh-CN"/>
                    </w:rPr>
                    <w:t>宿舍</w:t>
                  </w:r>
                </w:p>
              </w:tc>
              <w:tc>
                <w:tcPr>
                  <w:tcW w:w="5841" w:type="dxa"/>
                  <w:vAlign w:val="center"/>
                </w:tcPr>
                <w:p>
                  <w:pPr>
                    <w:adjustRightInd w:val="0"/>
                    <w:snapToGrid w:val="0"/>
                    <w:spacing w:line="240" w:lineRule="atLeast"/>
                    <w:jc w:val="left"/>
                    <w:rPr>
                      <w:rFonts w:hAnsi="宋体"/>
                      <w:kern w:val="0"/>
                      <w:szCs w:val="21"/>
                    </w:rPr>
                  </w:pPr>
                  <w:r>
                    <w:rPr>
                      <w:rFonts w:hint="eastAsia"/>
                      <w:szCs w:val="21"/>
                      <w:lang w:val="en-US" w:eastAsia="zh-CN"/>
                    </w:rPr>
                    <w:t>位于厂区东南面B栋2F，460㎡。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8" w:hRule="atLeast"/>
                <w:jc w:val="center"/>
              </w:trPr>
              <w:tc>
                <w:tcPr>
                  <w:tcW w:w="1103" w:type="dxa"/>
                  <w:vMerge w:val="continue"/>
                  <w:vAlign w:val="center"/>
                </w:tcPr>
                <w:p>
                  <w:pPr>
                    <w:adjustRightInd w:val="0"/>
                    <w:snapToGrid w:val="0"/>
                    <w:spacing w:line="240" w:lineRule="atLeast"/>
                    <w:jc w:val="left"/>
                    <w:rPr>
                      <w:rFonts w:hAnsi="宋体"/>
                      <w:kern w:val="0"/>
                      <w:szCs w:val="21"/>
                    </w:rPr>
                  </w:pPr>
                </w:p>
              </w:tc>
              <w:tc>
                <w:tcPr>
                  <w:tcW w:w="1972" w:type="dxa"/>
                  <w:vAlign w:val="center"/>
                </w:tcPr>
                <w:p>
                  <w:pPr>
                    <w:adjustRightInd w:val="0"/>
                    <w:snapToGrid w:val="0"/>
                    <w:spacing w:line="240" w:lineRule="atLeast"/>
                    <w:jc w:val="left"/>
                    <w:rPr>
                      <w:rFonts w:hint="eastAsia" w:hAnsi="宋体" w:eastAsia="宋体"/>
                      <w:kern w:val="0"/>
                      <w:szCs w:val="21"/>
                      <w:lang w:eastAsia="zh-CN"/>
                    </w:rPr>
                  </w:pPr>
                  <w:r>
                    <w:rPr>
                      <w:rFonts w:hint="eastAsia" w:hAnsi="宋体"/>
                      <w:kern w:val="0"/>
                      <w:szCs w:val="21"/>
                      <w:lang w:val="en-US" w:eastAsia="zh-CN"/>
                    </w:rPr>
                    <w:t xml:space="preserve">     </w:t>
                  </w:r>
                  <w:r>
                    <w:rPr>
                      <w:rFonts w:hint="eastAsia" w:hAnsi="宋体"/>
                      <w:kern w:val="0"/>
                      <w:szCs w:val="21"/>
                      <w:lang w:eastAsia="zh-CN"/>
                    </w:rPr>
                    <w:t>办公室</w:t>
                  </w:r>
                </w:p>
              </w:tc>
              <w:tc>
                <w:tcPr>
                  <w:tcW w:w="5841" w:type="dxa"/>
                  <w:vAlign w:val="center"/>
                </w:tcPr>
                <w:p>
                  <w:pPr>
                    <w:adjustRightInd w:val="0"/>
                    <w:snapToGrid w:val="0"/>
                    <w:spacing w:line="240" w:lineRule="atLeast"/>
                    <w:jc w:val="left"/>
                    <w:rPr>
                      <w:rFonts w:hint="eastAsia" w:hAnsi="宋体" w:eastAsia="宋体"/>
                      <w:kern w:val="0"/>
                      <w:szCs w:val="21"/>
                      <w:lang w:eastAsia="zh-CN"/>
                    </w:rPr>
                  </w:pPr>
                  <w:r>
                    <w:rPr>
                      <w:rFonts w:hint="eastAsia" w:hAnsi="宋体"/>
                      <w:kern w:val="0"/>
                      <w:szCs w:val="21"/>
                      <w:lang w:eastAsia="zh-CN"/>
                    </w:rPr>
                    <w:t>位于厂区</w:t>
                  </w:r>
                  <w:r>
                    <w:rPr>
                      <w:rFonts w:hint="eastAsia" w:hAnsi="宋体"/>
                      <w:kern w:val="0"/>
                      <w:szCs w:val="21"/>
                      <w:lang w:val="en-US" w:eastAsia="zh-CN"/>
                    </w:rPr>
                    <w:t>A栋厂房1F，30㎡。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8" w:hRule="atLeast"/>
                <w:jc w:val="center"/>
              </w:trPr>
              <w:tc>
                <w:tcPr>
                  <w:tcW w:w="1103" w:type="dxa"/>
                  <w:vMerge w:val="continue"/>
                  <w:vAlign w:val="center"/>
                </w:tcPr>
                <w:p>
                  <w:pPr>
                    <w:adjustRightInd w:val="0"/>
                    <w:snapToGrid w:val="0"/>
                    <w:spacing w:line="240" w:lineRule="atLeast"/>
                    <w:jc w:val="left"/>
                  </w:pPr>
                </w:p>
              </w:tc>
              <w:tc>
                <w:tcPr>
                  <w:tcW w:w="1972" w:type="dxa"/>
                  <w:vAlign w:val="center"/>
                </w:tcPr>
                <w:p>
                  <w:pPr>
                    <w:adjustRightInd w:val="0"/>
                    <w:snapToGrid w:val="0"/>
                    <w:spacing w:line="240" w:lineRule="atLeast"/>
                    <w:jc w:val="left"/>
                    <w:rPr>
                      <w:rFonts w:hint="eastAsia" w:hAnsi="宋体"/>
                      <w:kern w:val="0"/>
                      <w:szCs w:val="21"/>
                      <w:lang w:val="en-US" w:eastAsia="zh-CN"/>
                    </w:rPr>
                  </w:pPr>
                  <w:r>
                    <w:rPr>
                      <w:rFonts w:hint="eastAsia" w:hAnsi="宋体"/>
                      <w:kern w:val="0"/>
                      <w:szCs w:val="21"/>
                      <w:lang w:val="en-US" w:eastAsia="zh-CN"/>
                    </w:rPr>
                    <w:t xml:space="preserve">     品茶室</w:t>
                  </w:r>
                </w:p>
              </w:tc>
              <w:tc>
                <w:tcPr>
                  <w:tcW w:w="5841" w:type="dxa"/>
                  <w:vAlign w:val="center"/>
                </w:tcPr>
                <w:p>
                  <w:pPr>
                    <w:adjustRightInd w:val="0"/>
                    <w:snapToGrid w:val="0"/>
                    <w:spacing w:line="240" w:lineRule="atLeast"/>
                    <w:jc w:val="left"/>
                    <w:rPr>
                      <w:rFonts w:hint="eastAsia" w:hAnsi="宋体"/>
                      <w:kern w:val="0"/>
                      <w:szCs w:val="21"/>
                      <w:lang w:val="en-US" w:eastAsia="zh-CN"/>
                    </w:rPr>
                  </w:pPr>
                  <w:r>
                    <w:rPr>
                      <w:rFonts w:hint="eastAsia"/>
                      <w:szCs w:val="21"/>
                      <w:lang w:val="en-US" w:eastAsia="zh-CN"/>
                    </w:rPr>
                    <w:t>位于厂区东南面B栋2F，40㎡。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103" w:type="dxa"/>
                  <w:vMerge w:val="restart"/>
                  <w:vAlign w:val="center"/>
                </w:tcPr>
                <w:p>
                  <w:pPr>
                    <w:adjustRightInd w:val="0"/>
                    <w:snapToGrid w:val="0"/>
                    <w:spacing w:line="240" w:lineRule="atLeast"/>
                    <w:jc w:val="center"/>
                    <w:rPr>
                      <w:szCs w:val="21"/>
                    </w:rPr>
                  </w:pPr>
                  <w:r>
                    <w:rPr>
                      <w:rFonts w:hAnsi="宋体"/>
                      <w:szCs w:val="21"/>
                    </w:rPr>
                    <w:t>环保工程</w:t>
                  </w:r>
                </w:p>
              </w:tc>
              <w:tc>
                <w:tcPr>
                  <w:tcW w:w="1972" w:type="dxa"/>
                  <w:vAlign w:val="center"/>
                </w:tcPr>
                <w:p>
                  <w:pPr>
                    <w:autoSpaceDE w:val="0"/>
                    <w:autoSpaceDN w:val="0"/>
                    <w:adjustRightInd w:val="0"/>
                    <w:snapToGrid w:val="0"/>
                    <w:spacing w:line="240" w:lineRule="atLeast"/>
                    <w:jc w:val="center"/>
                    <w:rPr>
                      <w:kern w:val="0"/>
                      <w:szCs w:val="21"/>
                    </w:rPr>
                  </w:pPr>
                  <w:r>
                    <w:rPr>
                      <w:rFonts w:hAnsi="宋体"/>
                      <w:kern w:val="0"/>
                      <w:szCs w:val="21"/>
                    </w:rPr>
                    <w:t>污水处理</w:t>
                  </w:r>
                </w:p>
              </w:tc>
              <w:tc>
                <w:tcPr>
                  <w:tcW w:w="5841" w:type="dxa"/>
                  <w:vAlign w:val="center"/>
                </w:tcPr>
                <w:p>
                  <w:pPr>
                    <w:adjustRightInd w:val="0"/>
                    <w:snapToGrid w:val="0"/>
                    <w:spacing w:line="240" w:lineRule="atLeast"/>
                    <w:jc w:val="left"/>
                    <w:rPr>
                      <w:szCs w:val="21"/>
                    </w:rPr>
                  </w:pPr>
                  <w:r>
                    <w:rPr>
                      <w:rFonts w:hAnsi="宋体"/>
                      <w:szCs w:val="21"/>
                    </w:rPr>
                    <w:t>项目没有生产废水外排，产生的办公生活废水利用化粪池处理后</w:t>
                  </w:r>
                  <w:r>
                    <w:rPr>
                      <w:rFonts w:hint="eastAsia" w:hAnsi="宋体"/>
                      <w:szCs w:val="21"/>
                      <w:lang w:eastAsia="zh-CN"/>
                    </w:rPr>
                    <w:t>用于绿化</w:t>
                  </w:r>
                  <w:r>
                    <w:rPr>
                      <w:rFonts w:hAnsi="宋体"/>
                      <w:szCs w:val="21"/>
                    </w:rPr>
                    <w:t>。</w:t>
                  </w:r>
                  <w:r>
                    <w:rPr>
                      <w:rFonts w:hint="eastAsia" w:hAnsi="宋体"/>
                      <w:szCs w:val="21"/>
                      <w:lang w:eastAsia="zh-CN"/>
                    </w:rPr>
                    <w:t>化粪池位于厂区东面，</w:t>
                  </w:r>
                  <w:r>
                    <w:rPr>
                      <w:rFonts w:hint="eastAsia" w:hAnsi="宋体"/>
                      <w:szCs w:val="21"/>
                      <w:lang w:val="en-US" w:eastAsia="zh-CN"/>
                    </w:rPr>
                    <w:t>15㎡。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32" w:hRule="atLeast"/>
                <w:jc w:val="center"/>
              </w:trPr>
              <w:tc>
                <w:tcPr>
                  <w:tcW w:w="1103" w:type="dxa"/>
                  <w:vMerge w:val="continue"/>
                  <w:vAlign w:val="center"/>
                </w:tcPr>
                <w:p>
                  <w:pPr>
                    <w:adjustRightInd w:val="0"/>
                    <w:snapToGrid w:val="0"/>
                    <w:spacing w:line="240" w:lineRule="atLeast"/>
                    <w:jc w:val="left"/>
                  </w:pPr>
                </w:p>
              </w:tc>
              <w:tc>
                <w:tcPr>
                  <w:tcW w:w="1972" w:type="dxa"/>
                  <w:textDirection w:val="lrTb"/>
                  <w:vAlign w:val="center"/>
                </w:tcPr>
                <w:p>
                  <w:pPr>
                    <w:autoSpaceDE w:val="0"/>
                    <w:autoSpaceDN w:val="0"/>
                    <w:adjustRightInd w:val="0"/>
                    <w:snapToGrid w:val="0"/>
                    <w:spacing w:line="240" w:lineRule="atLeast"/>
                    <w:jc w:val="center"/>
                    <w:rPr>
                      <w:rFonts w:hAnsi="宋体"/>
                      <w:kern w:val="0"/>
                      <w:szCs w:val="21"/>
                    </w:rPr>
                  </w:pPr>
                  <w:r>
                    <w:rPr>
                      <w:rFonts w:hAnsi="宋体"/>
                      <w:kern w:val="0"/>
                      <w:szCs w:val="21"/>
                    </w:rPr>
                    <w:t>废气处理</w:t>
                  </w:r>
                </w:p>
              </w:tc>
              <w:tc>
                <w:tcPr>
                  <w:tcW w:w="5841" w:type="dxa"/>
                  <w:textDirection w:val="lrTb"/>
                  <w:vAlign w:val="center"/>
                </w:tcPr>
                <w:p>
                  <w:pPr>
                    <w:adjustRightInd w:val="0"/>
                    <w:snapToGrid w:val="0"/>
                    <w:spacing w:line="240" w:lineRule="atLeast"/>
                    <w:jc w:val="left"/>
                    <w:rPr>
                      <w:rFonts w:hAnsi="宋体"/>
                      <w:kern w:val="0"/>
                      <w:szCs w:val="21"/>
                    </w:rPr>
                  </w:pPr>
                  <w:r>
                    <w:rPr>
                      <w:rFonts w:hint="eastAsia"/>
                      <w:szCs w:val="21"/>
                      <w:lang w:val="en-US" w:eastAsia="zh-CN"/>
                    </w:rPr>
                    <w:t>厂房安装4个排风扇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103" w:type="dxa"/>
                  <w:vMerge w:val="continue"/>
                  <w:vAlign w:val="center"/>
                </w:tcPr>
                <w:p>
                  <w:pPr>
                    <w:adjustRightInd w:val="0"/>
                    <w:snapToGrid w:val="0"/>
                    <w:spacing w:line="240" w:lineRule="atLeast"/>
                    <w:jc w:val="center"/>
                    <w:rPr>
                      <w:szCs w:val="21"/>
                    </w:rPr>
                  </w:pPr>
                </w:p>
              </w:tc>
              <w:tc>
                <w:tcPr>
                  <w:tcW w:w="1972" w:type="dxa"/>
                  <w:vAlign w:val="center"/>
                </w:tcPr>
                <w:p>
                  <w:pPr>
                    <w:autoSpaceDE w:val="0"/>
                    <w:autoSpaceDN w:val="0"/>
                    <w:adjustRightInd w:val="0"/>
                    <w:snapToGrid w:val="0"/>
                    <w:spacing w:line="240" w:lineRule="atLeast"/>
                    <w:jc w:val="center"/>
                    <w:rPr>
                      <w:kern w:val="0"/>
                      <w:szCs w:val="21"/>
                    </w:rPr>
                  </w:pPr>
                  <w:r>
                    <w:rPr>
                      <w:rFonts w:hAnsi="宋体"/>
                      <w:kern w:val="0"/>
                      <w:szCs w:val="21"/>
                    </w:rPr>
                    <w:t>固废暂存</w:t>
                  </w:r>
                </w:p>
              </w:tc>
              <w:tc>
                <w:tcPr>
                  <w:tcW w:w="5841" w:type="dxa"/>
                  <w:vAlign w:val="center"/>
                </w:tcPr>
                <w:p>
                  <w:pPr>
                    <w:adjustRightInd w:val="0"/>
                    <w:snapToGrid w:val="0"/>
                    <w:spacing w:line="240" w:lineRule="atLeast"/>
                    <w:jc w:val="left"/>
                    <w:rPr>
                      <w:szCs w:val="21"/>
                    </w:rPr>
                  </w:pPr>
                  <w:r>
                    <w:rPr>
                      <w:rFonts w:hAnsi="宋体"/>
                      <w:szCs w:val="21"/>
                    </w:rPr>
                    <w:t>生活区设置生活垃圾收集装置，位于厂区东</w:t>
                  </w:r>
                  <w:r>
                    <w:rPr>
                      <w:rFonts w:hint="eastAsia" w:hAnsi="宋体"/>
                      <w:szCs w:val="21"/>
                      <w:lang w:eastAsia="zh-CN"/>
                    </w:rPr>
                    <w:t>面</w:t>
                  </w:r>
                  <w:r>
                    <w:rPr>
                      <w:rFonts w:hAnsi="宋体"/>
                      <w:szCs w:val="21"/>
                    </w:rPr>
                    <w:t>。</w:t>
                  </w:r>
                </w:p>
              </w:tc>
            </w:tr>
          </w:tbl>
          <w:p>
            <w:pPr>
              <w:spacing w:before="240" w:line="360" w:lineRule="auto"/>
              <w:jc w:val="center"/>
              <w:rPr>
                <w:b/>
                <w:sz w:val="24"/>
                <w:szCs w:val="24"/>
              </w:rPr>
            </w:pPr>
            <w:bookmarkStart w:id="4" w:name="_Ref418959885"/>
            <w:r>
              <w:rPr>
                <w:b/>
                <w:sz w:val="24"/>
                <w:szCs w:val="24"/>
              </w:rPr>
              <w:t>表</w:t>
            </w:r>
            <w:bookmarkEnd w:id="4"/>
            <w:r>
              <w:rPr>
                <w:rFonts w:hint="eastAsia"/>
                <w:b/>
                <w:sz w:val="24"/>
                <w:szCs w:val="24"/>
              </w:rPr>
              <w:t>1.1-3</w:t>
            </w:r>
            <w:r>
              <w:rPr>
                <w:b/>
                <w:sz w:val="24"/>
                <w:szCs w:val="24"/>
              </w:rPr>
              <w:t xml:space="preserve">  </w:t>
            </w:r>
            <w:r>
              <w:rPr>
                <w:rFonts w:hint="eastAsia"/>
                <w:b/>
                <w:sz w:val="24"/>
                <w:szCs w:val="24"/>
              </w:rPr>
              <w:t xml:space="preserve">   </w:t>
            </w:r>
            <w:r>
              <w:rPr>
                <w:b/>
                <w:sz w:val="24"/>
                <w:szCs w:val="24"/>
              </w:rPr>
              <w:t>工程主要生产设备一览表</w:t>
            </w:r>
          </w:p>
          <w:tbl>
            <w:tblPr>
              <w:tblStyle w:val="33"/>
              <w:tblW w:w="8655" w:type="dxa"/>
              <w:tblInd w:w="103" w:type="dxa"/>
              <w:tblLayout w:type="fixed"/>
              <w:tblCellMar>
                <w:top w:w="0" w:type="dxa"/>
                <w:left w:w="108" w:type="dxa"/>
                <w:bottom w:w="0" w:type="dxa"/>
                <w:right w:w="108" w:type="dxa"/>
              </w:tblCellMar>
            </w:tblPr>
            <w:tblGrid>
              <w:gridCol w:w="892"/>
              <w:gridCol w:w="3029"/>
              <w:gridCol w:w="1953"/>
              <w:gridCol w:w="2781"/>
            </w:tblGrid>
            <w:tr>
              <w:tblPrEx>
                <w:tblLayout w:type="fixed"/>
                <w:tblCellMar>
                  <w:top w:w="0" w:type="dxa"/>
                  <w:left w:w="108" w:type="dxa"/>
                  <w:bottom w:w="0" w:type="dxa"/>
                  <w:right w:w="108" w:type="dxa"/>
                </w:tblCellMar>
              </w:tblPrEx>
              <w:trPr>
                <w:trHeight w:val="414" w:hRule="atLeast"/>
              </w:trPr>
              <w:tc>
                <w:tcPr>
                  <w:tcW w:w="892"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序号</w:t>
                  </w:r>
                </w:p>
              </w:tc>
              <w:tc>
                <w:tcPr>
                  <w:tcW w:w="3029"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名称</w:t>
                  </w:r>
                </w:p>
              </w:tc>
              <w:tc>
                <w:tcPr>
                  <w:tcW w:w="1953"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w:t>
                  </w:r>
                </w:p>
              </w:tc>
              <w:tc>
                <w:tcPr>
                  <w:tcW w:w="2781"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Cs w:val="21"/>
                    </w:rPr>
                    <w:t>型号</w:t>
                  </w:r>
                </w:p>
              </w:tc>
            </w:tr>
            <w:tr>
              <w:tblPrEx>
                <w:tblLayout w:type="fixed"/>
                <w:tblCellMar>
                  <w:top w:w="0" w:type="dxa"/>
                  <w:left w:w="108" w:type="dxa"/>
                  <w:bottom w:w="0" w:type="dxa"/>
                  <w:right w:w="108" w:type="dxa"/>
                </w:tblCellMar>
              </w:tblPrEx>
              <w:trPr>
                <w:trHeight w:val="414" w:hRule="atLeast"/>
              </w:trPr>
              <w:tc>
                <w:tcPr>
                  <w:tcW w:w="8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3029"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953" w:type="dxa"/>
                  <w:tcBorders>
                    <w:top w:val="nil"/>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（台</w:t>
                  </w:r>
                  <w:r>
                    <w:rPr>
                      <w:rFonts w:ascii="宋体" w:hAnsi="宋体" w:cs="宋体"/>
                      <w:kern w:val="0"/>
                      <w:sz w:val="24"/>
                    </w:rPr>
                    <w:t>/</w:t>
                  </w:r>
                  <w:r>
                    <w:rPr>
                      <w:rFonts w:hint="eastAsia" w:ascii="宋体" w:hAnsi="宋体" w:cs="宋体"/>
                      <w:kern w:val="0"/>
                      <w:sz w:val="24"/>
                    </w:rPr>
                    <w:t>套）</w:t>
                  </w:r>
                </w:p>
              </w:tc>
              <w:tc>
                <w:tcPr>
                  <w:tcW w:w="2781"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w:t>
                  </w:r>
                </w:p>
              </w:tc>
              <w:tc>
                <w:tcPr>
                  <w:tcW w:w="3029" w:type="dxa"/>
                  <w:tcBorders>
                    <w:top w:val="single" w:color="auto" w:sz="4" w:space="0"/>
                    <w:left w:val="single" w:color="auto" w:sz="4" w:space="0"/>
                    <w:bottom w:val="single" w:color="auto" w:sz="4" w:space="0"/>
                    <w:right w:val="nil"/>
                  </w:tcBorders>
                  <w:vAlign w:val="center"/>
                </w:tcPr>
                <w:p>
                  <w:pPr>
                    <w:jc w:val="center"/>
                    <w:rPr>
                      <w:rFonts w:ascii="宋体" w:cs="宋体"/>
                      <w:sz w:val="24"/>
                    </w:rPr>
                  </w:pPr>
                  <w:r>
                    <w:rPr>
                      <w:rFonts w:hint="eastAsia"/>
                    </w:rPr>
                    <w:t>鲜叶分级机</w:t>
                  </w:r>
                </w:p>
              </w:tc>
              <w:tc>
                <w:tcPr>
                  <w:tcW w:w="1953" w:type="dxa"/>
                  <w:tcBorders>
                    <w:top w:val="single" w:color="auto" w:sz="4" w:space="0"/>
                    <w:left w:val="single" w:color="auto" w:sz="4" w:space="0"/>
                    <w:bottom w:val="single" w:color="auto" w:sz="4" w:space="0"/>
                    <w:right w:val="single" w:color="auto" w:sz="4" w:space="0"/>
                  </w:tcBorders>
                  <w:vAlign w:val="bottom"/>
                </w:tcPr>
                <w:p>
                  <w:pPr>
                    <w:jc w:val="center"/>
                    <w:rPr>
                      <w:rFonts w:ascii="宋体" w:cs="宋体"/>
                      <w:szCs w:val="21"/>
                    </w:rPr>
                  </w:pPr>
                  <w:r>
                    <w:rPr>
                      <w:szCs w:val="21"/>
                    </w:rPr>
                    <w:t>1</w:t>
                  </w:r>
                </w:p>
              </w:tc>
              <w:tc>
                <w:tcPr>
                  <w:tcW w:w="2781" w:type="dxa"/>
                  <w:tcBorders>
                    <w:top w:val="single" w:color="auto" w:sz="4" w:space="0"/>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φ</w:t>
                  </w:r>
                  <w:r>
                    <w:rPr>
                      <w:szCs w:val="21"/>
                    </w:rPr>
                    <w:t>1150</w:t>
                  </w:r>
                  <w:r>
                    <w:rPr>
                      <w:rFonts w:hint="eastAsia"/>
                      <w:szCs w:val="21"/>
                    </w:rPr>
                    <w:t>×</w:t>
                  </w:r>
                  <w:r>
                    <w:rPr>
                      <w:szCs w:val="21"/>
                    </w:rPr>
                    <w:t>2100</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2</w:t>
                  </w:r>
                </w:p>
              </w:tc>
              <w:tc>
                <w:tcPr>
                  <w:tcW w:w="3029" w:type="dxa"/>
                  <w:tcBorders>
                    <w:top w:val="nil"/>
                    <w:left w:val="single" w:color="auto" w:sz="4" w:space="0"/>
                    <w:bottom w:val="single" w:color="auto" w:sz="4" w:space="0"/>
                    <w:right w:val="single" w:color="auto" w:sz="4" w:space="0"/>
                  </w:tcBorders>
                  <w:vAlign w:val="bottom"/>
                </w:tcPr>
                <w:p>
                  <w:pPr>
                    <w:jc w:val="center"/>
                    <w:rPr>
                      <w:rFonts w:ascii="宋体" w:cs="宋体"/>
                      <w:sz w:val="24"/>
                    </w:rPr>
                  </w:pPr>
                  <w:r>
                    <w:rPr>
                      <w:rFonts w:hint="eastAsia"/>
                      <w:lang w:eastAsia="zh-CN"/>
                    </w:rPr>
                    <w:t>微波</w:t>
                  </w:r>
                  <w:r>
                    <w:rPr>
                      <w:rFonts w:hint="eastAsia"/>
                    </w:rPr>
                    <w:t>杀青机</w:t>
                  </w:r>
                </w:p>
              </w:tc>
              <w:tc>
                <w:tcPr>
                  <w:tcW w:w="1953" w:type="dxa"/>
                  <w:tcBorders>
                    <w:top w:val="nil"/>
                    <w:left w:val="nil"/>
                    <w:bottom w:val="single" w:color="auto" w:sz="4" w:space="0"/>
                    <w:right w:val="single" w:color="auto" w:sz="4" w:space="0"/>
                  </w:tcBorders>
                  <w:vAlign w:val="bottom"/>
                </w:tcPr>
                <w:p>
                  <w:pPr>
                    <w:jc w:val="center"/>
                    <w:rPr>
                      <w:rFonts w:ascii="宋体" w:cs="宋体"/>
                      <w:szCs w:val="21"/>
                    </w:rPr>
                  </w:pPr>
                  <w:r>
                    <w:rPr>
                      <w:szCs w:val="21"/>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φ</w:t>
                  </w:r>
                  <w:r>
                    <w:rPr>
                      <w:szCs w:val="21"/>
                    </w:rPr>
                    <w:t>900</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6</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揉捻机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φ</w:t>
                  </w:r>
                  <w:r>
                    <w:rPr>
                      <w:szCs w:val="21"/>
                    </w:rPr>
                    <w:t>350</w:t>
                  </w:r>
                  <w:r>
                    <w:rPr>
                      <w:rFonts w:hint="eastAsia"/>
                      <w:szCs w:val="21"/>
                    </w:rPr>
                    <w:t>×</w:t>
                  </w:r>
                  <w:r>
                    <w:rPr>
                      <w:szCs w:val="21"/>
                    </w:rPr>
                    <w:t>250</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7</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揉捻机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φ</w:t>
                  </w:r>
                  <w:r>
                    <w:rPr>
                      <w:szCs w:val="21"/>
                    </w:rPr>
                    <w:t>600</w:t>
                  </w:r>
                  <w:r>
                    <w:rPr>
                      <w:rFonts w:hint="eastAsia"/>
                      <w:szCs w:val="21"/>
                    </w:rPr>
                    <w:t>×</w:t>
                  </w:r>
                  <w:r>
                    <w:rPr>
                      <w:szCs w:val="21"/>
                    </w:rPr>
                    <w:t>350</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8</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解块机</w:t>
                  </w:r>
                </w:p>
              </w:tc>
              <w:tc>
                <w:tcPr>
                  <w:tcW w:w="1953"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　</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9</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烘干机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3m</w:t>
                  </w:r>
                  <w:r>
                    <w:rPr>
                      <w:szCs w:val="21"/>
                      <w:vertAlign w:val="superscript"/>
                    </w:rPr>
                    <w:t>2</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10</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烘焙机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2</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5</w:t>
                  </w:r>
                  <w:r>
                    <w:rPr>
                      <w:rFonts w:hint="eastAsia"/>
                      <w:szCs w:val="21"/>
                    </w:rPr>
                    <w:t>斗</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11</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做型机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3</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　</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12</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成型机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rFonts w:hint="eastAsia"/>
                      <w:szCs w:val="21"/>
                    </w:rPr>
                    <w:t>　</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w:t>
                  </w:r>
                  <w:r>
                    <w:rPr>
                      <w:rFonts w:hint="eastAsia"/>
                      <w:lang w:val="en-US" w:eastAsia="zh-CN"/>
                    </w:rPr>
                    <w:t>3</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提香机</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2</w:t>
                  </w:r>
                </w:p>
              </w:tc>
              <w:tc>
                <w:tcPr>
                  <w:tcW w:w="2781" w:type="dxa"/>
                  <w:tcBorders>
                    <w:top w:val="nil"/>
                    <w:left w:val="single" w:color="auto" w:sz="4" w:space="0"/>
                    <w:bottom w:val="single" w:color="auto" w:sz="4" w:space="0"/>
                    <w:right w:val="single" w:color="auto" w:sz="4" w:space="0"/>
                  </w:tcBorders>
                  <w:vAlign w:val="bottom"/>
                </w:tcPr>
                <w:p>
                  <w:pPr>
                    <w:jc w:val="center"/>
                    <w:rPr>
                      <w:rFonts w:ascii="Arial" w:hAnsi="Arial" w:cs="Arial"/>
                      <w:sz w:val="18"/>
                      <w:szCs w:val="18"/>
                    </w:rPr>
                  </w:pPr>
                  <w:r>
                    <w:rPr>
                      <w:rFonts w:ascii="Arial" w:hAnsi="Arial" w:cs="Arial"/>
                      <w:sz w:val="18"/>
                      <w:szCs w:val="18"/>
                    </w:rPr>
                    <w:t>CSD-68</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w:t>
                  </w:r>
                  <w:r>
                    <w:rPr>
                      <w:rFonts w:hint="eastAsia"/>
                      <w:lang w:val="en-US" w:eastAsia="zh-CN"/>
                    </w:rPr>
                    <w:t>4</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电炒锅</w:t>
                  </w:r>
                </w:p>
              </w:tc>
              <w:tc>
                <w:tcPr>
                  <w:tcW w:w="1953" w:type="dxa"/>
                  <w:tcBorders>
                    <w:top w:val="nil"/>
                    <w:left w:val="single" w:color="auto" w:sz="4" w:space="0"/>
                    <w:bottom w:val="single" w:color="auto" w:sz="4" w:space="0"/>
                    <w:right w:val="single" w:color="auto" w:sz="4" w:space="0"/>
                  </w:tcBorders>
                  <w:vAlign w:val="bottom"/>
                </w:tcPr>
                <w:p>
                  <w:pPr>
                    <w:jc w:val="center"/>
                    <w:rPr>
                      <w:rFonts w:hint="eastAsia" w:ascii="宋体" w:eastAsia="宋体" w:cs="宋体"/>
                      <w:szCs w:val="21"/>
                      <w:lang w:eastAsia="zh-CN"/>
                    </w:rPr>
                  </w:pPr>
                  <w:r>
                    <w:rPr>
                      <w:rFonts w:hint="eastAsia"/>
                      <w:szCs w:val="21"/>
                      <w:lang w:val="en-US" w:eastAsia="zh-CN"/>
                    </w:rPr>
                    <w:t>4</w:t>
                  </w:r>
                </w:p>
              </w:tc>
              <w:tc>
                <w:tcPr>
                  <w:tcW w:w="2781"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6CDG</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w:t>
                  </w:r>
                  <w:r>
                    <w:rPr>
                      <w:rFonts w:hint="eastAsia"/>
                      <w:lang w:val="en-US" w:eastAsia="zh-CN"/>
                    </w:rPr>
                    <w:t>5</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分筛机</w:t>
                  </w:r>
                </w:p>
              </w:tc>
              <w:tc>
                <w:tcPr>
                  <w:tcW w:w="1953"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Arial" w:hAnsi="Arial" w:cs="Arial"/>
                      <w:sz w:val="18"/>
                      <w:szCs w:val="18"/>
                    </w:rPr>
                  </w:pPr>
                  <w:r>
                    <w:rPr>
                      <w:rFonts w:ascii="Arial" w:hAnsi="Arial" w:cs="Arial"/>
                      <w:sz w:val="18"/>
                      <w:szCs w:val="18"/>
                    </w:rPr>
                    <w:t>CFJ-II</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w:t>
                  </w:r>
                  <w:r>
                    <w:rPr>
                      <w:rFonts w:hint="eastAsia"/>
                      <w:lang w:val="en-US" w:eastAsia="zh-CN"/>
                    </w:rPr>
                    <w:t>6</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风选机</w:t>
                  </w:r>
                </w:p>
              </w:tc>
              <w:tc>
                <w:tcPr>
                  <w:tcW w:w="1953"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1</w:t>
                  </w:r>
                </w:p>
              </w:tc>
              <w:tc>
                <w:tcPr>
                  <w:tcW w:w="2781" w:type="dxa"/>
                  <w:tcBorders>
                    <w:top w:val="nil"/>
                    <w:left w:val="single" w:color="auto" w:sz="4" w:space="0"/>
                    <w:bottom w:val="single" w:color="auto" w:sz="4" w:space="0"/>
                    <w:right w:val="single" w:color="auto" w:sz="4" w:space="0"/>
                  </w:tcBorders>
                  <w:vAlign w:val="bottom"/>
                </w:tcPr>
                <w:p>
                  <w:pPr>
                    <w:jc w:val="center"/>
                    <w:rPr>
                      <w:rFonts w:ascii="Arial" w:hAnsi="Arial" w:cs="Arial"/>
                      <w:sz w:val="18"/>
                      <w:szCs w:val="18"/>
                    </w:rPr>
                  </w:pPr>
                  <w:r>
                    <w:rPr>
                      <w:rFonts w:ascii="Arial" w:hAnsi="Arial" w:cs="Arial"/>
                      <w:sz w:val="18"/>
                      <w:szCs w:val="18"/>
                    </w:rPr>
                    <w:t>DZSF-520</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r>
                    <w:t>1</w:t>
                  </w:r>
                  <w:r>
                    <w:rPr>
                      <w:rFonts w:hint="eastAsia"/>
                      <w:lang w:val="en-US" w:eastAsia="zh-CN"/>
                    </w:rPr>
                    <w:t>7</w:t>
                  </w:r>
                </w:p>
              </w:tc>
              <w:tc>
                <w:tcPr>
                  <w:tcW w:w="3029" w:type="dxa"/>
                  <w:tcBorders>
                    <w:top w:val="nil"/>
                    <w:left w:val="single" w:color="auto" w:sz="4" w:space="0"/>
                    <w:bottom w:val="single" w:color="auto" w:sz="4" w:space="0"/>
                    <w:right w:val="nil"/>
                  </w:tcBorders>
                  <w:vAlign w:val="bottom"/>
                </w:tcPr>
                <w:p>
                  <w:pPr>
                    <w:jc w:val="center"/>
                    <w:rPr>
                      <w:rFonts w:ascii="宋体" w:cs="宋体"/>
                      <w:sz w:val="24"/>
                    </w:rPr>
                  </w:pPr>
                  <w:r>
                    <w:rPr>
                      <w:rFonts w:hint="eastAsia"/>
                    </w:rPr>
                    <w:t>包装机</w:t>
                  </w:r>
                </w:p>
              </w:tc>
              <w:tc>
                <w:tcPr>
                  <w:tcW w:w="1953" w:type="dxa"/>
                  <w:tcBorders>
                    <w:top w:val="nil"/>
                    <w:left w:val="single" w:color="auto" w:sz="4" w:space="0"/>
                    <w:bottom w:val="single" w:color="auto" w:sz="4" w:space="0"/>
                    <w:right w:val="single" w:color="auto" w:sz="4" w:space="0"/>
                  </w:tcBorders>
                  <w:vAlign w:val="bottom"/>
                </w:tcPr>
                <w:p>
                  <w:pPr>
                    <w:jc w:val="center"/>
                    <w:rPr>
                      <w:rFonts w:ascii="宋体" w:cs="宋体"/>
                      <w:szCs w:val="21"/>
                    </w:rPr>
                  </w:pPr>
                  <w:r>
                    <w:rPr>
                      <w:szCs w:val="21"/>
                    </w:rPr>
                    <w:t>1</w:t>
                  </w:r>
                </w:p>
              </w:tc>
              <w:tc>
                <w:tcPr>
                  <w:tcW w:w="2781" w:type="dxa"/>
                  <w:tcBorders>
                    <w:top w:val="nil"/>
                    <w:left w:val="single" w:color="auto" w:sz="4" w:space="0"/>
                    <w:bottom w:val="single" w:color="auto" w:sz="4" w:space="0"/>
                    <w:right w:val="single" w:color="auto" w:sz="4" w:space="0"/>
                  </w:tcBorders>
                  <w:vAlign w:val="center"/>
                </w:tcPr>
                <w:p>
                  <w:pPr>
                    <w:jc w:val="center"/>
                    <w:rPr>
                      <w:rFonts w:ascii="宋体" w:cs="宋体"/>
                      <w:sz w:val="24"/>
                    </w:rPr>
                  </w:pPr>
                  <w:r>
                    <w:rPr>
                      <w:rFonts w:hint="eastAsia"/>
                    </w:rPr>
                    <w:t>　</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textDirection w:val="lrTb"/>
                  <w:vAlign w:val="center"/>
                </w:tcPr>
                <w:p>
                  <w:pPr>
                    <w:jc w:val="center"/>
                    <w:rPr>
                      <w:rFonts w:hint="eastAsia" w:eastAsia="宋体"/>
                      <w:lang w:eastAsia="zh-CN"/>
                    </w:rPr>
                  </w:pPr>
                  <w:r>
                    <w:rPr>
                      <w:rFonts w:hint="eastAsia"/>
                      <w:lang w:val="en-US" w:eastAsia="zh-CN"/>
                    </w:rPr>
                    <w:t>18</w:t>
                  </w:r>
                </w:p>
              </w:tc>
              <w:tc>
                <w:tcPr>
                  <w:tcW w:w="3029" w:type="dxa"/>
                  <w:tcBorders>
                    <w:top w:val="nil"/>
                    <w:left w:val="single" w:color="auto" w:sz="4" w:space="0"/>
                    <w:bottom w:val="single" w:color="auto" w:sz="4" w:space="0"/>
                    <w:right w:val="nil"/>
                  </w:tcBorders>
                  <w:textDirection w:val="lrTb"/>
                  <w:vAlign w:val="center"/>
                </w:tcPr>
                <w:p>
                  <w:pPr>
                    <w:jc w:val="center"/>
                  </w:pPr>
                  <w:r>
                    <w:rPr>
                      <w:rFonts w:hint="eastAsia"/>
                    </w:rPr>
                    <w:t>采茶机</w:t>
                  </w:r>
                </w:p>
              </w:tc>
              <w:tc>
                <w:tcPr>
                  <w:tcW w:w="1953" w:type="dxa"/>
                  <w:tcBorders>
                    <w:top w:val="nil"/>
                    <w:left w:val="single" w:color="auto" w:sz="4" w:space="0"/>
                    <w:bottom w:val="single" w:color="auto" w:sz="4" w:space="0"/>
                    <w:right w:val="single" w:color="auto" w:sz="4" w:space="0"/>
                  </w:tcBorders>
                  <w:textDirection w:val="lrTb"/>
                  <w:vAlign w:val="center"/>
                </w:tcPr>
                <w:p>
                  <w:pPr>
                    <w:jc w:val="center"/>
                    <w:rPr>
                      <w:rFonts w:hint="eastAsia" w:eastAsia="宋体"/>
                      <w:lang w:eastAsia="zh-CN"/>
                    </w:rPr>
                  </w:pPr>
                  <w:r>
                    <w:rPr>
                      <w:rFonts w:hint="eastAsia"/>
                      <w:lang w:val="en-US" w:eastAsia="zh-CN"/>
                    </w:rPr>
                    <w:t>5</w:t>
                  </w:r>
                </w:p>
              </w:tc>
              <w:tc>
                <w:tcPr>
                  <w:tcW w:w="2781" w:type="dxa"/>
                  <w:tcBorders>
                    <w:top w:val="nil"/>
                    <w:left w:val="single" w:color="auto" w:sz="4" w:space="0"/>
                    <w:bottom w:val="single" w:color="auto" w:sz="4" w:space="0"/>
                    <w:right w:val="single" w:color="auto" w:sz="4" w:space="0"/>
                  </w:tcBorders>
                  <w:textDirection w:val="lrTb"/>
                  <w:vAlign w:val="center"/>
                </w:tcPr>
                <w:p>
                  <w:pPr>
                    <w:jc w:val="center"/>
                  </w:pPr>
                  <w:r>
                    <w:rPr>
                      <w:rFonts w:hint="eastAsia"/>
                      <w:sz w:val="16"/>
                      <w:szCs w:val="16"/>
                    </w:rPr>
                    <w:t>　</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textDirection w:val="lrTb"/>
                  <w:vAlign w:val="center"/>
                </w:tcPr>
                <w:p>
                  <w:pPr>
                    <w:jc w:val="center"/>
                    <w:rPr>
                      <w:rFonts w:hint="eastAsia" w:eastAsia="宋体"/>
                      <w:lang w:eastAsia="zh-CN"/>
                    </w:rPr>
                  </w:pPr>
                  <w:r>
                    <w:rPr>
                      <w:rFonts w:hint="eastAsia"/>
                      <w:lang w:val="en-US" w:eastAsia="zh-CN"/>
                    </w:rPr>
                    <w:t>19</w:t>
                  </w:r>
                </w:p>
              </w:tc>
              <w:tc>
                <w:tcPr>
                  <w:tcW w:w="3029" w:type="dxa"/>
                  <w:tcBorders>
                    <w:top w:val="nil"/>
                    <w:left w:val="single" w:color="auto" w:sz="4" w:space="0"/>
                    <w:bottom w:val="single" w:color="auto" w:sz="4" w:space="0"/>
                    <w:right w:val="nil"/>
                  </w:tcBorders>
                  <w:textDirection w:val="lrTb"/>
                  <w:vAlign w:val="center"/>
                </w:tcPr>
                <w:p>
                  <w:pPr>
                    <w:jc w:val="center"/>
                  </w:pPr>
                  <w:r>
                    <w:rPr>
                      <w:rFonts w:hint="eastAsia"/>
                    </w:rPr>
                    <w:t>茶园治虫诱蛾灯</w:t>
                  </w:r>
                </w:p>
              </w:tc>
              <w:tc>
                <w:tcPr>
                  <w:tcW w:w="1953" w:type="dxa"/>
                  <w:tcBorders>
                    <w:top w:val="nil"/>
                    <w:left w:val="single" w:color="auto" w:sz="4" w:space="0"/>
                    <w:bottom w:val="single" w:color="auto" w:sz="4" w:space="0"/>
                    <w:right w:val="single" w:color="auto" w:sz="4" w:space="0"/>
                  </w:tcBorders>
                  <w:textDirection w:val="lrTb"/>
                  <w:vAlign w:val="center"/>
                </w:tcPr>
                <w:p>
                  <w:pPr>
                    <w:jc w:val="center"/>
                    <w:rPr>
                      <w:rFonts w:hint="eastAsia" w:eastAsia="宋体"/>
                      <w:lang w:eastAsia="zh-CN"/>
                    </w:rPr>
                  </w:pPr>
                  <w:r>
                    <w:rPr>
                      <w:rFonts w:hint="eastAsia"/>
                      <w:lang w:val="en-US" w:eastAsia="zh-CN"/>
                    </w:rPr>
                    <w:t>15</w:t>
                  </w:r>
                </w:p>
              </w:tc>
              <w:tc>
                <w:tcPr>
                  <w:tcW w:w="2781" w:type="dxa"/>
                  <w:tcBorders>
                    <w:top w:val="nil"/>
                    <w:left w:val="single" w:color="auto" w:sz="4" w:space="0"/>
                    <w:bottom w:val="single" w:color="auto" w:sz="4" w:space="0"/>
                    <w:right w:val="single" w:color="auto" w:sz="4" w:space="0"/>
                  </w:tcBorders>
                  <w:textDirection w:val="lrTb"/>
                  <w:vAlign w:val="center"/>
                </w:tcPr>
                <w:p>
                  <w:pPr>
                    <w:jc w:val="center"/>
                  </w:pPr>
                  <w:r>
                    <w:rPr>
                      <w:rFonts w:hint="eastAsia"/>
                      <w:sz w:val="16"/>
                      <w:szCs w:val="16"/>
                    </w:rPr>
                    <w:t>太阳能电源</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textDirection w:val="lrTb"/>
                  <w:vAlign w:val="center"/>
                </w:tcPr>
                <w:p>
                  <w:pPr>
                    <w:jc w:val="center"/>
                  </w:pPr>
                  <w:r>
                    <w:t>2</w:t>
                  </w:r>
                  <w:r>
                    <w:rPr>
                      <w:rFonts w:hint="eastAsia"/>
                      <w:lang w:val="en-US" w:eastAsia="zh-CN"/>
                    </w:rPr>
                    <w:t>0</w:t>
                  </w:r>
                </w:p>
              </w:tc>
              <w:tc>
                <w:tcPr>
                  <w:tcW w:w="3029" w:type="dxa"/>
                  <w:tcBorders>
                    <w:top w:val="nil"/>
                    <w:left w:val="single" w:color="auto" w:sz="4" w:space="0"/>
                    <w:bottom w:val="single" w:color="auto" w:sz="4" w:space="0"/>
                    <w:right w:val="nil"/>
                  </w:tcBorders>
                  <w:textDirection w:val="lrTb"/>
                  <w:vAlign w:val="center"/>
                </w:tcPr>
                <w:p>
                  <w:pPr>
                    <w:jc w:val="center"/>
                  </w:pPr>
                  <w:r>
                    <w:rPr>
                      <w:rFonts w:hint="eastAsia"/>
                    </w:rPr>
                    <w:t>运输设备</w:t>
                  </w:r>
                </w:p>
              </w:tc>
              <w:tc>
                <w:tcPr>
                  <w:tcW w:w="1953" w:type="dxa"/>
                  <w:tcBorders>
                    <w:top w:val="nil"/>
                    <w:left w:val="single" w:color="auto" w:sz="4" w:space="0"/>
                    <w:bottom w:val="single" w:color="auto" w:sz="4" w:space="0"/>
                    <w:right w:val="single" w:color="auto" w:sz="4" w:space="0"/>
                  </w:tcBorders>
                  <w:textDirection w:val="lrTb"/>
                  <w:vAlign w:val="center"/>
                </w:tcPr>
                <w:p>
                  <w:pPr>
                    <w:jc w:val="center"/>
                    <w:rPr>
                      <w:rFonts w:hint="eastAsia" w:eastAsia="宋体"/>
                      <w:lang w:eastAsia="zh-CN"/>
                    </w:rPr>
                  </w:pPr>
                  <w:r>
                    <w:rPr>
                      <w:rFonts w:hint="eastAsia"/>
                      <w:lang w:val="en-US" w:eastAsia="zh-CN"/>
                    </w:rPr>
                    <w:t>2</w:t>
                  </w:r>
                </w:p>
              </w:tc>
              <w:tc>
                <w:tcPr>
                  <w:tcW w:w="2781" w:type="dxa"/>
                  <w:tcBorders>
                    <w:top w:val="nil"/>
                    <w:left w:val="single" w:color="auto" w:sz="4" w:space="0"/>
                    <w:bottom w:val="single" w:color="auto" w:sz="4" w:space="0"/>
                    <w:right w:val="single" w:color="auto" w:sz="4" w:space="0"/>
                  </w:tcBorders>
                  <w:textDirection w:val="lrTb"/>
                  <w:vAlign w:val="center"/>
                </w:tcPr>
                <w:p>
                  <w:pPr>
                    <w:jc w:val="center"/>
                  </w:pPr>
                  <w:r>
                    <w:rPr>
                      <w:rFonts w:hint="eastAsia"/>
                      <w:sz w:val="16"/>
                      <w:szCs w:val="16"/>
                    </w:rPr>
                    <w:t>　</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textDirection w:val="lrTb"/>
                  <w:vAlign w:val="center"/>
                </w:tcPr>
                <w:p>
                  <w:pPr>
                    <w:jc w:val="center"/>
                  </w:pPr>
                  <w:r>
                    <w:t>2</w:t>
                  </w:r>
                  <w:r>
                    <w:rPr>
                      <w:rFonts w:hint="eastAsia"/>
                      <w:lang w:val="en-US" w:eastAsia="zh-CN"/>
                    </w:rPr>
                    <w:t>1</w:t>
                  </w:r>
                </w:p>
              </w:tc>
              <w:tc>
                <w:tcPr>
                  <w:tcW w:w="3029" w:type="dxa"/>
                  <w:tcBorders>
                    <w:top w:val="nil"/>
                    <w:left w:val="single" w:color="auto" w:sz="4" w:space="0"/>
                    <w:bottom w:val="single" w:color="auto" w:sz="4" w:space="0"/>
                    <w:right w:val="nil"/>
                  </w:tcBorders>
                  <w:textDirection w:val="lrTb"/>
                  <w:vAlign w:val="center"/>
                </w:tcPr>
                <w:p>
                  <w:pPr>
                    <w:jc w:val="center"/>
                  </w:pPr>
                  <w:r>
                    <w:rPr>
                      <w:rFonts w:hint="eastAsia"/>
                    </w:rPr>
                    <w:t>割草机</w:t>
                  </w:r>
                </w:p>
              </w:tc>
              <w:tc>
                <w:tcPr>
                  <w:tcW w:w="1953" w:type="dxa"/>
                  <w:tcBorders>
                    <w:top w:val="nil"/>
                    <w:left w:val="single" w:color="auto" w:sz="4" w:space="0"/>
                    <w:bottom w:val="single" w:color="auto" w:sz="4" w:space="0"/>
                    <w:right w:val="single" w:color="auto" w:sz="4" w:space="0"/>
                  </w:tcBorders>
                  <w:textDirection w:val="lrTb"/>
                  <w:vAlign w:val="center"/>
                </w:tcPr>
                <w:p>
                  <w:pPr>
                    <w:jc w:val="center"/>
                    <w:rPr>
                      <w:rFonts w:hint="eastAsia" w:eastAsia="宋体"/>
                      <w:lang w:eastAsia="zh-CN"/>
                    </w:rPr>
                  </w:pPr>
                  <w:r>
                    <w:rPr>
                      <w:rFonts w:hint="eastAsia"/>
                      <w:lang w:val="en-US" w:eastAsia="zh-CN"/>
                    </w:rPr>
                    <w:t>5</w:t>
                  </w:r>
                </w:p>
              </w:tc>
              <w:tc>
                <w:tcPr>
                  <w:tcW w:w="2781" w:type="dxa"/>
                  <w:tcBorders>
                    <w:top w:val="nil"/>
                    <w:left w:val="single" w:color="auto" w:sz="4" w:space="0"/>
                    <w:bottom w:val="single" w:color="auto" w:sz="4" w:space="0"/>
                    <w:right w:val="single" w:color="auto" w:sz="4" w:space="0"/>
                  </w:tcBorders>
                  <w:textDirection w:val="lrTb"/>
                  <w:vAlign w:val="center"/>
                </w:tcPr>
                <w:p>
                  <w:pPr>
                    <w:jc w:val="center"/>
                  </w:pPr>
                  <w:r>
                    <w:rPr>
                      <w:rFonts w:hint="eastAsia"/>
                      <w:sz w:val="16"/>
                      <w:szCs w:val="16"/>
                    </w:rPr>
                    <w:t>　</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textDirection w:val="lrTb"/>
                  <w:vAlign w:val="center"/>
                </w:tcPr>
                <w:p>
                  <w:pPr>
                    <w:jc w:val="center"/>
                  </w:pPr>
                  <w:r>
                    <w:t>2</w:t>
                  </w:r>
                  <w:r>
                    <w:rPr>
                      <w:rFonts w:hint="eastAsia"/>
                      <w:lang w:val="en-US" w:eastAsia="zh-CN"/>
                    </w:rPr>
                    <w:t>2</w:t>
                  </w:r>
                </w:p>
              </w:tc>
              <w:tc>
                <w:tcPr>
                  <w:tcW w:w="3029" w:type="dxa"/>
                  <w:tcBorders>
                    <w:top w:val="nil"/>
                    <w:left w:val="single" w:color="auto" w:sz="4" w:space="0"/>
                    <w:bottom w:val="single" w:color="auto" w:sz="4" w:space="0"/>
                    <w:right w:val="nil"/>
                  </w:tcBorders>
                  <w:textDirection w:val="lrTb"/>
                  <w:vAlign w:val="center"/>
                </w:tcPr>
                <w:p>
                  <w:pPr>
                    <w:jc w:val="center"/>
                  </w:pPr>
                  <w:r>
                    <w:rPr>
                      <w:rFonts w:hint="eastAsia"/>
                    </w:rPr>
                    <w:t>修剪机</w:t>
                  </w:r>
                </w:p>
              </w:tc>
              <w:tc>
                <w:tcPr>
                  <w:tcW w:w="1953" w:type="dxa"/>
                  <w:tcBorders>
                    <w:top w:val="nil"/>
                    <w:left w:val="single" w:color="auto" w:sz="4" w:space="0"/>
                    <w:bottom w:val="single" w:color="auto" w:sz="4" w:space="0"/>
                    <w:right w:val="single" w:color="auto" w:sz="4" w:space="0"/>
                  </w:tcBorders>
                  <w:textDirection w:val="lrTb"/>
                  <w:vAlign w:val="center"/>
                </w:tcPr>
                <w:p>
                  <w:pPr>
                    <w:jc w:val="center"/>
                    <w:rPr>
                      <w:rFonts w:hint="eastAsia" w:eastAsia="宋体"/>
                      <w:lang w:eastAsia="zh-CN"/>
                    </w:rPr>
                  </w:pPr>
                  <w:r>
                    <w:rPr>
                      <w:rFonts w:hint="eastAsia"/>
                      <w:lang w:val="en-US" w:eastAsia="zh-CN"/>
                    </w:rPr>
                    <w:t>5</w:t>
                  </w:r>
                </w:p>
              </w:tc>
              <w:tc>
                <w:tcPr>
                  <w:tcW w:w="2781" w:type="dxa"/>
                  <w:tcBorders>
                    <w:top w:val="nil"/>
                    <w:left w:val="single" w:color="auto" w:sz="4" w:space="0"/>
                    <w:bottom w:val="single" w:color="auto" w:sz="4" w:space="0"/>
                    <w:right w:val="single" w:color="auto" w:sz="4" w:space="0"/>
                  </w:tcBorders>
                  <w:textDirection w:val="lrTb"/>
                  <w:vAlign w:val="center"/>
                </w:tcPr>
                <w:p>
                  <w:pPr>
                    <w:jc w:val="center"/>
                  </w:pPr>
                  <w:r>
                    <w:rPr>
                      <w:rFonts w:hint="eastAsia"/>
                      <w:sz w:val="16"/>
                      <w:szCs w:val="16"/>
                    </w:rPr>
                    <w:t>　</w:t>
                  </w:r>
                </w:p>
              </w:tc>
            </w:tr>
            <w:tr>
              <w:tblPrEx>
                <w:tblLayout w:type="fixed"/>
                <w:tblCellMar>
                  <w:top w:w="0" w:type="dxa"/>
                  <w:left w:w="108" w:type="dxa"/>
                  <w:bottom w:w="0" w:type="dxa"/>
                  <w:right w:w="108" w:type="dxa"/>
                </w:tblCellMar>
              </w:tblPrEx>
              <w:trPr>
                <w:trHeight w:val="59" w:hRule="atLeast"/>
              </w:trPr>
              <w:tc>
                <w:tcPr>
                  <w:tcW w:w="892" w:type="dxa"/>
                  <w:tcBorders>
                    <w:top w:val="nil"/>
                    <w:left w:val="single" w:color="auto" w:sz="4" w:space="0"/>
                    <w:bottom w:val="single" w:color="auto" w:sz="4" w:space="0"/>
                    <w:right w:val="nil"/>
                  </w:tcBorders>
                  <w:textDirection w:val="lrTb"/>
                  <w:vAlign w:val="center"/>
                </w:tcPr>
                <w:p>
                  <w:pPr>
                    <w:jc w:val="center"/>
                  </w:pPr>
                  <w:r>
                    <w:t>2</w:t>
                  </w:r>
                  <w:r>
                    <w:rPr>
                      <w:rFonts w:hint="eastAsia"/>
                      <w:lang w:val="en-US" w:eastAsia="zh-CN"/>
                    </w:rPr>
                    <w:t>3</w:t>
                  </w:r>
                </w:p>
              </w:tc>
              <w:tc>
                <w:tcPr>
                  <w:tcW w:w="3029" w:type="dxa"/>
                  <w:tcBorders>
                    <w:top w:val="nil"/>
                    <w:left w:val="single" w:color="auto" w:sz="4" w:space="0"/>
                    <w:bottom w:val="single" w:color="auto" w:sz="4" w:space="0"/>
                    <w:right w:val="nil"/>
                  </w:tcBorders>
                  <w:textDirection w:val="lrTb"/>
                  <w:vAlign w:val="center"/>
                </w:tcPr>
                <w:p>
                  <w:pPr>
                    <w:jc w:val="center"/>
                  </w:pPr>
                  <w:r>
                    <w:rPr>
                      <w:rFonts w:hint="eastAsia"/>
                    </w:rPr>
                    <w:t>重修剪机</w:t>
                  </w:r>
                </w:p>
              </w:tc>
              <w:tc>
                <w:tcPr>
                  <w:tcW w:w="1953" w:type="dxa"/>
                  <w:tcBorders>
                    <w:top w:val="nil"/>
                    <w:left w:val="single" w:color="auto" w:sz="4" w:space="0"/>
                    <w:bottom w:val="single" w:color="auto" w:sz="4" w:space="0"/>
                    <w:right w:val="single" w:color="auto" w:sz="4" w:space="0"/>
                  </w:tcBorders>
                  <w:textDirection w:val="lrTb"/>
                  <w:vAlign w:val="center"/>
                </w:tcPr>
                <w:p>
                  <w:pPr>
                    <w:jc w:val="center"/>
                    <w:rPr>
                      <w:rFonts w:hint="eastAsia" w:eastAsia="宋体"/>
                      <w:lang w:eastAsia="zh-CN"/>
                    </w:rPr>
                  </w:pPr>
                  <w:r>
                    <w:rPr>
                      <w:rFonts w:hint="eastAsia"/>
                      <w:lang w:val="en-US" w:eastAsia="zh-CN"/>
                    </w:rPr>
                    <w:t>2</w:t>
                  </w:r>
                </w:p>
              </w:tc>
              <w:tc>
                <w:tcPr>
                  <w:tcW w:w="2781" w:type="dxa"/>
                  <w:tcBorders>
                    <w:top w:val="nil"/>
                    <w:left w:val="single" w:color="auto" w:sz="4" w:space="0"/>
                    <w:bottom w:val="single" w:color="auto" w:sz="4" w:space="0"/>
                    <w:right w:val="single" w:color="auto" w:sz="4" w:space="0"/>
                  </w:tcBorders>
                  <w:textDirection w:val="lrTb"/>
                  <w:vAlign w:val="center"/>
                </w:tcPr>
                <w:p>
                  <w:pPr>
                    <w:jc w:val="center"/>
                  </w:pPr>
                  <w:r>
                    <w:rPr>
                      <w:rFonts w:hint="eastAsia"/>
                      <w:sz w:val="16"/>
                      <w:szCs w:val="16"/>
                    </w:rPr>
                    <w:t>　</w:t>
                  </w:r>
                </w:p>
              </w:tc>
            </w:tr>
            <w:tr>
              <w:tblPrEx>
                <w:tblLayout w:type="fixed"/>
                <w:tblCellMar>
                  <w:top w:w="0" w:type="dxa"/>
                  <w:left w:w="108" w:type="dxa"/>
                  <w:bottom w:w="0" w:type="dxa"/>
                  <w:right w:w="108" w:type="dxa"/>
                </w:tblCellMar>
              </w:tblPrEx>
              <w:trPr>
                <w:trHeight w:val="414" w:hRule="atLeast"/>
              </w:trPr>
              <w:tc>
                <w:tcPr>
                  <w:tcW w:w="892" w:type="dxa"/>
                  <w:tcBorders>
                    <w:top w:val="nil"/>
                    <w:left w:val="single" w:color="auto" w:sz="4" w:space="0"/>
                    <w:bottom w:val="single" w:color="auto" w:sz="4" w:space="0"/>
                    <w:right w:val="nil"/>
                  </w:tcBorders>
                  <w:vAlign w:val="center"/>
                </w:tcPr>
                <w:p>
                  <w:pPr>
                    <w:jc w:val="center"/>
                    <w:rPr>
                      <w:rFonts w:ascii="宋体" w:cs="宋体"/>
                      <w:sz w:val="24"/>
                    </w:rPr>
                  </w:pPr>
                </w:p>
              </w:tc>
              <w:tc>
                <w:tcPr>
                  <w:tcW w:w="3029" w:type="dxa"/>
                  <w:tcBorders>
                    <w:top w:val="nil"/>
                    <w:left w:val="single" w:color="auto" w:sz="4" w:space="0"/>
                    <w:bottom w:val="single" w:color="auto" w:sz="4" w:space="0"/>
                    <w:right w:val="single" w:color="auto" w:sz="4" w:space="0"/>
                  </w:tcBorders>
                  <w:vAlign w:val="center"/>
                </w:tcPr>
                <w:p>
                  <w:pPr>
                    <w:jc w:val="center"/>
                    <w:rPr>
                      <w:rFonts w:ascii="宋体" w:cs="宋体"/>
                      <w:sz w:val="24"/>
                    </w:rPr>
                  </w:pPr>
                  <w:r>
                    <w:rPr>
                      <w:rFonts w:hint="eastAsia" w:ascii="宋体" w:hAnsi="宋体" w:cs="宋体"/>
                      <w:kern w:val="0"/>
                      <w:sz w:val="24"/>
                    </w:rPr>
                    <w:t>合计</w:t>
                  </w:r>
                </w:p>
              </w:tc>
              <w:tc>
                <w:tcPr>
                  <w:tcW w:w="1953" w:type="dxa"/>
                  <w:tcBorders>
                    <w:top w:val="nil"/>
                    <w:left w:val="nil"/>
                    <w:bottom w:val="single" w:color="auto" w:sz="4" w:space="0"/>
                    <w:right w:val="single" w:color="auto" w:sz="4" w:space="0"/>
                  </w:tcBorders>
                  <w:vAlign w:val="center"/>
                </w:tcPr>
                <w:p>
                  <w:pPr>
                    <w:jc w:val="center"/>
                    <w:rPr>
                      <w:rFonts w:hint="eastAsia" w:ascii="宋体" w:eastAsia="宋体" w:cs="宋体"/>
                      <w:sz w:val="24"/>
                      <w:lang w:eastAsia="zh-CN"/>
                    </w:rPr>
                  </w:pPr>
                  <w:r>
                    <w:rPr>
                      <w:rFonts w:hint="eastAsia"/>
                      <w:lang w:val="en-US" w:eastAsia="zh-CN"/>
                    </w:rPr>
                    <w:t>55</w:t>
                  </w:r>
                </w:p>
              </w:tc>
              <w:tc>
                <w:tcPr>
                  <w:tcW w:w="2781" w:type="dxa"/>
                  <w:tcBorders>
                    <w:top w:val="nil"/>
                    <w:left w:val="nil"/>
                    <w:bottom w:val="single" w:color="auto" w:sz="4" w:space="0"/>
                    <w:right w:val="single" w:color="auto" w:sz="4" w:space="0"/>
                  </w:tcBorders>
                  <w:vAlign w:val="center"/>
                </w:tcPr>
                <w:p>
                  <w:pPr>
                    <w:jc w:val="center"/>
                    <w:rPr>
                      <w:rFonts w:ascii="宋体" w:cs="宋体"/>
                      <w:sz w:val="16"/>
                      <w:szCs w:val="16"/>
                    </w:rPr>
                  </w:pPr>
                  <w:r>
                    <w:rPr>
                      <w:rFonts w:hint="eastAsia"/>
                      <w:sz w:val="16"/>
                      <w:szCs w:val="16"/>
                    </w:rPr>
                    <w:t>　</w:t>
                  </w:r>
                </w:p>
              </w:tc>
            </w:tr>
          </w:tbl>
          <w:p>
            <w:pPr>
              <w:spacing w:line="360" w:lineRule="auto"/>
              <w:rPr>
                <w:rFonts w:hint="eastAsia"/>
                <w:b/>
                <w:bCs/>
                <w:sz w:val="24"/>
                <w:szCs w:val="24"/>
              </w:rPr>
            </w:pPr>
            <w:r>
              <w:rPr>
                <w:rFonts w:hint="eastAsia"/>
                <w:sz w:val="24"/>
                <w:szCs w:val="24"/>
                <w:lang w:val="en-US" w:eastAsia="zh-CN"/>
              </w:rPr>
              <w:t xml:space="preserve">    本项目2000亩茶园租用平江县国际林场现有茶园已建设完成。租用合同及租用范围见附件3。</w:t>
            </w:r>
          </w:p>
          <w:p>
            <w:pPr>
              <w:spacing w:line="360" w:lineRule="auto"/>
              <w:rPr>
                <w:b/>
                <w:bCs/>
                <w:sz w:val="24"/>
                <w:szCs w:val="24"/>
              </w:rPr>
            </w:pPr>
            <w:r>
              <w:rPr>
                <w:rFonts w:hint="eastAsia"/>
                <w:b/>
                <w:bCs/>
                <w:sz w:val="24"/>
                <w:szCs w:val="24"/>
              </w:rPr>
              <w:t>1.1.4主要原辅材料</w:t>
            </w:r>
          </w:p>
          <w:p>
            <w:pPr>
              <w:spacing w:line="360" w:lineRule="auto"/>
              <w:ind w:right="202" w:rightChars="96" w:firstLine="470" w:firstLineChars="196"/>
              <w:rPr>
                <w:sz w:val="24"/>
                <w:szCs w:val="24"/>
              </w:rPr>
            </w:pPr>
            <w:r>
              <w:rPr>
                <w:sz w:val="24"/>
                <w:szCs w:val="24"/>
              </w:rPr>
              <w:t>本项目主要原材料消耗情况见</w:t>
            </w:r>
            <w:r>
              <w:rPr>
                <w:rFonts w:hint="eastAsia"/>
                <w:sz w:val="24"/>
                <w:szCs w:val="24"/>
              </w:rPr>
              <w:t>表1.1-4</w:t>
            </w:r>
            <w:r>
              <w:rPr>
                <w:sz w:val="24"/>
                <w:szCs w:val="24"/>
              </w:rPr>
              <w:t>。</w:t>
            </w:r>
          </w:p>
          <w:p>
            <w:pPr>
              <w:pStyle w:val="104"/>
              <w:ind w:firstLine="490"/>
              <w:jc w:val="center"/>
              <w:rPr>
                <w:rFonts w:ascii="Times New Roman" w:hAnsi="Times New Roman" w:cs="Times New Roman"/>
                <w:b/>
                <w:spacing w:val="2"/>
                <w:sz w:val="24"/>
                <w:szCs w:val="24"/>
              </w:rPr>
            </w:pPr>
            <w:bookmarkStart w:id="5" w:name="_Ref419794637"/>
          </w:p>
          <w:p>
            <w:pPr>
              <w:pStyle w:val="104"/>
              <w:ind w:firstLine="490"/>
              <w:jc w:val="center"/>
              <w:rPr>
                <w:rFonts w:ascii="Times New Roman" w:hAnsi="Times New Roman" w:cs="Times New Roman"/>
                <w:b/>
                <w:spacing w:val="2"/>
                <w:sz w:val="24"/>
                <w:szCs w:val="24"/>
              </w:rPr>
            </w:pPr>
            <w:r>
              <w:rPr>
                <w:rFonts w:ascii="Times New Roman" w:hAnsi="Times New Roman" w:cs="Times New Roman"/>
                <w:b/>
                <w:spacing w:val="2"/>
                <w:sz w:val="24"/>
                <w:szCs w:val="24"/>
              </w:rPr>
              <w:t>表</w:t>
            </w:r>
            <w:bookmarkEnd w:id="5"/>
            <w:r>
              <w:rPr>
                <w:rFonts w:hint="eastAsia" w:ascii="Times New Roman" w:hAnsi="Times New Roman" w:cs="Times New Roman"/>
                <w:b/>
                <w:spacing w:val="2"/>
                <w:sz w:val="24"/>
                <w:szCs w:val="24"/>
              </w:rPr>
              <w:t xml:space="preserve">1.1-4   </w:t>
            </w:r>
            <w:r>
              <w:rPr>
                <w:rFonts w:ascii="Times New Roman" w:hAnsi="Times New Roman" w:cs="Times New Roman"/>
                <w:b/>
                <w:spacing w:val="2"/>
                <w:sz w:val="24"/>
                <w:szCs w:val="24"/>
              </w:rPr>
              <w:t xml:space="preserve"> 主要原辅材料消耗情况一览表</w:t>
            </w:r>
          </w:p>
          <w:tbl>
            <w:tblPr>
              <w:tblStyle w:val="33"/>
              <w:tblW w:w="8935"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300"/>
              <w:gridCol w:w="2100"/>
              <w:gridCol w:w="1575"/>
              <w:gridCol w:w="267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86" w:type="dxa"/>
                </w:tcPr>
                <w:p>
                  <w:pPr>
                    <w:jc w:val="center"/>
                    <w:rPr>
                      <w:b/>
                      <w:szCs w:val="21"/>
                    </w:rPr>
                  </w:pPr>
                  <w:r>
                    <w:rPr>
                      <w:rFonts w:hint="eastAsia"/>
                      <w:b/>
                      <w:szCs w:val="21"/>
                    </w:rPr>
                    <w:t>序号</w:t>
                  </w:r>
                </w:p>
              </w:tc>
              <w:tc>
                <w:tcPr>
                  <w:tcW w:w="1300" w:type="dxa"/>
                </w:tcPr>
                <w:p>
                  <w:pPr>
                    <w:jc w:val="center"/>
                    <w:rPr>
                      <w:b/>
                      <w:szCs w:val="21"/>
                    </w:rPr>
                  </w:pPr>
                  <w:r>
                    <w:rPr>
                      <w:rFonts w:hint="eastAsia"/>
                      <w:b/>
                      <w:szCs w:val="21"/>
                    </w:rPr>
                    <w:t>名称</w:t>
                  </w:r>
                </w:p>
              </w:tc>
              <w:tc>
                <w:tcPr>
                  <w:tcW w:w="2100" w:type="dxa"/>
                </w:tcPr>
                <w:p>
                  <w:pPr>
                    <w:jc w:val="center"/>
                    <w:rPr>
                      <w:b/>
                      <w:szCs w:val="21"/>
                    </w:rPr>
                  </w:pPr>
                  <w:r>
                    <w:rPr>
                      <w:rFonts w:hint="eastAsia"/>
                      <w:b/>
                      <w:szCs w:val="21"/>
                    </w:rPr>
                    <w:t>来源</w:t>
                  </w:r>
                </w:p>
              </w:tc>
              <w:tc>
                <w:tcPr>
                  <w:tcW w:w="1575" w:type="dxa"/>
                </w:tcPr>
                <w:p>
                  <w:pPr>
                    <w:jc w:val="center"/>
                    <w:rPr>
                      <w:b/>
                      <w:szCs w:val="21"/>
                    </w:rPr>
                  </w:pPr>
                  <w:r>
                    <w:rPr>
                      <w:rFonts w:hint="eastAsia"/>
                      <w:b/>
                      <w:szCs w:val="21"/>
                    </w:rPr>
                    <w:t>年用量</w:t>
                  </w:r>
                </w:p>
              </w:tc>
              <w:tc>
                <w:tcPr>
                  <w:tcW w:w="2674" w:type="dxa"/>
                </w:tcPr>
                <w:p>
                  <w:pPr>
                    <w:jc w:val="center"/>
                    <w:rPr>
                      <w:b/>
                      <w:szCs w:val="21"/>
                    </w:rPr>
                  </w:pPr>
                  <w:r>
                    <w:rPr>
                      <w:rFonts w:hint="eastAsia"/>
                      <w:b/>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86" w:type="dxa"/>
                </w:tcPr>
                <w:p>
                  <w:pPr>
                    <w:jc w:val="center"/>
                    <w:rPr>
                      <w:szCs w:val="21"/>
                    </w:rPr>
                  </w:pPr>
                  <w:r>
                    <w:rPr>
                      <w:rFonts w:hint="eastAsia"/>
                      <w:szCs w:val="21"/>
                    </w:rPr>
                    <w:t>1</w:t>
                  </w:r>
                </w:p>
              </w:tc>
              <w:tc>
                <w:tcPr>
                  <w:tcW w:w="1300" w:type="dxa"/>
                </w:tcPr>
                <w:p>
                  <w:pPr>
                    <w:jc w:val="center"/>
                    <w:rPr>
                      <w:szCs w:val="21"/>
                    </w:rPr>
                  </w:pPr>
                  <w:r>
                    <w:rPr>
                      <w:rFonts w:hint="eastAsia"/>
                      <w:szCs w:val="21"/>
                    </w:rPr>
                    <w:t>鲜茶叶</w:t>
                  </w:r>
                </w:p>
              </w:tc>
              <w:tc>
                <w:tcPr>
                  <w:tcW w:w="2100" w:type="dxa"/>
                </w:tcPr>
                <w:p>
                  <w:pPr>
                    <w:jc w:val="center"/>
                    <w:rPr>
                      <w:rFonts w:hint="eastAsia" w:eastAsia="宋体"/>
                      <w:szCs w:val="21"/>
                      <w:lang w:eastAsia="zh-CN"/>
                    </w:rPr>
                  </w:pPr>
                  <w:r>
                    <w:rPr>
                      <w:rFonts w:hint="eastAsia"/>
                      <w:szCs w:val="21"/>
                      <w:lang w:eastAsia="zh-CN"/>
                    </w:rPr>
                    <w:t>茶园</w:t>
                  </w:r>
                </w:p>
              </w:tc>
              <w:tc>
                <w:tcPr>
                  <w:tcW w:w="1575" w:type="dxa"/>
                </w:tcPr>
                <w:p>
                  <w:pPr>
                    <w:jc w:val="center"/>
                    <w:rPr>
                      <w:szCs w:val="21"/>
                    </w:rPr>
                  </w:pPr>
                  <w:r>
                    <w:rPr>
                      <w:rFonts w:hint="eastAsia"/>
                      <w:szCs w:val="21"/>
                      <w:lang w:val="en-US" w:eastAsia="zh-CN"/>
                    </w:rPr>
                    <w:t>40</w:t>
                  </w:r>
                  <w:r>
                    <w:rPr>
                      <w:rFonts w:hint="eastAsia"/>
                      <w:szCs w:val="21"/>
                    </w:rPr>
                    <w:t>t</w:t>
                  </w:r>
                </w:p>
              </w:tc>
              <w:tc>
                <w:tcPr>
                  <w:tcW w:w="2674" w:type="dxa"/>
                </w:tcPr>
                <w:p>
                  <w:pPr>
                    <w:jc w:val="center"/>
                    <w:rPr>
                      <w:rFonts w:hint="eastAsia" w:eastAsia="宋体"/>
                      <w:szCs w:val="21"/>
                      <w:lang w:eastAsia="zh-CN"/>
                    </w:rPr>
                  </w:pPr>
                  <w:r>
                    <w:rPr>
                      <w:rFonts w:hint="eastAsia"/>
                      <w:szCs w:val="21"/>
                      <w:lang w:eastAsia="zh-CN"/>
                    </w:rPr>
                    <w:t>自产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86" w:type="dxa"/>
                </w:tcPr>
                <w:p>
                  <w:pPr>
                    <w:jc w:val="center"/>
                    <w:rPr>
                      <w:szCs w:val="21"/>
                    </w:rPr>
                  </w:pPr>
                  <w:r>
                    <w:rPr>
                      <w:rFonts w:hint="eastAsia"/>
                      <w:szCs w:val="21"/>
                    </w:rPr>
                    <w:t>2</w:t>
                  </w:r>
                </w:p>
              </w:tc>
              <w:tc>
                <w:tcPr>
                  <w:tcW w:w="1300" w:type="dxa"/>
                  <w:textDirection w:val="lrTb"/>
                  <w:vAlign w:val="top"/>
                </w:tcPr>
                <w:p>
                  <w:pPr>
                    <w:jc w:val="center"/>
                    <w:rPr>
                      <w:szCs w:val="21"/>
                    </w:rPr>
                  </w:pPr>
                  <w:r>
                    <w:rPr>
                      <w:rFonts w:hint="eastAsia"/>
                      <w:szCs w:val="21"/>
                    </w:rPr>
                    <w:t>水</w:t>
                  </w:r>
                </w:p>
              </w:tc>
              <w:tc>
                <w:tcPr>
                  <w:tcW w:w="2100" w:type="dxa"/>
                  <w:textDirection w:val="lrTb"/>
                  <w:vAlign w:val="top"/>
                </w:tcPr>
                <w:p>
                  <w:pPr>
                    <w:jc w:val="center"/>
                    <w:rPr>
                      <w:szCs w:val="21"/>
                    </w:rPr>
                  </w:pPr>
                  <w:r>
                    <w:rPr>
                      <w:rFonts w:hint="eastAsia"/>
                      <w:szCs w:val="21"/>
                      <w:lang w:eastAsia="zh-CN"/>
                    </w:rPr>
                    <w:t>山泉</w:t>
                  </w:r>
                  <w:r>
                    <w:rPr>
                      <w:rFonts w:hint="eastAsia"/>
                      <w:szCs w:val="21"/>
                    </w:rPr>
                    <w:t>水</w:t>
                  </w:r>
                </w:p>
              </w:tc>
              <w:tc>
                <w:tcPr>
                  <w:tcW w:w="1575" w:type="dxa"/>
                  <w:textDirection w:val="lrTb"/>
                  <w:vAlign w:val="top"/>
                </w:tcPr>
                <w:p>
                  <w:pPr>
                    <w:jc w:val="center"/>
                    <w:rPr>
                      <w:color w:val="FF0000"/>
                      <w:szCs w:val="21"/>
                    </w:rPr>
                  </w:pPr>
                  <w:r>
                    <w:rPr>
                      <w:rFonts w:hint="eastAsia"/>
                      <w:color w:val="auto"/>
                      <w:szCs w:val="21"/>
                      <w:lang w:val="en-US" w:eastAsia="zh-CN"/>
                    </w:rPr>
                    <w:t>500</w:t>
                  </w:r>
                  <w:r>
                    <w:rPr>
                      <w:rFonts w:hint="eastAsia"/>
                      <w:color w:val="auto"/>
                      <w:szCs w:val="21"/>
                    </w:rPr>
                    <w:t>t</w:t>
                  </w:r>
                </w:p>
              </w:tc>
              <w:tc>
                <w:tcPr>
                  <w:tcW w:w="2674" w:type="dxa"/>
                  <w:textDirection w:val="lrTb"/>
                  <w:vAlign w:val="top"/>
                </w:tcPr>
                <w:p>
                  <w:pPr>
                    <w:jc w:val="center"/>
                    <w:rPr>
                      <w:szCs w:val="21"/>
                    </w:rPr>
                  </w:pPr>
                  <w:r>
                    <w:rPr>
                      <w:rFonts w:hint="eastAsia"/>
                      <w:szCs w:val="21"/>
                    </w:rPr>
                    <w:t>生活用水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86" w:type="dxa"/>
                </w:tcPr>
                <w:p>
                  <w:pPr>
                    <w:jc w:val="center"/>
                    <w:rPr>
                      <w:szCs w:val="21"/>
                    </w:rPr>
                  </w:pPr>
                  <w:r>
                    <w:rPr>
                      <w:rFonts w:hint="eastAsia"/>
                      <w:szCs w:val="21"/>
                    </w:rPr>
                    <w:t>3</w:t>
                  </w:r>
                </w:p>
              </w:tc>
              <w:tc>
                <w:tcPr>
                  <w:tcW w:w="1300" w:type="dxa"/>
                  <w:textDirection w:val="lrTb"/>
                  <w:vAlign w:val="top"/>
                </w:tcPr>
                <w:p>
                  <w:pPr>
                    <w:jc w:val="center"/>
                    <w:rPr>
                      <w:szCs w:val="21"/>
                    </w:rPr>
                  </w:pPr>
                  <w:r>
                    <w:rPr>
                      <w:rFonts w:hint="eastAsia"/>
                      <w:szCs w:val="21"/>
                    </w:rPr>
                    <w:t>电</w:t>
                  </w:r>
                </w:p>
              </w:tc>
              <w:tc>
                <w:tcPr>
                  <w:tcW w:w="2100" w:type="dxa"/>
                  <w:textDirection w:val="lrTb"/>
                  <w:vAlign w:val="top"/>
                </w:tcPr>
                <w:p>
                  <w:pPr>
                    <w:jc w:val="center"/>
                    <w:rPr>
                      <w:rFonts w:hint="eastAsia" w:eastAsia="宋体"/>
                      <w:szCs w:val="21"/>
                      <w:lang w:eastAsia="zh-CN"/>
                    </w:rPr>
                  </w:pPr>
                  <w:r>
                    <w:rPr>
                      <w:rFonts w:hint="eastAsia"/>
                      <w:szCs w:val="21"/>
                      <w:lang w:eastAsia="zh-CN"/>
                    </w:rPr>
                    <w:t>连云山林场供电所</w:t>
                  </w:r>
                </w:p>
              </w:tc>
              <w:tc>
                <w:tcPr>
                  <w:tcW w:w="1575" w:type="dxa"/>
                  <w:textDirection w:val="lrTb"/>
                  <w:vAlign w:val="top"/>
                </w:tcPr>
                <w:p>
                  <w:pPr>
                    <w:jc w:val="center"/>
                    <w:rPr>
                      <w:color w:val="FF0000"/>
                      <w:szCs w:val="21"/>
                    </w:rPr>
                  </w:pPr>
                  <w:r>
                    <w:rPr>
                      <w:rFonts w:hint="eastAsia"/>
                      <w:color w:val="000000" w:themeColor="text1"/>
                      <w:szCs w:val="21"/>
                      <w14:textFill>
                        <w14:solidFill>
                          <w14:schemeClr w14:val="tx1"/>
                        </w14:solidFill>
                      </w14:textFill>
                    </w:rPr>
                    <w:t>50万</w:t>
                  </w:r>
                  <w:r>
                    <w:rPr>
                      <w:rFonts w:ascii="Arial" w:hAnsi="Arial" w:cs="Arial"/>
                      <w:color w:val="000000" w:themeColor="text1"/>
                      <w:sz w:val="19"/>
                      <w:szCs w:val="19"/>
                      <w:shd w:val="clear" w:color="auto" w:fill="FFFFFF"/>
                      <w14:textFill>
                        <w14:solidFill>
                          <w14:schemeClr w14:val="tx1"/>
                        </w14:solidFill>
                      </w14:textFill>
                    </w:rPr>
                    <w:t>k</w:t>
                  </w:r>
                  <w:r>
                    <w:rPr>
                      <w:rFonts w:hint="eastAsia" w:ascii="Arial" w:hAnsi="Arial" w:cs="Arial"/>
                      <w:color w:val="000000" w:themeColor="text1"/>
                      <w:sz w:val="19"/>
                      <w:szCs w:val="19"/>
                      <w:shd w:val="clear" w:color="auto" w:fill="FFFFFF"/>
                      <w14:textFill>
                        <w14:solidFill>
                          <w14:schemeClr w14:val="tx1"/>
                        </w14:solidFill>
                      </w14:textFill>
                    </w:rPr>
                    <w:t>w</w:t>
                  </w:r>
                  <w:r>
                    <w:rPr>
                      <w:rFonts w:ascii="Arial" w:hAnsi="Arial" w:cs="Arial"/>
                      <w:color w:val="000000" w:themeColor="text1"/>
                      <w:sz w:val="19"/>
                      <w:szCs w:val="19"/>
                      <w:shd w:val="clear" w:color="auto" w:fill="FFFFFF"/>
                      <w14:textFill>
                        <w14:solidFill>
                          <w14:schemeClr w14:val="tx1"/>
                        </w14:solidFill>
                      </w14:textFill>
                    </w:rPr>
                    <w:t>·h</w:t>
                  </w:r>
                </w:p>
              </w:tc>
              <w:tc>
                <w:tcPr>
                  <w:tcW w:w="2674" w:type="dxa"/>
                  <w:textDirection w:val="lrTb"/>
                  <w:vAlign w:val="top"/>
                </w:tcPr>
                <w:p>
                  <w:pPr>
                    <w:jc w:val="center"/>
                    <w:rPr>
                      <w:szCs w:val="21"/>
                    </w:rPr>
                  </w:pPr>
                </w:p>
              </w:tc>
            </w:tr>
          </w:tbl>
          <w:p>
            <w:pPr>
              <w:spacing w:line="360" w:lineRule="auto"/>
              <w:rPr>
                <w:b/>
                <w:bCs/>
                <w:sz w:val="24"/>
                <w:szCs w:val="24"/>
              </w:rPr>
            </w:pPr>
            <w:r>
              <w:rPr>
                <w:rFonts w:hint="eastAsia"/>
                <w:b/>
                <w:bCs/>
                <w:sz w:val="24"/>
                <w:szCs w:val="24"/>
              </w:rPr>
              <w:t>1.2公用工程</w:t>
            </w:r>
          </w:p>
          <w:p>
            <w:pPr>
              <w:spacing w:line="360" w:lineRule="auto"/>
              <w:rPr>
                <w:b/>
                <w:bCs/>
                <w:sz w:val="24"/>
                <w:szCs w:val="24"/>
              </w:rPr>
            </w:pPr>
            <w:r>
              <w:rPr>
                <w:rFonts w:hint="eastAsia"/>
                <w:b/>
                <w:bCs/>
                <w:sz w:val="24"/>
                <w:szCs w:val="24"/>
              </w:rPr>
              <w:t>1.2.1给排水</w:t>
            </w:r>
          </w:p>
          <w:p>
            <w:pPr>
              <w:pStyle w:val="104"/>
              <w:ind w:firstLine="488"/>
              <w:rPr>
                <w:rFonts w:ascii="Times New Roman" w:hAnsi="Times New Roman" w:cs="Times New Roman"/>
                <w:spacing w:val="2"/>
                <w:sz w:val="24"/>
                <w:szCs w:val="24"/>
              </w:rPr>
            </w:pPr>
            <w:r>
              <w:rPr>
                <w:rFonts w:ascii="Times New Roman" w:hAnsi="Times New Roman" w:cs="Times New Roman"/>
                <w:spacing w:val="2"/>
                <w:sz w:val="24"/>
                <w:szCs w:val="24"/>
              </w:rPr>
              <w:t>给水：</w:t>
            </w:r>
            <w:r>
              <w:rPr>
                <w:rFonts w:hint="eastAsia" w:ascii="Times New Roman" w:hAnsi="Times New Roman" w:cs="Times New Roman"/>
                <w:spacing w:val="2"/>
                <w:sz w:val="24"/>
                <w:szCs w:val="24"/>
              </w:rPr>
              <w:t>本工程生活用水均利用</w:t>
            </w:r>
            <w:r>
              <w:rPr>
                <w:rFonts w:hint="eastAsia" w:ascii="Times New Roman" w:hAnsi="Times New Roman" w:cs="Times New Roman"/>
                <w:spacing w:val="2"/>
                <w:sz w:val="24"/>
                <w:szCs w:val="24"/>
                <w:lang w:eastAsia="zh-CN"/>
              </w:rPr>
              <w:t>山泉</w:t>
            </w:r>
            <w:r>
              <w:rPr>
                <w:rFonts w:hint="eastAsia" w:ascii="Times New Roman" w:hAnsi="Times New Roman" w:cs="Times New Roman"/>
                <w:spacing w:val="2"/>
                <w:sz w:val="24"/>
                <w:szCs w:val="24"/>
              </w:rPr>
              <w:t>水</w:t>
            </w:r>
            <w:r>
              <w:rPr>
                <w:rFonts w:ascii="Times New Roman" w:hAnsi="Times New Roman" w:cs="Times New Roman"/>
                <w:spacing w:val="2"/>
                <w:sz w:val="24"/>
                <w:szCs w:val="24"/>
              </w:rPr>
              <w:t>。</w:t>
            </w:r>
          </w:p>
          <w:p>
            <w:pPr>
              <w:pStyle w:val="104"/>
              <w:ind w:firstLine="488"/>
              <w:rPr>
                <w:rFonts w:ascii="Times New Roman" w:hAnsi="Times New Roman" w:cs="Times New Roman"/>
                <w:spacing w:val="2"/>
                <w:sz w:val="24"/>
                <w:szCs w:val="24"/>
              </w:rPr>
            </w:pPr>
            <w:r>
              <w:rPr>
                <w:rFonts w:ascii="Times New Roman" w:hAnsi="Times New Roman" w:cs="Times New Roman"/>
                <w:spacing w:val="2"/>
                <w:sz w:val="24"/>
                <w:szCs w:val="24"/>
              </w:rPr>
              <w:t>排水：</w:t>
            </w:r>
            <w:r>
              <w:rPr>
                <w:rFonts w:hint="eastAsia" w:ascii="Times New Roman" w:hAnsi="Times New Roman" w:cs="Times New Roman"/>
                <w:spacing w:val="2"/>
                <w:sz w:val="24"/>
                <w:szCs w:val="24"/>
              </w:rPr>
              <w:t>本工程无生产废水外排</w:t>
            </w:r>
            <w:r>
              <w:rPr>
                <w:rFonts w:ascii="Times New Roman" w:hAnsi="Times New Roman" w:cs="Times New Roman"/>
                <w:spacing w:val="2"/>
                <w:sz w:val="24"/>
                <w:szCs w:val="24"/>
              </w:rPr>
              <w:t>。</w:t>
            </w:r>
            <w:r>
              <w:rPr>
                <w:sz w:val="24"/>
              </w:rPr>
              <w:t>本项目员工为</w:t>
            </w:r>
            <w:r>
              <w:rPr>
                <w:rFonts w:hint="eastAsia"/>
                <w:sz w:val="24"/>
                <w:lang w:val="en-US" w:eastAsia="zh-CN"/>
              </w:rPr>
              <w:t>18</w:t>
            </w:r>
            <w:r>
              <w:rPr>
                <w:sz w:val="24"/>
              </w:rPr>
              <w:t>人。根据《湖南省用水定额》（DB/T388-2014），员工生活用水量按每人每天</w:t>
            </w:r>
            <w:r>
              <w:rPr>
                <w:rFonts w:hint="eastAsia"/>
                <w:sz w:val="24"/>
                <w:lang w:val="en-US" w:eastAsia="zh-CN"/>
              </w:rPr>
              <w:t>150</w:t>
            </w:r>
            <w:r>
              <w:rPr>
                <w:sz w:val="24"/>
              </w:rPr>
              <w:t>L计，</w:t>
            </w:r>
            <w:r>
              <w:rPr>
                <w:rFonts w:hint="eastAsia"/>
                <w:sz w:val="24"/>
                <w:lang w:eastAsia="zh-CN"/>
              </w:rPr>
              <w:t>则员工用水量为</w:t>
            </w:r>
            <w:r>
              <w:rPr>
                <w:rFonts w:hint="eastAsia"/>
                <w:sz w:val="24"/>
                <w:lang w:val="en-US" w:eastAsia="zh-CN"/>
              </w:rPr>
              <w:t>2.7</w:t>
            </w:r>
            <w:r>
              <w:rPr>
                <w:sz w:val="24"/>
              </w:rPr>
              <w:t>m</w:t>
            </w:r>
            <w:r>
              <w:rPr>
                <w:sz w:val="24"/>
                <w:vertAlign w:val="superscript"/>
              </w:rPr>
              <w:t>3</w:t>
            </w:r>
            <w:r>
              <w:rPr>
                <w:sz w:val="24"/>
              </w:rPr>
              <w:t>/d（</w:t>
            </w:r>
            <w:r>
              <w:rPr>
                <w:rFonts w:hint="eastAsia"/>
                <w:sz w:val="24"/>
                <w:lang w:val="en-US" w:eastAsia="zh-CN"/>
              </w:rPr>
              <w:t>486</w:t>
            </w:r>
            <w:r>
              <w:rPr>
                <w:sz w:val="24"/>
              </w:rPr>
              <w:t>m</w:t>
            </w:r>
            <w:r>
              <w:rPr>
                <w:sz w:val="24"/>
                <w:vertAlign w:val="superscript"/>
              </w:rPr>
              <w:t>3</w:t>
            </w:r>
            <w:r>
              <w:rPr>
                <w:sz w:val="24"/>
              </w:rPr>
              <w:t>/a）排污系数取0.</w:t>
            </w:r>
            <w:r>
              <w:rPr>
                <w:rFonts w:hint="eastAsia"/>
                <w:sz w:val="24"/>
              </w:rPr>
              <w:t>8</w:t>
            </w:r>
            <w:r>
              <w:rPr>
                <w:sz w:val="24"/>
              </w:rPr>
              <w:t>，则生活污水产生量为</w:t>
            </w:r>
            <w:r>
              <w:rPr>
                <w:rFonts w:hint="eastAsia"/>
                <w:sz w:val="24"/>
                <w:lang w:val="en-US" w:eastAsia="zh-CN"/>
              </w:rPr>
              <w:t>2.16</w:t>
            </w:r>
            <w:r>
              <w:rPr>
                <w:sz w:val="24"/>
              </w:rPr>
              <w:t>m</w:t>
            </w:r>
            <w:r>
              <w:rPr>
                <w:sz w:val="24"/>
                <w:vertAlign w:val="superscript"/>
              </w:rPr>
              <w:t>3</w:t>
            </w:r>
            <w:r>
              <w:rPr>
                <w:sz w:val="24"/>
              </w:rPr>
              <w:t>/d（</w:t>
            </w:r>
            <w:r>
              <w:rPr>
                <w:rFonts w:hint="eastAsia"/>
                <w:sz w:val="24"/>
                <w:lang w:val="en-US" w:eastAsia="zh-CN"/>
              </w:rPr>
              <w:t>388.8</w:t>
            </w:r>
            <w:r>
              <w:rPr>
                <w:sz w:val="24"/>
              </w:rPr>
              <w:t>m</w:t>
            </w:r>
            <w:r>
              <w:rPr>
                <w:sz w:val="24"/>
                <w:vertAlign w:val="superscript"/>
              </w:rPr>
              <w:t>3</w:t>
            </w:r>
            <w:r>
              <w:rPr>
                <w:sz w:val="24"/>
              </w:rPr>
              <w:t>/a）。</w:t>
            </w:r>
            <w:r>
              <w:rPr>
                <w:rFonts w:hint="eastAsia" w:ascii="Times New Roman" w:hAnsi="Times New Roman" w:cs="Times New Roman"/>
                <w:spacing w:val="2"/>
                <w:sz w:val="24"/>
                <w:szCs w:val="24"/>
              </w:rPr>
              <w:t>生活污水经化粪池处理后用于绿化。</w:t>
            </w:r>
          </w:p>
          <w:p>
            <w:pPr>
              <w:spacing w:line="360" w:lineRule="auto"/>
              <w:rPr>
                <w:b/>
                <w:bCs/>
                <w:sz w:val="24"/>
                <w:szCs w:val="24"/>
              </w:rPr>
            </w:pPr>
            <w:r>
              <w:rPr>
                <w:rFonts w:hint="eastAsia"/>
                <w:b/>
                <w:bCs/>
                <w:sz w:val="24"/>
                <w:szCs w:val="24"/>
              </w:rPr>
              <w:t>1.2.2供电</w:t>
            </w:r>
          </w:p>
          <w:p>
            <w:pPr>
              <w:pStyle w:val="104"/>
              <w:ind w:firstLine="488"/>
              <w:jc w:val="both"/>
              <w:rPr>
                <w:rFonts w:ascii="Times New Roman" w:hAnsi="Times New Roman" w:cs="Times New Roman"/>
                <w:spacing w:val="2"/>
                <w:sz w:val="24"/>
                <w:szCs w:val="24"/>
              </w:rPr>
            </w:pPr>
            <w:r>
              <w:rPr>
                <w:rFonts w:hint="eastAsia" w:ascii="Times New Roman" w:hAnsi="Times New Roman" w:cs="Times New Roman"/>
                <w:spacing w:val="2"/>
                <w:sz w:val="24"/>
                <w:szCs w:val="24"/>
              </w:rPr>
              <w:t>本工程用电由</w:t>
            </w:r>
            <w:r>
              <w:rPr>
                <w:rFonts w:hint="eastAsia" w:ascii="Times New Roman" w:hAnsi="Times New Roman" w:cs="Times New Roman"/>
                <w:spacing w:val="2"/>
                <w:sz w:val="24"/>
                <w:szCs w:val="24"/>
                <w:lang w:eastAsia="zh-CN"/>
              </w:rPr>
              <w:t>连云山林场供电</w:t>
            </w:r>
            <w:r>
              <w:rPr>
                <w:rFonts w:hint="eastAsia" w:ascii="Times New Roman" w:hAnsi="Times New Roman" w:cs="Times New Roman"/>
                <w:spacing w:val="2"/>
                <w:sz w:val="24"/>
                <w:szCs w:val="24"/>
              </w:rPr>
              <w:t>所接入。</w:t>
            </w:r>
          </w:p>
          <w:p>
            <w:pPr>
              <w:spacing w:line="360" w:lineRule="auto"/>
              <w:rPr>
                <w:rFonts w:hint="eastAsia"/>
                <w:b/>
                <w:bCs/>
                <w:sz w:val="24"/>
                <w:szCs w:val="24"/>
              </w:rPr>
            </w:pPr>
            <w:r>
              <w:rPr>
                <w:rFonts w:hint="eastAsia"/>
                <w:b/>
                <w:bCs/>
                <w:sz w:val="24"/>
                <w:szCs w:val="24"/>
              </w:rPr>
              <w:t>1.3总平面布置</w:t>
            </w:r>
          </w:p>
          <w:p>
            <w:pPr>
              <w:pStyle w:val="59"/>
              <w:spacing w:line="360" w:lineRule="auto"/>
              <w:ind w:firstLine="480"/>
              <w:rPr>
                <w:bCs/>
                <w:sz w:val="24"/>
                <w:szCs w:val="24"/>
              </w:rPr>
            </w:pPr>
            <w:r>
              <w:rPr>
                <w:rFonts w:hint="eastAsia"/>
                <w:bCs/>
                <w:sz w:val="24"/>
                <w:szCs w:val="24"/>
              </w:rPr>
              <w:t>本项目总平面布置</w:t>
            </w:r>
            <w:r>
              <w:rPr>
                <w:rFonts w:hint="eastAsia"/>
                <w:bCs/>
                <w:sz w:val="24"/>
                <w:szCs w:val="24"/>
                <w:lang w:eastAsia="zh-CN"/>
              </w:rPr>
              <w:t>基本满足生产运输要求</w:t>
            </w:r>
            <w:r>
              <w:rPr>
                <w:rFonts w:hint="eastAsia"/>
                <w:bCs/>
                <w:sz w:val="24"/>
                <w:szCs w:val="24"/>
              </w:rPr>
              <w:t>，</w:t>
            </w:r>
            <w:r>
              <w:rPr>
                <w:rFonts w:hint="eastAsia"/>
                <w:bCs/>
                <w:sz w:val="24"/>
                <w:szCs w:val="24"/>
                <w:lang w:val="en-US" w:eastAsia="zh-CN"/>
              </w:rPr>
              <w:t>茶叶加工厂房靠近本项目大门</w:t>
            </w:r>
            <w:r>
              <w:rPr>
                <w:rFonts w:hint="eastAsia"/>
                <w:bCs/>
                <w:sz w:val="24"/>
                <w:szCs w:val="24"/>
              </w:rPr>
              <w:t>，</w:t>
            </w:r>
            <w:r>
              <w:rPr>
                <w:rFonts w:hint="eastAsia"/>
                <w:bCs/>
                <w:sz w:val="24"/>
                <w:szCs w:val="24"/>
                <w:lang w:eastAsia="zh-CN"/>
              </w:rPr>
              <w:t>便于鲜叶的进出运输，仓库位于厂区东南面</w:t>
            </w:r>
            <w:r>
              <w:rPr>
                <w:rFonts w:hint="eastAsia"/>
                <w:bCs/>
                <w:sz w:val="24"/>
                <w:szCs w:val="24"/>
                <w:lang w:val="en-US" w:eastAsia="zh-CN"/>
              </w:rPr>
              <w:t>B栋厂房内，便于成品储存</w:t>
            </w:r>
            <w:r>
              <w:rPr>
                <w:rFonts w:hint="eastAsia"/>
                <w:bCs/>
                <w:sz w:val="24"/>
                <w:szCs w:val="24"/>
              </w:rPr>
              <w:t>。项目总平面布置图见附图</w:t>
            </w:r>
            <w:r>
              <w:rPr>
                <w:rFonts w:hint="eastAsia"/>
                <w:bCs/>
                <w:sz w:val="24"/>
                <w:szCs w:val="24"/>
                <w:lang w:val="en-US" w:eastAsia="zh-CN"/>
              </w:rPr>
              <w:t>2</w:t>
            </w:r>
            <w:r>
              <w:rPr>
                <w:rFonts w:hint="eastAsia"/>
                <w:bCs/>
                <w:sz w:val="24"/>
                <w:szCs w:val="24"/>
              </w:rPr>
              <w:t>。</w:t>
            </w:r>
          </w:p>
          <w:p>
            <w:pPr>
              <w:spacing w:line="360" w:lineRule="auto"/>
              <w:rPr>
                <w:b/>
                <w:bCs/>
                <w:sz w:val="24"/>
                <w:szCs w:val="24"/>
              </w:rPr>
            </w:pPr>
            <w:r>
              <w:rPr>
                <w:rFonts w:hint="eastAsia"/>
                <w:b/>
                <w:bCs/>
                <w:sz w:val="24"/>
                <w:szCs w:val="24"/>
              </w:rPr>
              <w:t>1.4主要经济技术指标</w:t>
            </w:r>
          </w:p>
          <w:p>
            <w:pPr>
              <w:pStyle w:val="59"/>
              <w:spacing w:line="360" w:lineRule="auto"/>
              <w:ind w:firstLine="480"/>
              <w:rPr>
                <w:bCs/>
                <w:sz w:val="24"/>
                <w:szCs w:val="24"/>
              </w:rPr>
            </w:pPr>
            <w:r>
              <w:rPr>
                <w:rFonts w:hint="eastAsia"/>
                <w:bCs/>
                <w:sz w:val="24"/>
                <w:szCs w:val="24"/>
              </w:rPr>
              <w:t>茶厂</w:t>
            </w:r>
            <w:r>
              <w:rPr>
                <w:bCs/>
                <w:sz w:val="24"/>
                <w:szCs w:val="24"/>
              </w:rPr>
              <w:t>的主要技术经济指标见</w:t>
            </w:r>
            <w:r>
              <w:rPr>
                <w:rFonts w:hint="eastAsia"/>
                <w:bCs/>
                <w:sz w:val="24"/>
                <w:szCs w:val="24"/>
              </w:rPr>
              <w:t>表1.</w:t>
            </w:r>
            <w:r>
              <w:rPr>
                <w:rFonts w:hint="eastAsia"/>
                <w:bCs/>
                <w:sz w:val="24"/>
                <w:szCs w:val="24"/>
                <w:lang w:val="en-US" w:eastAsia="zh-CN"/>
              </w:rPr>
              <w:t>1</w:t>
            </w:r>
            <w:r>
              <w:rPr>
                <w:rFonts w:hint="eastAsia"/>
                <w:bCs/>
                <w:sz w:val="24"/>
                <w:szCs w:val="24"/>
              </w:rPr>
              <w:t>-</w:t>
            </w:r>
            <w:r>
              <w:rPr>
                <w:rFonts w:hint="eastAsia"/>
                <w:bCs/>
                <w:sz w:val="24"/>
                <w:szCs w:val="24"/>
                <w:lang w:val="en-US" w:eastAsia="zh-CN"/>
              </w:rPr>
              <w:t>5</w:t>
            </w:r>
            <w:r>
              <w:rPr>
                <w:bCs/>
                <w:sz w:val="24"/>
                <w:szCs w:val="24"/>
              </w:rPr>
              <w:t>。</w:t>
            </w:r>
          </w:p>
          <w:p>
            <w:pPr>
              <w:pStyle w:val="59"/>
              <w:spacing w:line="360" w:lineRule="auto"/>
              <w:ind w:firstLine="482"/>
              <w:jc w:val="center"/>
              <w:rPr>
                <w:b/>
                <w:bCs/>
                <w:sz w:val="24"/>
                <w:szCs w:val="24"/>
              </w:rPr>
            </w:pPr>
            <w:bookmarkStart w:id="6" w:name="_Ref419798193"/>
            <w:r>
              <w:rPr>
                <w:rFonts w:hint="eastAsia"/>
                <w:b/>
                <w:bCs/>
                <w:sz w:val="24"/>
                <w:szCs w:val="24"/>
              </w:rPr>
              <w:t>表</w:t>
            </w:r>
            <w:bookmarkEnd w:id="6"/>
            <w:r>
              <w:rPr>
                <w:rFonts w:hint="eastAsia"/>
                <w:b/>
                <w:bCs/>
                <w:sz w:val="24"/>
                <w:szCs w:val="24"/>
              </w:rPr>
              <w:t>1.</w:t>
            </w:r>
            <w:r>
              <w:rPr>
                <w:rFonts w:hint="eastAsia"/>
                <w:b/>
                <w:bCs/>
                <w:sz w:val="24"/>
                <w:szCs w:val="24"/>
                <w:lang w:val="en-US" w:eastAsia="zh-CN"/>
              </w:rPr>
              <w:t>1</w:t>
            </w:r>
            <w:r>
              <w:rPr>
                <w:rFonts w:hint="eastAsia"/>
                <w:b/>
                <w:bCs/>
                <w:sz w:val="24"/>
                <w:szCs w:val="24"/>
              </w:rPr>
              <w:t>-</w:t>
            </w:r>
            <w:r>
              <w:rPr>
                <w:rFonts w:hint="eastAsia"/>
                <w:b/>
                <w:bCs/>
                <w:sz w:val="24"/>
                <w:szCs w:val="24"/>
                <w:lang w:val="en-US" w:eastAsia="zh-CN"/>
              </w:rPr>
              <w:t>5</w:t>
            </w:r>
            <w:r>
              <w:rPr>
                <w:b/>
                <w:bCs/>
                <w:sz w:val="24"/>
                <w:szCs w:val="24"/>
              </w:rPr>
              <w:t xml:space="preserve"> </w:t>
            </w:r>
            <w:r>
              <w:rPr>
                <w:rFonts w:hint="eastAsia"/>
                <w:b/>
                <w:bCs/>
                <w:sz w:val="24"/>
                <w:szCs w:val="24"/>
              </w:rPr>
              <w:t xml:space="preserve">   </w:t>
            </w:r>
            <w:r>
              <w:rPr>
                <w:b/>
                <w:bCs/>
                <w:sz w:val="24"/>
                <w:szCs w:val="24"/>
              </w:rPr>
              <w:t xml:space="preserve"> </w:t>
            </w:r>
            <w:r>
              <w:rPr>
                <w:rFonts w:hint="eastAsia"/>
                <w:b/>
                <w:bCs/>
                <w:sz w:val="24"/>
                <w:szCs w:val="24"/>
              </w:rPr>
              <w:t>茶厂</w:t>
            </w:r>
            <w:r>
              <w:rPr>
                <w:b/>
                <w:bCs/>
                <w:sz w:val="24"/>
                <w:szCs w:val="24"/>
              </w:rPr>
              <w:t>主要技术经济指标</w:t>
            </w:r>
          </w:p>
          <w:tbl>
            <w:tblPr>
              <w:tblStyle w:val="33"/>
              <w:tblW w:w="8935"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1133"/>
              <w:gridCol w:w="4530"/>
              <w:gridCol w:w="1038"/>
              <w:gridCol w:w="223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c>
                <w:tcPr>
                  <w:tcW w:w="1133" w:type="dxa"/>
                  <w:vAlign w:val="center"/>
                </w:tcPr>
                <w:p>
                  <w:pPr>
                    <w:spacing w:after="240"/>
                    <w:jc w:val="center"/>
                    <w:rPr>
                      <w:szCs w:val="21"/>
                    </w:rPr>
                  </w:pPr>
                  <w:r>
                    <w:rPr>
                      <w:szCs w:val="21"/>
                    </w:rPr>
                    <w:t>序号</w:t>
                  </w:r>
                </w:p>
              </w:tc>
              <w:tc>
                <w:tcPr>
                  <w:tcW w:w="4530" w:type="dxa"/>
                  <w:vAlign w:val="center"/>
                </w:tcPr>
                <w:p>
                  <w:pPr>
                    <w:jc w:val="center"/>
                    <w:rPr>
                      <w:szCs w:val="21"/>
                    </w:rPr>
                  </w:pPr>
                  <w:r>
                    <w:rPr>
                      <w:szCs w:val="21"/>
                    </w:rPr>
                    <w:t>名     称</w:t>
                  </w:r>
                </w:p>
              </w:tc>
              <w:tc>
                <w:tcPr>
                  <w:tcW w:w="1038" w:type="dxa"/>
                  <w:vAlign w:val="center"/>
                </w:tcPr>
                <w:p>
                  <w:pPr>
                    <w:jc w:val="center"/>
                    <w:rPr>
                      <w:szCs w:val="21"/>
                    </w:rPr>
                  </w:pPr>
                  <w:r>
                    <w:rPr>
                      <w:szCs w:val="21"/>
                    </w:rPr>
                    <w:t>单位</w:t>
                  </w:r>
                </w:p>
              </w:tc>
              <w:tc>
                <w:tcPr>
                  <w:tcW w:w="2234" w:type="dxa"/>
                  <w:vAlign w:val="center"/>
                </w:tcPr>
                <w:p>
                  <w:pPr>
                    <w:jc w:val="center"/>
                    <w:rPr>
                      <w:szCs w:val="21"/>
                    </w:rPr>
                  </w:pPr>
                  <w:r>
                    <w:rPr>
                      <w:szCs w:val="21"/>
                    </w:rPr>
                    <w:t>数量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c>
                <w:tcPr>
                  <w:tcW w:w="1133" w:type="dxa"/>
                  <w:vAlign w:val="center"/>
                </w:tcPr>
                <w:p>
                  <w:pPr>
                    <w:jc w:val="center"/>
                    <w:rPr>
                      <w:szCs w:val="21"/>
                    </w:rPr>
                  </w:pPr>
                  <w:r>
                    <w:rPr>
                      <w:szCs w:val="21"/>
                    </w:rPr>
                    <w:t>1</w:t>
                  </w:r>
                </w:p>
              </w:tc>
              <w:tc>
                <w:tcPr>
                  <w:tcW w:w="4530" w:type="dxa"/>
                  <w:vAlign w:val="center"/>
                </w:tcPr>
                <w:p>
                  <w:pPr>
                    <w:ind w:firstLine="80"/>
                    <w:jc w:val="center"/>
                    <w:rPr>
                      <w:szCs w:val="21"/>
                    </w:rPr>
                  </w:pPr>
                  <w:r>
                    <w:rPr>
                      <w:rFonts w:hint="eastAsia"/>
                      <w:szCs w:val="21"/>
                    </w:rPr>
                    <w:t>占</w:t>
                  </w:r>
                  <w:r>
                    <w:rPr>
                      <w:szCs w:val="21"/>
                    </w:rPr>
                    <w:t>地面积</w:t>
                  </w:r>
                </w:p>
              </w:tc>
              <w:tc>
                <w:tcPr>
                  <w:tcW w:w="1038" w:type="dxa"/>
                  <w:vAlign w:val="center"/>
                </w:tcPr>
                <w:p>
                  <w:pPr>
                    <w:jc w:val="center"/>
                    <w:rPr>
                      <w:szCs w:val="21"/>
                      <w:vertAlign w:val="superscript"/>
                    </w:rPr>
                  </w:pPr>
                  <w:r>
                    <w:rPr>
                      <w:szCs w:val="21"/>
                    </w:rPr>
                    <w:t>m</w:t>
                  </w:r>
                  <w:r>
                    <w:rPr>
                      <w:szCs w:val="21"/>
                      <w:vertAlign w:val="superscript"/>
                    </w:rPr>
                    <w:t>2</w:t>
                  </w:r>
                </w:p>
              </w:tc>
              <w:tc>
                <w:tcPr>
                  <w:tcW w:w="2234" w:type="dxa"/>
                  <w:vAlign w:val="center"/>
                </w:tcPr>
                <w:p>
                  <w:pPr>
                    <w:jc w:val="center"/>
                    <w:rPr>
                      <w:rFonts w:hint="eastAsia" w:eastAsia="宋体"/>
                      <w:szCs w:val="21"/>
                      <w:lang w:eastAsia="zh-CN"/>
                    </w:rPr>
                  </w:pPr>
                  <w:r>
                    <w:rPr>
                      <w:rFonts w:hint="eastAsia"/>
                      <w:szCs w:val="21"/>
                      <w:lang w:val="en-US" w:eastAsia="zh-CN"/>
                    </w:rPr>
                    <w:t>4508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c>
                <w:tcPr>
                  <w:tcW w:w="1133" w:type="dxa"/>
                  <w:vAlign w:val="center"/>
                </w:tcPr>
                <w:p>
                  <w:pPr>
                    <w:jc w:val="center"/>
                    <w:rPr>
                      <w:szCs w:val="21"/>
                    </w:rPr>
                  </w:pPr>
                  <w:r>
                    <w:rPr>
                      <w:szCs w:val="21"/>
                    </w:rPr>
                    <w:t>2</w:t>
                  </w:r>
                </w:p>
              </w:tc>
              <w:tc>
                <w:tcPr>
                  <w:tcW w:w="4530" w:type="dxa"/>
                  <w:vAlign w:val="center"/>
                </w:tcPr>
                <w:p>
                  <w:pPr>
                    <w:ind w:firstLine="80"/>
                    <w:jc w:val="center"/>
                    <w:rPr>
                      <w:szCs w:val="21"/>
                    </w:rPr>
                  </w:pPr>
                  <w:r>
                    <w:rPr>
                      <w:rFonts w:hint="eastAsia"/>
                      <w:szCs w:val="21"/>
                    </w:rPr>
                    <w:t>建筑物</w:t>
                  </w:r>
                  <w:r>
                    <w:rPr>
                      <w:szCs w:val="21"/>
                    </w:rPr>
                    <w:t>占地面积</w:t>
                  </w:r>
                </w:p>
              </w:tc>
              <w:tc>
                <w:tcPr>
                  <w:tcW w:w="1038" w:type="dxa"/>
                  <w:vAlign w:val="center"/>
                </w:tcPr>
                <w:p>
                  <w:pPr>
                    <w:jc w:val="center"/>
                    <w:rPr>
                      <w:szCs w:val="21"/>
                      <w:vertAlign w:val="superscript"/>
                    </w:rPr>
                  </w:pPr>
                  <w:r>
                    <w:rPr>
                      <w:szCs w:val="21"/>
                    </w:rPr>
                    <w:t>m</w:t>
                  </w:r>
                  <w:r>
                    <w:rPr>
                      <w:szCs w:val="21"/>
                      <w:vertAlign w:val="superscript"/>
                    </w:rPr>
                    <w:t>2</w:t>
                  </w:r>
                </w:p>
              </w:tc>
              <w:tc>
                <w:tcPr>
                  <w:tcW w:w="2234" w:type="dxa"/>
                  <w:vAlign w:val="center"/>
                </w:tcPr>
                <w:p>
                  <w:pPr>
                    <w:jc w:val="center"/>
                    <w:rPr>
                      <w:rFonts w:hint="eastAsia" w:eastAsia="宋体"/>
                      <w:szCs w:val="21"/>
                      <w:lang w:eastAsia="zh-CN"/>
                    </w:rPr>
                  </w:pPr>
                  <w:r>
                    <w:rPr>
                      <w:rFonts w:hint="eastAsia"/>
                      <w:szCs w:val="21"/>
                      <w:lang w:val="en-US" w:eastAsia="zh-CN"/>
                    </w:rPr>
                    <w:t>1330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c>
                <w:tcPr>
                  <w:tcW w:w="1133" w:type="dxa"/>
                  <w:vAlign w:val="center"/>
                </w:tcPr>
                <w:p>
                  <w:pPr>
                    <w:jc w:val="center"/>
                    <w:rPr>
                      <w:szCs w:val="21"/>
                    </w:rPr>
                  </w:pPr>
                  <w:r>
                    <w:rPr>
                      <w:szCs w:val="21"/>
                    </w:rPr>
                    <w:t>3</w:t>
                  </w:r>
                </w:p>
              </w:tc>
              <w:tc>
                <w:tcPr>
                  <w:tcW w:w="4530" w:type="dxa"/>
                  <w:vAlign w:val="center"/>
                </w:tcPr>
                <w:p>
                  <w:pPr>
                    <w:ind w:firstLine="80"/>
                    <w:jc w:val="center"/>
                    <w:rPr>
                      <w:szCs w:val="21"/>
                    </w:rPr>
                  </w:pPr>
                  <w:r>
                    <w:rPr>
                      <w:rFonts w:hint="eastAsia"/>
                      <w:szCs w:val="21"/>
                    </w:rPr>
                    <w:t>总建筑面积</w:t>
                  </w:r>
                </w:p>
              </w:tc>
              <w:tc>
                <w:tcPr>
                  <w:tcW w:w="1038" w:type="dxa"/>
                  <w:vAlign w:val="center"/>
                </w:tcPr>
                <w:p>
                  <w:pPr>
                    <w:jc w:val="center"/>
                    <w:rPr>
                      <w:szCs w:val="21"/>
                    </w:rPr>
                  </w:pPr>
                  <w:r>
                    <w:rPr>
                      <w:szCs w:val="21"/>
                    </w:rPr>
                    <w:t>m</w:t>
                  </w:r>
                  <w:r>
                    <w:rPr>
                      <w:szCs w:val="21"/>
                      <w:vertAlign w:val="superscript"/>
                    </w:rPr>
                    <w:t>2</w:t>
                  </w:r>
                </w:p>
              </w:tc>
              <w:tc>
                <w:tcPr>
                  <w:tcW w:w="2234" w:type="dxa"/>
                  <w:vAlign w:val="center"/>
                </w:tcPr>
                <w:p>
                  <w:pPr>
                    <w:jc w:val="center"/>
                    <w:rPr>
                      <w:rFonts w:hint="eastAsia" w:eastAsia="宋体"/>
                      <w:szCs w:val="21"/>
                      <w:lang w:eastAsia="zh-CN"/>
                    </w:rPr>
                  </w:pPr>
                  <w:r>
                    <w:rPr>
                      <w:rFonts w:hint="eastAsia"/>
                      <w:szCs w:val="21"/>
                      <w:lang w:val="en-US" w:eastAsia="zh-CN"/>
                    </w:rPr>
                    <w:t>1830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c>
                <w:tcPr>
                  <w:tcW w:w="1133" w:type="dxa"/>
                  <w:vAlign w:val="center"/>
                </w:tcPr>
                <w:p>
                  <w:pPr>
                    <w:jc w:val="center"/>
                    <w:rPr>
                      <w:rFonts w:hint="eastAsia" w:eastAsia="宋体"/>
                      <w:szCs w:val="21"/>
                      <w:lang w:eastAsia="zh-CN"/>
                    </w:rPr>
                  </w:pPr>
                  <w:r>
                    <w:rPr>
                      <w:rFonts w:hint="eastAsia"/>
                      <w:szCs w:val="21"/>
                      <w:lang w:val="en-US" w:eastAsia="zh-CN"/>
                    </w:rPr>
                    <w:t>4</w:t>
                  </w:r>
                </w:p>
              </w:tc>
              <w:tc>
                <w:tcPr>
                  <w:tcW w:w="4530" w:type="dxa"/>
                  <w:vAlign w:val="center"/>
                </w:tcPr>
                <w:p>
                  <w:pPr>
                    <w:ind w:firstLine="80"/>
                    <w:jc w:val="center"/>
                    <w:rPr>
                      <w:szCs w:val="21"/>
                    </w:rPr>
                  </w:pPr>
                  <w:r>
                    <w:rPr>
                      <w:szCs w:val="21"/>
                    </w:rPr>
                    <w:t>绿化</w:t>
                  </w:r>
                  <w:r>
                    <w:rPr>
                      <w:rFonts w:hint="eastAsia"/>
                      <w:szCs w:val="21"/>
                    </w:rPr>
                    <w:t>率</w:t>
                  </w:r>
                </w:p>
              </w:tc>
              <w:tc>
                <w:tcPr>
                  <w:tcW w:w="1038" w:type="dxa"/>
                  <w:vAlign w:val="center"/>
                </w:tcPr>
                <w:p>
                  <w:pPr>
                    <w:jc w:val="center"/>
                    <w:rPr>
                      <w:szCs w:val="21"/>
                    </w:rPr>
                  </w:pPr>
                  <w:r>
                    <w:rPr>
                      <w:szCs w:val="21"/>
                    </w:rPr>
                    <w:t>%</w:t>
                  </w:r>
                </w:p>
              </w:tc>
              <w:tc>
                <w:tcPr>
                  <w:tcW w:w="2234" w:type="dxa"/>
                  <w:vAlign w:val="center"/>
                </w:tcPr>
                <w:p>
                  <w:pPr>
                    <w:jc w:val="center"/>
                    <w:rPr>
                      <w:szCs w:val="21"/>
                    </w:rPr>
                  </w:pPr>
                  <w:r>
                    <w:rPr>
                      <w:rFonts w:hint="eastAsia"/>
                      <w:szCs w:val="21"/>
                      <w:lang w:val="en-US" w:eastAsia="zh-CN"/>
                    </w:rPr>
                    <w:t>17.7</w:t>
                  </w:r>
                  <w:r>
                    <w:rPr>
                      <w:rFonts w:hint="eastAsia"/>
                      <w:szCs w:val="21"/>
                    </w:rPr>
                    <w:t>%</w:t>
                  </w:r>
                </w:p>
              </w:tc>
            </w:tr>
          </w:tbl>
          <w:p>
            <w:pPr>
              <w:pStyle w:val="59"/>
              <w:spacing w:line="360" w:lineRule="auto"/>
              <w:ind w:firstLine="48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jc w:val="center"/>
        </w:trPr>
        <w:tc>
          <w:tcPr>
            <w:tcW w:w="9151" w:type="dxa"/>
            <w:gridSpan w:val="11"/>
          </w:tcPr>
          <w:p>
            <w:pPr>
              <w:spacing w:line="360" w:lineRule="auto"/>
              <w:rPr>
                <w:b/>
                <w:bCs/>
                <w:sz w:val="24"/>
              </w:rPr>
            </w:pPr>
            <w:r>
              <w:rPr>
                <w:rFonts w:hint="eastAsia"/>
                <w:b/>
                <w:bCs/>
                <w:sz w:val="24"/>
              </w:rPr>
              <w:t>1.5</w:t>
            </w:r>
            <w:r>
              <w:rPr>
                <w:b/>
                <w:bCs/>
                <w:sz w:val="24"/>
              </w:rPr>
              <w:t>与本项目有关的原有污染情况及主要环境问题：</w:t>
            </w:r>
          </w:p>
          <w:p>
            <w:pPr>
              <w:spacing w:line="360" w:lineRule="auto"/>
              <w:ind w:firstLine="510"/>
              <w:rPr>
                <w:rFonts w:hint="eastAsia"/>
                <w:spacing w:val="6"/>
                <w:sz w:val="24"/>
              </w:rPr>
            </w:pPr>
            <w:r>
              <w:rPr>
                <w:rFonts w:hint="eastAsia"/>
                <w:spacing w:val="6"/>
                <w:sz w:val="24"/>
              </w:rPr>
              <w:t>本项目为</w:t>
            </w:r>
            <w:r>
              <w:rPr>
                <w:rFonts w:hint="eastAsia"/>
                <w:spacing w:val="6"/>
                <w:sz w:val="24"/>
                <w:lang w:eastAsia="zh-CN"/>
              </w:rPr>
              <w:t>生产基地为</w:t>
            </w:r>
            <w:r>
              <w:rPr>
                <w:rFonts w:hint="eastAsia"/>
                <w:spacing w:val="6"/>
                <w:sz w:val="24"/>
              </w:rPr>
              <w:t>新建项目，不存在原有污染情况和环境问题。</w:t>
            </w:r>
            <w:r>
              <w:rPr>
                <w:rFonts w:hint="eastAsia"/>
                <w:spacing w:val="6"/>
                <w:sz w:val="24"/>
                <w:lang w:eastAsia="zh-CN"/>
              </w:rPr>
              <w:t>茶叶园区为原连云茶场育茶区，主要存在由于排水不善，疏于维护引起的水土流失问题、原茶林育林时遗漏的肥料包装袋及其他固废杂物。</w:t>
            </w:r>
          </w:p>
        </w:tc>
      </w:tr>
    </w:tbl>
    <w:p>
      <w:pPr>
        <w:pStyle w:val="2"/>
        <w:rPr>
          <w:b/>
          <w:szCs w:val="28"/>
        </w:rPr>
      </w:pPr>
      <w:bookmarkStart w:id="7" w:name="_Toc421862317"/>
      <w:bookmarkStart w:id="8" w:name="_Toc423447358"/>
      <w:r>
        <w:rPr>
          <w:rFonts w:ascii="Times New Roman"/>
          <w:b/>
          <w:szCs w:val="28"/>
        </w:rPr>
        <w:t>2</w:t>
      </w:r>
      <w:r>
        <w:rPr>
          <w:rFonts w:hint="eastAsia"/>
          <w:b/>
          <w:szCs w:val="28"/>
        </w:rPr>
        <w:t xml:space="preserve"> </w:t>
      </w:r>
      <w:r>
        <w:rPr>
          <w:b/>
          <w:szCs w:val="28"/>
        </w:rPr>
        <w:t>建设项目所在地自然社会环境简况</w:t>
      </w:r>
      <w:bookmarkEnd w:id="7"/>
      <w:bookmarkEnd w:id="8"/>
    </w:p>
    <w:tbl>
      <w:tblPr>
        <w:tblStyle w:val="33"/>
        <w:tblW w:w="9077"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
        <w:gridCol w:w="9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 w:hRule="atLeast"/>
          <w:jc w:val="center"/>
        </w:trPr>
        <w:tc>
          <w:tcPr>
            <w:tcW w:w="9077" w:type="dxa"/>
            <w:gridSpan w:val="2"/>
          </w:tcPr>
          <w:p>
            <w:pPr>
              <w:spacing w:line="360" w:lineRule="auto"/>
              <w:rPr>
                <w:b/>
                <w:spacing w:val="-2"/>
                <w:sz w:val="24"/>
              </w:rPr>
            </w:pPr>
            <w:r>
              <w:rPr>
                <w:rFonts w:hint="eastAsia"/>
                <w:b/>
                <w:spacing w:val="-2"/>
                <w:sz w:val="24"/>
              </w:rPr>
              <w:t>2.1</w:t>
            </w:r>
            <w:r>
              <w:rPr>
                <w:b/>
                <w:spacing w:val="-2"/>
                <w:sz w:val="24"/>
              </w:rPr>
              <w:t>自然环境简况</w:t>
            </w:r>
            <w:r>
              <w:rPr>
                <w:rFonts w:hint="eastAsia"/>
                <w:b/>
                <w:spacing w:val="-2"/>
                <w:sz w:val="24"/>
              </w:rPr>
              <w:t>（</w:t>
            </w:r>
            <w:r>
              <w:rPr>
                <w:b/>
                <w:spacing w:val="-2"/>
                <w:sz w:val="24"/>
              </w:rPr>
              <w:t>地形、地貌、地质、气候、气象、水文、植被、生物多样性等</w:t>
            </w:r>
            <w:r>
              <w:rPr>
                <w:rFonts w:hint="eastAsia"/>
                <w:b/>
                <w:spacing w:val="-2"/>
                <w:sz w:val="24"/>
              </w:rPr>
              <w:t>）</w:t>
            </w:r>
            <w:r>
              <w:rPr>
                <w:b/>
                <w:spacing w:val="-2"/>
                <w:sz w:val="24"/>
              </w:rPr>
              <w:t>:</w:t>
            </w:r>
          </w:p>
          <w:p>
            <w:pPr>
              <w:spacing w:line="360" w:lineRule="auto"/>
              <w:ind w:right="207"/>
              <w:rPr>
                <w:b/>
                <w:spacing w:val="-2"/>
                <w:sz w:val="24"/>
              </w:rPr>
            </w:pPr>
            <w:r>
              <w:rPr>
                <w:rFonts w:hint="eastAsia"/>
                <w:b/>
                <w:spacing w:val="-2"/>
                <w:sz w:val="24"/>
              </w:rPr>
              <w:t>2.1.</w:t>
            </w:r>
            <w:r>
              <w:rPr>
                <w:b/>
                <w:spacing w:val="-2"/>
                <w:sz w:val="24"/>
              </w:rPr>
              <w:t>1</w:t>
            </w:r>
            <w:r>
              <w:rPr>
                <w:rFonts w:hint="eastAsia"/>
                <w:b/>
                <w:spacing w:val="-2"/>
                <w:sz w:val="24"/>
              </w:rPr>
              <w:t xml:space="preserve"> </w:t>
            </w:r>
            <w:r>
              <w:rPr>
                <w:b/>
                <w:spacing w:val="-2"/>
                <w:sz w:val="24"/>
              </w:rPr>
              <w:t>地理位置</w:t>
            </w:r>
          </w:p>
          <w:p>
            <w:pPr>
              <w:spacing w:line="500" w:lineRule="exact"/>
              <w:ind w:firstLine="480" w:firstLineChars="200"/>
              <w:rPr>
                <w:rFonts w:hAnsi="宋体"/>
                <w:sz w:val="24"/>
              </w:rPr>
            </w:pPr>
            <w:r>
              <w:rPr>
                <w:rFonts w:hAnsi="宋体"/>
                <w:sz w:val="24"/>
              </w:rPr>
              <w:t>平江县位于湖南省东北部。东与江西省修水、铜鼓县交界，北与湖北省通城县和岳阳县相连，南与浏阳市接壤，西与长沙县、汨罗市毗邻。地理位置东经</w:t>
            </w:r>
            <w:r>
              <w:rPr>
                <w:sz w:val="24"/>
              </w:rPr>
              <w:t>113°35′</w:t>
            </w:r>
            <w:r>
              <w:rPr>
                <w:rFonts w:hAnsi="宋体"/>
                <w:sz w:val="24"/>
              </w:rPr>
              <w:t>，北纬</w:t>
            </w:r>
            <w:r>
              <w:rPr>
                <w:sz w:val="24"/>
              </w:rPr>
              <w:t>28°42′</w:t>
            </w:r>
            <w:r>
              <w:rPr>
                <w:rFonts w:hAnsi="宋体"/>
                <w:sz w:val="24"/>
              </w:rPr>
              <w:t>。隶属于湖南省岳阳市，位于湖南省东北部，处汨水、罗水上游，汨罗江自东向西贯穿全境，东与江西省修水县、铜鼓县交界，北与湖北省通城县和湖南省岳阳县相连，南与浏阳市接壤，西与长沙县、汨罗市毗邻。</w:t>
            </w:r>
          </w:p>
          <w:p>
            <w:pPr>
              <w:spacing w:line="500" w:lineRule="exact"/>
              <w:ind w:firstLine="480" w:firstLineChars="200"/>
              <w:rPr>
                <w:rFonts w:hAnsi="宋体"/>
                <w:sz w:val="24"/>
              </w:rPr>
            </w:pPr>
            <w:r>
              <w:rPr>
                <w:rFonts w:hAnsi="宋体"/>
                <w:sz w:val="24"/>
              </w:rPr>
              <w:t>京港澳（G4）高速、平汝高速、平伍公路、G106、S308、S207、S306等国、省道穿镜而过，京广铁路、武广高铁紧邻县西；县城到长沙黄花国际机场半个小时车程，到长沙、岳阳车程不到一个小时。北煤南运大通道蒙吉铁路岳吉段经过该县的岑川、余坪、梅仙、城关、三阳等乡镇。经过该县的线路总长度分别约为94公里、61公里，规划设7个或5个站。</w:t>
            </w:r>
          </w:p>
          <w:p>
            <w:pPr>
              <w:spacing w:line="500" w:lineRule="exact"/>
              <w:ind w:firstLine="480" w:firstLineChars="200"/>
              <w:rPr>
                <w:sz w:val="24"/>
              </w:rPr>
            </w:pPr>
            <w:r>
              <w:rPr>
                <w:sz w:val="24"/>
              </w:rPr>
              <w:t>本项目</w:t>
            </w:r>
            <w:r>
              <w:rPr>
                <w:rFonts w:hint="eastAsia"/>
                <w:sz w:val="24"/>
              </w:rPr>
              <w:t>位于平江县</w:t>
            </w:r>
            <w:r>
              <w:rPr>
                <w:rFonts w:hint="eastAsia"/>
                <w:sz w:val="24"/>
                <w:lang w:eastAsia="zh-CN"/>
              </w:rPr>
              <w:t>加义镇徐家洞</w:t>
            </w:r>
            <w:r>
              <w:rPr>
                <w:sz w:val="24"/>
              </w:rPr>
              <w:t>，具体地理位置见附图1。</w:t>
            </w:r>
          </w:p>
          <w:p>
            <w:pPr>
              <w:spacing w:line="360" w:lineRule="auto"/>
              <w:ind w:right="207"/>
              <w:rPr>
                <w:b/>
                <w:spacing w:val="-2"/>
                <w:sz w:val="24"/>
              </w:rPr>
            </w:pPr>
            <w:r>
              <w:rPr>
                <w:b/>
                <w:spacing w:val="-2"/>
                <w:sz w:val="24"/>
              </w:rPr>
              <w:t>2.1.2 地形、地貌、地质</w:t>
            </w:r>
          </w:p>
          <w:p>
            <w:pPr>
              <w:spacing w:line="520" w:lineRule="exact"/>
              <w:ind w:firstLine="480" w:firstLineChars="200"/>
              <w:rPr>
                <w:sz w:val="24"/>
              </w:rPr>
            </w:pPr>
            <w:r>
              <w:rPr>
                <w:sz w:val="24"/>
              </w:rPr>
              <w:t>全县地貌类型多样，山地、丘陵、岗地平原俱全。其中山地1164.28平方公里，占总面积的46.62%；丘陵385.05平方公里，占总面积的15.42%；岗地390.01平方公里，占15.625%；平原498.59平方公里，占总用地面积的19.975%；水面59.10平方公里，占2.36%。县境地势起伏大，海拔相对高差大。全县有海拔300米以上的山峰1498座，海拔高度1000～1500米的150座，最高的连云山海拔为1600.3米。</w:t>
            </w:r>
          </w:p>
          <w:p>
            <w:pPr>
              <w:spacing w:line="500" w:lineRule="exact"/>
              <w:ind w:firstLine="480" w:firstLineChars="200"/>
              <w:rPr>
                <w:sz w:val="24"/>
              </w:rPr>
            </w:pPr>
            <w:r>
              <w:rPr>
                <w:sz w:val="24"/>
              </w:rPr>
              <w:t>平江县抗震设防烈度为6度。</w:t>
            </w:r>
          </w:p>
          <w:p>
            <w:pPr>
              <w:spacing w:line="360" w:lineRule="auto"/>
              <w:rPr>
                <w:b/>
                <w:spacing w:val="-2"/>
                <w:sz w:val="24"/>
              </w:rPr>
            </w:pPr>
            <w:r>
              <w:rPr>
                <w:rFonts w:hint="eastAsia"/>
                <w:b/>
                <w:spacing w:val="-2"/>
                <w:sz w:val="24"/>
              </w:rPr>
              <w:t>2.1.</w:t>
            </w:r>
            <w:r>
              <w:rPr>
                <w:b/>
                <w:spacing w:val="-2"/>
                <w:sz w:val="24"/>
              </w:rPr>
              <w:t>3</w:t>
            </w:r>
            <w:r>
              <w:rPr>
                <w:rFonts w:hint="eastAsia"/>
                <w:b/>
                <w:spacing w:val="-2"/>
                <w:sz w:val="24"/>
              </w:rPr>
              <w:t xml:space="preserve"> </w:t>
            </w:r>
            <w:r>
              <w:rPr>
                <w:b/>
                <w:spacing w:val="-2"/>
                <w:sz w:val="24"/>
              </w:rPr>
              <w:t>气候和气象</w:t>
            </w:r>
          </w:p>
          <w:p>
            <w:pPr>
              <w:snapToGrid w:val="0"/>
              <w:spacing w:line="520" w:lineRule="exact"/>
              <w:ind w:firstLine="480" w:firstLineChars="200"/>
              <w:rPr>
                <w:sz w:val="24"/>
              </w:rPr>
            </w:pPr>
            <w:r>
              <w:rPr>
                <w:sz w:val="24"/>
              </w:rPr>
              <w:t>平江县境属大陆性季风气候区，东亚热带向北亚热带过度气候带。主要气候特征为：春温多雨、寒流频繁，降水集中；夏秋多旱；严寒期短，无霜期长；风小、雾多、湿度大，全年无霜期263天。</w:t>
            </w:r>
          </w:p>
          <w:p>
            <w:pPr>
              <w:snapToGrid w:val="0"/>
              <w:spacing w:line="520" w:lineRule="exact"/>
              <w:ind w:firstLine="480" w:firstLineChars="200"/>
              <w:rPr>
                <w:sz w:val="24"/>
              </w:rPr>
            </w:pPr>
            <w:r>
              <w:rPr>
                <w:sz w:val="24"/>
              </w:rPr>
              <w:t>气温：县境内年平均气温16.8℃，常年积温6185.3℃。年均气温及积温随海拔增高而降低，汨罗江沿岸平原河谷地带，年均气温一般在17℃左右，而境东北幕阜山及境东南连云山一带，年均气温一般在8.6℃以下，相差8.4℃。一月份平均气温4.9℃，极端最低气温为－12℃（1972年2月9日），七月份平均气温28.6℃，极端最高气温40.3℃（1971年7月26日），年平均气温5℃以上的时期为295天。</w:t>
            </w:r>
          </w:p>
          <w:p>
            <w:pPr>
              <w:snapToGrid w:val="0"/>
              <w:spacing w:line="520" w:lineRule="exact"/>
              <w:ind w:firstLine="480" w:firstLineChars="200"/>
              <w:rPr>
                <w:sz w:val="24"/>
              </w:rPr>
            </w:pPr>
            <w:r>
              <w:rPr>
                <w:sz w:val="24"/>
              </w:rPr>
              <w:t>日照：年均日照时数1731.1小时</w:t>
            </w:r>
            <w:r>
              <w:rPr>
                <w:rFonts w:hint="eastAsia"/>
                <w:sz w:val="24"/>
              </w:rPr>
              <w:t>。</w:t>
            </w:r>
          </w:p>
          <w:p>
            <w:pPr>
              <w:snapToGrid w:val="0"/>
              <w:spacing w:line="520" w:lineRule="exact"/>
              <w:ind w:firstLine="480" w:firstLineChars="200"/>
              <w:rPr>
                <w:sz w:val="24"/>
              </w:rPr>
            </w:pPr>
            <w:r>
              <w:rPr>
                <w:sz w:val="24"/>
              </w:rPr>
              <w:t>风向：平江县地处湿润的大陆季风气候区，属中亚热带向北区亚热带过度气候带，夏季多东南风，冬季多西北风，偏西风占20%，偏南风占5%，静风日142天，长年静风期占39%。多年均风速为1.4米/秒，最大风速为28米/秒(1957年6月4日)，大风发生的机会以4、7、8月较多，占全年大风天数的57.8%。</w:t>
            </w:r>
          </w:p>
          <w:p>
            <w:pPr>
              <w:snapToGrid w:val="0"/>
              <w:spacing w:line="520" w:lineRule="exact"/>
              <w:ind w:firstLine="480" w:firstLineChars="200"/>
              <w:rPr>
                <w:sz w:val="24"/>
              </w:rPr>
            </w:pPr>
            <w:r>
              <w:rPr>
                <w:sz w:val="24"/>
              </w:rPr>
              <w:t>降水：平江县由于地形复杂，降水地域分布有较大差异，年降水量自西向东沿汨罗江顺流而上逐步增加。下游栗山年降水为1310毫米，上游浆市为1610毫米，最多年份为2020毫米，相差710毫米。由于受季风和副热带高气压的影响，降水量在年内也分布不均匀，呈春夏多秋冬少的规律，多年平均降雨量1550.78毫米，年最大降水量2749.9毫米、最小降雨量992.8毫米；春秋雨季降雨量905.65毫米，占年降雨量的58.4%，年均蒸发量为741.5毫米，相对湿度为82%，最小相对湿度为9%。多年平均降水日为160天，降水年际变化大。</w:t>
            </w:r>
          </w:p>
          <w:p>
            <w:pPr>
              <w:spacing w:line="360" w:lineRule="auto"/>
              <w:ind w:right="207"/>
              <w:rPr>
                <w:b/>
                <w:spacing w:val="-2"/>
                <w:sz w:val="24"/>
              </w:rPr>
            </w:pPr>
            <w:r>
              <w:rPr>
                <w:rFonts w:hint="eastAsia"/>
                <w:b/>
                <w:spacing w:val="-2"/>
                <w:sz w:val="24"/>
              </w:rPr>
              <w:t>2.1.</w:t>
            </w:r>
            <w:r>
              <w:rPr>
                <w:b/>
                <w:spacing w:val="-2"/>
                <w:sz w:val="24"/>
              </w:rPr>
              <w:t>4</w:t>
            </w:r>
            <w:r>
              <w:rPr>
                <w:rFonts w:hint="eastAsia"/>
                <w:b/>
                <w:spacing w:val="-2"/>
                <w:sz w:val="24"/>
              </w:rPr>
              <w:t xml:space="preserve"> 水系</w:t>
            </w:r>
          </w:p>
          <w:p>
            <w:pPr>
              <w:spacing w:line="360" w:lineRule="auto"/>
              <w:ind w:firstLine="480" w:firstLineChars="200"/>
              <w:rPr>
                <w:rFonts w:hAnsi="宋体"/>
                <w:snapToGrid w:val="0"/>
                <w:kern w:val="0"/>
                <w:sz w:val="24"/>
              </w:rPr>
            </w:pPr>
            <w:r>
              <w:rPr>
                <w:rFonts w:hAnsi="宋体"/>
                <w:snapToGrid w:val="0"/>
                <w:kern w:val="0"/>
                <w:sz w:val="24"/>
              </w:rPr>
              <w:t>平江县境内河网密布，分属汩罗江和新墙河两大水系。汩罗江流域面积占96.1%；新墙河流域面积占3.9%。发源于黄龙山梨树埚（江西修水县境）。经修水白石桥至龙门进入县境，汩水自东向西贯穿全境，境内全长192.9公里，有大小支流141条，一级支流50条，二级支流67条，三级支流21条，四级支流3条。总长2656.9公里，集雨面积达300平方公里以上的5条， 200~300平方公里的1条，100~200平方公里的6条，50~100平方公里的13条；20~50平方公里的29条；5~20平方公里的87条。河网密度0.64公里/平方公里。径流总量32.56亿立方米。汩罗江由伍市进入新市街入汩罗市。流域面积4053.3平方公里，落差107.5米，平均坡降4‰。</w:t>
            </w:r>
          </w:p>
          <w:p>
            <w:pPr>
              <w:spacing w:line="360" w:lineRule="auto"/>
              <w:ind w:right="207"/>
              <w:rPr>
                <w:b/>
                <w:spacing w:val="-2"/>
                <w:sz w:val="24"/>
              </w:rPr>
            </w:pPr>
            <w:r>
              <w:rPr>
                <w:rFonts w:hint="eastAsia"/>
                <w:b/>
                <w:spacing w:val="-2"/>
                <w:sz w:val="24"/>
              </w:rPr>
              <w:t>2.1.5 土壤、</w:t>
            </w:r>
            <w:r>
              <w:rPr>
                <w:b/>
                <w:spacing w:val="-2"/>
                <w:sz w:val="24"/>
              </w:rPr>
              <w:t>植被与生物多样性</w:t>
            </w:r>
          </w:p>
          <w:p>
            <w:pPr>
              <w:spacing w:line="360" w:lineRule="auto"/>
              <w:ind w:firstLine="480" w:firstLineChars="200"/>
              <w:rPr>
                <w:sz w:val="24"/>
              </w:rPr>
            </w:pPr>
            <w:r>
              <w:rPr>
                <w:rFonts w:hint="eastAsia"/>
                <w:sz w:val="24"/>
              </w:rPr>
              <w:t>（1）土壤</w:t>
            </w:r>
          </w:p>
          <w:p>
            <w:pPr>
              <w:spacing w:line="360" w:lineRule="auto"/>
              <w:ind w:firstLine="480" w:firstLineChars="200"/>
              <w:rPr>
                <w:sz w:val="24"/>
              </w:rPr>
            </w:pPr>
            <w:r>
              <w:rPr>
                <w:rFonts w:hint="eastAsia"/>
                <w:sz w:val="24"/>
              </w:rPr>
              <w:t>项目所在地以丘陵地形为主，属前震旦纪冷家溪群第四岩组第一段，出露为灰综色粉砂质千枚岩、红板岩及凝灰质板岩；自然土壤以红壤、黄棕壤为主，还有湖积性草甸土、砂丘土以及山区垂直分布的诸类土壤。</w:t>
            </w:r>
          </w:p>
          <w:p>
            <w:pPr>
              <w:spacing w:line="360" w:lineRule="auto"/>
              <w:ind w:firstLine="480" w:firstLineChars="200"/>
              <w:rPr>
                <w:sz w:val="24"/>
              </w:rPr>
            </w:pPr>
            <w:r>
              <w:rPr>
                <w:sz w:val="24"/>
              </w:rPr>
              <w:t>（</w:t>
            </w:r>
            <w:r>
              <w:rPr>
                <w:rFonts w:hint="eastAsia"/>
                <w:sz w:val="24"/>
              </w:rPr>
              <w:t>2</w:t>
            </w:r>
            <w:r>
              <w:rPr>
                <w:sz w:val="24"/>
              </w:rPr>
              <w:t>）区域植被分布特征</w:t>
            </w:r>
          </w:p>
          <w:p>
            <w:pPr>
              <w:spacing w:line="360" w:lineRule="auto"/>
              <w:ind w:firstLine="480" w:firstLineChars="200"/>
              <w:rPr>
                <w:sz w:val="24"/>
              </w:rPr>
            </w:pPr>
            <w:r>
              <w:rPr>
                <w:sz w:val="24"/>
              </w:rPr>
              <w:t>平江县资源丰富，生物种类繁多，为常绿落叶阔叶混交林，灌丛、草丛和山地常绿阔叶苔藓林。植被乔、灌木种类繁多，原生植被中松科、樟科、杉科、壳斗科、胡桃科、蔷薇科占优势，经过长期人类活动，相当一部分植被逐步被马尾松、油茶、杉木、柑橘、枇杷等所代替。</w:t>
            </w:r>
          </w:p>
          <w:p>
            <w:pPr>
              <w:spacing w:line="360" w:lineRule="auto"/>
              <w:ind w:firstLine="480" w:firstLineChars="200"/>
              <w:rPr>
                <w:sz w:val="24"/>
              </w:rPr>
            </w:pPr>
            <w:r>
              <w:rPr>
                <w:sz w:val="24"/>
              </w:rPr>
              <w:t>主要用材林有杉木、马尾松、樟树、梧桐、楠木等；主要经济林有油菜、油桐、茶叶、柑桔等。</w:t>
            </w:r>
          </w:p>
          <w:p>
            <w:pPr>
              <w:spacing w:line="360" w:lineRule="auto"/>
              <w:ind w:firstLine="480" w:firstLineChars="200"/>
              <w:rPr>
                <w:sz w:val="24"/>
              </w:rPr>
            </w:pPr>
            <w:r>
              <w:rPr>
                <w:sz w:val="24"/>
              </w:rPr>
              <w:t>（</w:t>
            </w:r>
            <w:r>
              <w:rPr>
                <w:rFonts w:hint="eastAsia"/>
                <w:sz w:val="24"/>
              </w:rPr>
              <w:t>3</w:t>
            </w:r>
            <w:r>
              <w:rPr>
                <w:sz w:val="24"/>
              </w:rPr>
              <w:t>）项目</w:t>
            </w:r>
            <w:r>
              <w:rPr>
                <w:rFonts w:hint="eastAsia"/>
                <w:sz w:val="24"/>
              </w:rPr>
              <w:t>区</w:t>
            </w:r>
            <w:r>
              <w:rPr>
                <w:sz w:val="24"/>
              </w:rPr>
              <w:t>植被分布特征</w:t>
            </w:r>
          </w:p>
          <w:p>
            <w:pPr>
              <w:spacing w:line="360" w:lineRule="auto"/>
              <w:ind w:firstLine="480" w:firstLineChars="200"/>
              <w:rPr>
                <w:sz w:val="24"/>
              </w:rPr>
            </w:pPr>
            <w:r>
              <w:rPr>
                <w:sz w:val="24"/>
              </w:rPr>
              <w:t>根据现场调查，项目区域物种资源较为贫乏，树木主要有香樟树、</w:t>
            </w:r>
            <w:r>
              <w:rPr>
                <w:rFonts w:hint="eastAsia"/>
                <w:sz w:val="24"/>
              </w:rPr>
              <w:t>杉树、</w:t>
            </w:r>
            <w:r>
              <w:rPr>
                <w:sz w:val="24"/>
              </w:rPr>
              <w:t>小柏树、山茶树、泡桐等，草本植物主要有盐肤木、狗尾草、车前草、狗牙根等。区域内野生动物较少，主要为常见的青蛙、蛇、鼠、麻雀等</w:t>
            </w:r>
            <w:r>
              <w:rPr>
                <w:rFonts w:hint="eastAsia"/>
                <w:sz w:val="24"/>
              </w:rPr>
              <w:t>。</w:t>
            </w:r>
          </w:p>
          <w:p>
            <w:pPr>
              <w:spacing w:line="360" w:lineRule="auto"/>
              <w:ind w:firstLine="480" w:firstLineChars="200"/>
              <w:rPr>
                <w:sz w:val="24"/>
              </w:rPr>
            </w:pPr>
            <w:r>
              <w:rPr>
                <w:sz w:val="24"/>
              </w:rPr>
              <w:t>根据</w:t>
            </w:r>
            <w:r>
              <w:rPr>
                <w:rFonts w:hint="eastAsia"/>
                <w:sz w:val="24"/>
              </w:rPr>
              <w:t>现场</w:t>
            </w:r>
            <w:r>
              <w:rPr>
                <w:sz w:val="24"/>
              </w:rPr>
              <w:t>调查</w:t>
            </w:r>
            <w:r>
              <w:rPr>
                <w:rFonts w:hint="eastAsia"/>
                <w:sz w:val="24"/>
              </w:rPr>
              <w:t>，项目评价区域</w:t>
            </w:r>
            <w:r>
              <w:rPr>
                <w:sz w:val="24"/>
              </w:rPr>
              <w:t>未发现珍稀动植物物种。</w:t>
            </w:r>
          </w:p>
          <w:p>
            <w:pPr>
              <w:spacing w:line="360" w:lineRule="auto"/>
              <w:ind w:right="207"/>
              <w:rPr>
                <w:b/>
                <w:spacing w:val="-2"/>
                <w:sz w:val="24"/>
              </w:rPr>
            </w:pPr>
            <w:bookmarkStart w:id="9" w:name="_Toc385343723"/>
            <w:bookmarkStart w:id="10" w:name="_Toc377349767"/>
            <w:r>
              <w:rPr>
                <w:rFonts w:hint="eastAsia"/>
                <w:b/>
                <w:spacing w:val="-2"/>
                <w:sz w:val="24"/>
              </w:rPr>
              <w:t>2.1.6 矿产</w:t>
            </w:r>
            <w:r>
              <w:rPr>
                <w:b/>
                <w:spacing w:val="-2"/>
                <w:sz w:val="24"/>
              </w:rPr>
              <w:t>资源</w:t>
            </w:r>
          </w:p>
          <w:p>
            <w:pPr>
              <w:spacing w:line="360" w:lineRule="auto"/>
              <w:ind w:firstLine="480" w:firstLineChars="200"/>
              <w:rPr>
                <w:sz w:val="24"/>
              </w:rPr>
            </w:pPr>
            <w:r>
              <w:rPr>
                <w:rFonts w:hint="eastAsia"/>
                <w:sz w:val="24"/>
              </w:rPr>
              <w:t>境内资源丰富，矿物有黄金、铅锌、磷、石膏、石英、石灰石、长石、云母等60多种，散布于全县各地的矿床、矿点共有200多处，其中大中型矿床10外。石膏、石英、磷等矿物储量均在1000万吨以上，黄金储量50吨以上，各种矿床主要分布在东西向的长平断裂带上。</w:t>
            </w:r>
            <w:bookmarkEnd w:id="9"/>
            <w:bookmarkEnd w:id="10"/>
          </w:p>
          <w:p>
            <w:pPr>
              <w:spacing w:line="360" w:lineRule="auto"/>
              <w:rPr>
                <w:spacing w:val="-2"/>
                <w:sz w:val="24"/>
              </w:rPr>
            </w:pPr>
          </w:p>
          <w:p>
            <w:pPr>
              <w:spacing w:line="360" w:lineRule="auto"/>
              <w:rPr>
                <w:spacing w:val="-2"/>
                <w:sz w:val="24"/>
              </w:rPr>
            </w:pPr>
          </w:p>
          <w:p>
            <w:pPr>
              <w:spacing w:line="360" w:lineRule="auto"/>
              <w:rPr>
                <w:spacing w:val="-2"/>
                <w:sz w:val="24"/>
              </w:rPr>
            </w:pPr>
          </w:p>
          <w:p>
            <w:pPr>
              <w:spacing w:line="360" w:lineRule="auto"/>
              <w:rPr>
                <w:spacing w:val="-2"/>
                <w:sz w:val="24"/>
              </w:rPr>
            </w:pPr>
          </w:p>
          <w:p>
            <w:pPr>
              <w:spacing w:line="360" w:lineRule="auto"/>
              <w:rPr>
                <w:spacing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48" w:type="dxa"/>
          <w:trHeight w:val="13599" w:hRule="atLeast"/>
          <w:jc w:val="center"/>
        </w:trPr>
        <w:tc>
          <w:tcPr>
            <w:tcW w:w="9029" w:type="dxa"/>
            <w:tcBorders>
              <w:bottom w:val="single" w:color="auto" w:sz="4" w:space="0"/>
            </w:tcBorders>
          </w:tcPr>
          <w:p>
            <w:pPr>
              <w:spacing w:line="360" w:lineRule="auto"/>
              <w:jc w:val="left"/>
              <w:rPr>
                <w:b/>
                <w:sz w:val="24"/>
                <w:szCs w:val="24"/>
              </w:rPr>
            </w:pPr>
            <w:r>
              <w:rPr>
                <w:rFonts w:hint="eastAsia"/>
                <w:b/>
                <w:sz w:val="24"/>
                <w:szCs w:val="24"/>
              </w:rPr>
              <w:t>2.2</w:t>
            </w:r>
            <w:r>
              <w:rPr>
                <w:b/>
                <w:sz w:val="24"/>
                <w:szCs w:val="24"/>
              </w:rPr>
              <w:t>社会环境简况（社会经济结构、教育、文化、文物保护等）:</w:t>
            </w:r>
          </w:p>
          <w:p>
            <w:pPr>
              <w:spacing w:line="360" w:lineRule="auto"/>
              <w:rPr>
                <w:b/>
                <w:sz w:val="24"/>
                <w:szCs w:val="24"/>
              </w:rPr>
            </w:pPr>
            <w:bookmarkStart w:id="11" w:name="_Toc385343724"/>
            <w:bookmarkStart w:id="12" w:name="_Toc377349768"/>
            <w:r>
              <w:rPr>
                <w:rFonts w:hint="eastAsia"/>
                <w:b/>
                <w:sz w:val="24"/>
                <w:szCs w:val="24"/>
              </w:rPr>
              <w:t>2.2.1</w:t>
            </w:r>
            <w:bookmarkEnd w:id="11"/>
            <w:bookmarkEnd w:id="12"/>
            <w:r>
              <w:rPr>
                <w:rFonts w:hint="eastAsia"/>
                <w:b/>
                <w:sz w:val="24"/>
                <w:szCs w:val="24"/>
              </w:rPr>
              <w:t xml:space="preserve"> </w:t>
            </w:r>
            <w:r>
              <w:rPr>
                <w:b/>
                <w:sz w:val="24"/>
                <w:szCs w:val="24"/>
              </w:rPr>
              <w:t>行政区划、人口</w:t>
            </w:r>
          </w:p>
          <w:p>
            <w:pPr>
              <w:spacing w:line="360" w:lineRule="auto"/>
              <w:ind w:firstLine="480" w:firstLineChars="200"/>
              <w:rPr>
                <w:sz w:val="24"/>
              </w:rPr>
            </w:pPr>
            <w:bookmarkStart w:id="13" w:name="_Toc377349769"/>
            <w:bookmarkStart w:id="14" w:name="_Toc385343725"/>
            <w:r>
              <w:rPr>
                <w:sz w:val="24"/>
              </w:rPr>
              <w:t>平江县</w:t>
            </w:r>
            <w:r>
              <w:rPr>
                <w:rFonts w:hint="eastAsia"/>
                <w:sz w:val="24"/>
              </w:rPr>
              <w:t>现辖三阳、板江、大洲、木金、三墩5个乡，</w:t>
            </w:r>
            <w:r>
              <w:rPr>
                <w:rFonts w:hint="eastAsia"/>
                <w:sz w:val="24"/>
                <w:lang w:eastAsia="zh-CN"/>
              </w:rPr>
              <w:t>城关</w:t>
            </w:r>
            <w:r>
              <w:rPr>
                <w:rFonts w:hint="eastAsia"/>
                <w:sz w:val="24"/>
              </w:rPr>
              <w:t>、三市、安定、福寿山、加义、长寿、龙门、石牛寨、虹桥、上塔市、南江、梅仙、余坪、岑川、瓮江、浯口、伍市、向家、童市19个镇，总面积4114平方千米，总人口110万人。</w:t>
            </w:r>
          </w:p>
          <w:p>
            <w:pPr>
              <w:spacing w:line="360" w:lineRule="auto"/>
              <w:rPr>
                <w:b/>
                <w:sz w:val="24"/>
                <w:szCs w:val="24"/>
              </w:rPr>
            </w:pPr>
            <w:r>
              <w:rPr>
                <w:rFonts w:hint="eastAsia"/>
                <w:b/>
                <w:sz w:val="24"/>
                <w:szCs w:val="24"/>
              </w:rPr>
              <w:t>2.2.2 经济概况</w:t>
            </w:r>
          </w:p>
          <w:bookmarkEnd w:id="13"/>
          <w:bookmarkEnd w:id="14"/>
          <w:p>
            <w:pPr>
              <w:spacing w:line="360" w:lineRule="auto"/>
              <w:ind w:firstLine="480" w:firstLineChars="200"/>
              <w:rPr>
                <w:sz w:val="24"/>
              </w:rPr>
            </w:pPr>
            <w:r>
              <w:rPr>
                <w:rFonts w:hint="eastAsia"/>
                <w:sz w:val="24"/>
              </w:rPr>
              <w:t>平江县2014年完成GDP199.44亿元，同比增长7.6% 。其中第一产业完成38.61亿元，同比增长4.7 %，对GDP的贡献率11.3%,拉动GDP增长0.86个百分点；第二产业完成 92.44亿元，同比增长5.9%，对GDP的贡献率37.7%，拉动GDP增长2.85个百分点；第三产业完成 68.39亿元，同比增长11.6%，对GDP的贡献率51%，拉动GDP增长3.86个百分点。产业结构由上年同期的19.2: 47.6: 33.2 调整为19.5: 45.8：34.7 ，第二产业占比下降了1.8个百分点，第一、第三产业占比分别提高了0.3、1.5个百分点。</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农业：全年完成农林牧渔总产值57.68亿元，实现农业增加值 38.6亿元。农作物总播种面积141.24千公顷，粮食播种面积82.56千公顷，粮食总产量48.56万吨。</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工业：全县150家规模以上工业企业完成总产值315.45亿元，同比增长2.2 %；实现规模工业增加值81.73亿元，同比增长5.3%，工业增加值占GDP的比重为40.98%，其中园区工业增加值39.25亿元，占全县规模工业增加值比重48.03%。实现销售产值315.02亿元，同比增长2.1%。</w:t>
            </w:r>
          </w:p>
          <w:p>
            <w:pPr>
              <w:spacing w:line="360" w:lineRule="auto"/>
              <w:ind w:firstLine="480" w:firstLineChars="200"/>
              <w:rPr>
                <w:rFonts w:ascii="宋体" w:hAnsi="宋体" w:cs="宋体"/>
                <w:kern w:val="0"/>
                <w:sz w:val="24"/>
                <w:szCs w:val="24"/>
              </w:rPr>
            </w:pPr>
            <w:r>
              <w:rPr>
                <w:rFonts w:ascii="宋体" w:hAnsi="宋体" w:cs="宋体"/>
                <w:kern w:val="0"/>
                <w:sz w:val="24"/>
                <w:szCs w:val="24"/>
              </w:rPr>
              <w:t>固定资产投资：</w:t>
            </w:r>
            <w:r>
              <w:rPr>
                <w:rFonts w:hint="eastAsia" w:ascii="宋体" w:hAnsi="宋体" w:cs="宋体"/>
                <w:kern w:val="0"/>
                <w:sz w:val="24"/>
                <w:szCs w:val="24"/>
              </w:rPr>
              <w:t>全县固定资产投资项目322个，完成固定资产投资164.8亿元，同比增长20.4%，其中项目投资完成152.3亿元，房地产投资完成12.45亿元；亿元以上项目27个，完成固定资产投资34.25亿元，占整个固定资产投资的22.5%；工业项目122个，完成工业投资60.86亿元；其中工业技改项目116个，完成投资57.53亿元，占整个工业投资的94.5%。</w:t>
            </w:r>
          </w:p>
          <w:p>
            <w:pPr>
              <w:spacing w:line="360" w:lineRule="auto"/>
              <w:rPr>
                <w:rFonts w:hAnsi="宋体"/>
                <w:kern w:val="0"/>
                <w:sz w:val="24"/>
              </w:rPr>
            </w:pPr>
            <w:r>
              <w:rPr>
                <w:rFonts w:hint="eastAsia"/>
                <w:b/>
                <w:sz w:val="24"/>
                <w:szCs w:val="24"/>
              </w:rPr>
              <w:t>2.2.3 文物保护</w:t>
            </w:r>
          </w:p>
          <w:p>
            <w:pPr>
              <w:widowControl/>
              <w:shd w:val="clear" w:color="auto" w:fill="FFFFFF"/>
              <w:snapToGrid w:val="0"/>
              <w:spacing w:line="360" w:lineRule="auto"/>
              <w:ind w:firstLine="480"/>
              <w:rPr>
                <w:spacing w:val="-2"/>
                <w:sz w:val="24"/>
              </w:rPr>
            </w:pPr>
            <w:r>
              <w:rPr>
                <w:rFonts w:hAnsi="宋体"/>
                <w:kern w:val="0"/>
                <w:sz w:val="24"/>
              </w:rPr>
              <w:t>经过实地调查，项目</w:t>
            </w:r>
            <w:r>
              <w:rPr>
                <w:rFonts w:hint="eastAsia" w:hAnsi="宋体"/>
                <w:kern w:val="0"/>
                <w:sz w:val="24"/>
              </w:rPr>
              <w:t>周围1km范围内</w:t>
            </w:r>
            <w:r>
              <w:rPr>
                <w:rFonts w:hAnsi="宋体"/>
                <w:kern w:val="0"/>
                <w:sz w:val="24"/>
              </w:rPr>
              <w:t>无需特殊保护的</w:t>
            </w:r>
            <w:r>
              <w:rPr>
                <w:rFonts w:hint="eastAsia" w:hAnsi="宋体"/>
                <w:kern w:val="0"/>
                <w:sz w:val="24"/>
              </w:rPr>
              <w:t>文物</w:t>
            </w:r>
            <w:r>
              <w:rPr>
                <w:rFonts w:hAnsi="宋体"/>
                <w:kern w:val="0"/>
                <w:sz w:val="24"/>
              </w:rPr>
              <w:t>单位。</w:t>
            </w:r>
          </w:p>
        </w:tc>
      </w:tr>
    </w:tbl>
    <w:p>
      <w:pPr>
        <w:pStyle w:val="2"/>
        <w:rPr>
          <w:rFonts w:ascii="Times New Roman"/>
          <w:b/>
          <w:szCs w:val="28"/>
        </w:rPr>
      </w:pPr>
      <w:bookmarkStart w:id="15" w:name="_Toc421862318"/>
      <w:bookmarkStart w:id="16" w:name="_Toc423447359"/>
      <w:r>
        <w:rPr>
          <w:rFonts w:ascii="Times New Roman"/>
          <w:b/>
          <w:szCs w:val="28"/>
        </w:rPr>
        <w:t>3</w:t>
      </w:r>
      <w:r>
        <w:rPr>
          <w:rFonts w:hint="eastAsia" w:ascii="Times New Roman"/>
          <w:b/>
          <w:szCs w:val="28"/>
        </w:rPr>
        <w:t xml:space="preserve"> </w:t>
      </w:r>
      <w:r>
        <w:rPr>
          <w:rFonts w:ascii="Times New Roman"/>
          <w:b/>
          <w:szCs w:val="28"/>
        </w:rPr>
        <w:t>环境质量状况</w:t>
      </w:r>
      <w:bookmarkEnd w:id="15"/>
      <w:bookmarkEnd w:id="16"/>
    </w:p>
    <w:tbl>
      <w:tblPr>
        <w:tblStyle w:val="33"/>
        <w:tblW w:w="9063"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9063" w:type="dxa"/>
          </w:tcPr>
          <w:p>
            <w:pPr>
              <w:spacing w:line="360" w:lineRule="auto"/>
              <w:rPr>
                <w:b/>
                <w:color w:val="auto"/>
                <w:sz w:val="24"/>
                <w:szCs w:val="24"/>
              </w:rPr>
            </w:pPr>
            <w:r>
              <w:rPr>
                <w:rFonts w:hint="eastAsia"/>
                <w:b/>
                <w:color w:val="auto"/>
                <w:sz w:val="24"/>
                <w:szCs w:val="24"/>
              </w:rPr>
              <w:t>3.1</w:t>
            </w:r>
            <w:r>
              <w:rPr>
                <w:b/>
                <w:color w:val="auto"/>
                <w:sz w:val="24"/>
                <w:szCs w:val="24"/>
              </w:rPr>
              <w:t>建设项目所在地区域环境质量现状及主要环境问题</w:t>
            </w:r>
            <w:r>
              <w:rPr>
                <w:rFonts w:hint="eastAsia"/>
                <w:b/>
                <w:color w:val="auto"/>
                <w:sz w:val="24"/>
                <w:szCs w:val="24"/>
              </w:rPr>
              <w:t>（</w:t>
            </w:r>
            <w:r>
              <w:rPr>
                <w:b/>
                <w:color w:val="auto"/>
                <w:sz w:val="24"/>
                <w:szCs w:val="24"/>
              </w:rPr>
              <w:t>环境空气、地面水、地下水、声环境、生态环境等</w:t>
            </w:r>
            <w:r>
              <w:rPr>
                <w:rFonts w:hint="eastAsia"/>
                <w:b/>
                <w:color w:val="auto"/>
                <w:sz w:val="24"/>
                <w:szCs w:val="24"/>
              </w:rPr>
              <w:t>）：</w:t>
            </w:r>
          </w:p>
          <w:p>
            <w:pPr>
              <w:spacing w:line="360" w:lineRule="auto"/>
              <w:rPr>
                <w:b/>
                <w:color w:val="auto"/>
                <w:sz w:val="24"/>
                <w:szCs w:val="24"/>
              </w:rPr>
            </w:pPr>
            <w:r>
              <w:rPr>
                <w:rFonts w:hint="eastAsia"/>
                <w:b/>
                <w:color w:val="auto"/>
                <w:sz w:val="24"/>
                <w:szCs w:val="24"/>
              </w:rPr>
              <w:t>3.1.</w:t>
            </w:r>
            <w:r>
              <w:rPr>
                <w:b/>
                <w:color w:val="auto"/>
                <w:sz w:val="24"/>
                <w:szCs w:val="24"/>
              </w:rPr>
              <w:t>1</w:t>
            </w:r>
            <w:r>
              <w:rPr>
                <w:rFonts w:hint="eastAsia"/>
                <w:b/>
                <w:color w:val="auto"/>
                <w:sz w:val="24"/>
                <w:szCs w:val="24"/>
              </w:rPr>
              <w:t xml:space="preserve"> 大气</w:t>
            </w:r>
            <w:r>
              <w:rPr>
                <w:b/>
                <w:color w:val="auto"/>
                <w:sz w:val="24"/>
                <w:szCs w:val="24"/>
              </w:rPr>
              <w:t>环境</w:t>
            </w:r>
          </w:p>
          <w:p>
            <w:pPr>
              <w:spacing w:line="360" w:lineRule="auto"/>
              <w:ind w:firstLine="480" w:firstLineChars="200"/>
              <w:rPr>
                <w:color w:val="auto"/>
                <w:sz w:val="24"/>
                <w:szCs w:val="24"/>
              </w:rPr>
            </w:pPr>
            <w:r>
              <w:rPr>
                <w:rFonts w:hint="eastAsia"/>
                <w:color w:val="auto"/>
                <w:sz w:val="24"/>
                <w:szCs w:val="24"/>
              </w:rPr>
              <w:t>为了解本项目所在区域环境空气质量现状，本项目</w:t>
            </w:r>
            <w:r>
              <w:rPr>
                <w:color w:val="auto"/>
                <w:sz w:val="24"/>
                <w:szCs w:val="24"/>
              </w:rPr>
              <w:t>委托</w:t>
            </w:r>
            <w:r>
              <w:rPr>
                <w:rFonts w:hint="eastAsia" w:asciiTheme="minorEastAsia" w:hAnsiTheme="minorEastAsia" w:eastAsiaTheme="minorEastAsia"/>
                <w:color w:val="auto"/>
                <w:sz w:val="24"/>
                <w:szCs w:val="24"/>
                <w:lang w:eastAsia="zh-CN"/>
              </w:rPr>
              <w:t>长沙佳蓝</w:t>
            </w:r>
            <w:r>
              <w:rPr>
                <w:rFonts w:hint="eastAsia" w:asciiTheme="minorEastAsia" w:hAnsiTheme="minorEastAsia" w:eastAsiaTheme="minorEastAsia"/>
                <w:color w:val="auto"/>
                <w:sz w:val="24"/>
                <w:szCs w:val="24"/>
              </w:rPr>
              <w:t>检测技术有限公司</w:t>
            </w:r>
            <w:r>
              <w:rPr>
                <w:color w:val="auto"/>
                <w:sz w:val="24"/>
                <w:szCs w:val="24"/>
              </w:rPr>
              <w:t>于201</w:t>
            </w:r>
            <w:r>
              <w:rPr>
                <w:rFonts w:hint="eastAsia"/>
                <w:color w:val="auto"/>
                <w:sz w:val="24"/>
                <w:szCs w:val="24"/>
                <w:lang w:val="en-US" w:eastAsia="zh-CN"/>
              </w:rPr>
              <w:t>6</w:t>
            </w:r>
            <w:r>
              <w:rPr>
                <w:color w:val="auto"/>
                <w:sz w:val="24"/>
                <w:szCs w:val="24"/>
              </w:rPr>
              <w:t>年</w:t>
            </w:r>
            <w:r>
              <w:rPr>
                <w:rFonts w:hint="eastAsia"/>
                <w:color w:val="auto"/>
                <w:sz w:val="24"/>
                <w:szCs w:val="24"/>
                <w:lang w:val="en-US" w:eastAsia="zh-CN"/>
              </w:rPr>
              <w:t>7</w:t>
            </w:r>
            <w:r>
              <w:rPr>
                <w:color w:val="auto"/>
                <w:sz w:val="24"/>
                <w:szCs w:val="24"/>
              </w:rPr>
              <w:t>月</w:t>
            </w:r>
            <w:r>
              <w:rPr>
                <w:rFonts w:hint="eastAsia"/>
                <w:color w:val="auto"/>
                <w:sz w:val="24"/>
                <w:szCs w:val="24"/>
              </w:rPr>
              <w:t>1</w:t>
            </w:r>
            <w:r>
              <w:rPr>
                <w:color w:val="auto"/>
                <w:sz w:val="24"/>
                <w:szCs w:val="24"/>
              </w:rPr>
              <w:t>日-</w:t>
            </w:r>
            <w:r>
              <w:rPr>
                <w:rFonts w:hint="eastAsia"/>
                <w:color w:val="auto"/>
                <w:sz w:val="24"/>
                <w:szCs w:val="24"/>
                <w:lang w:val="en-US" w:eastAsia="zh-CN"/>
              </w:rPr>
              <w:t>7</w:t>
            </w:r>
            <w:r>
              <w:rPr>
                <w:color w:val="auto"/>
                <w:sz w:val="24"/>
                <w:szCs w:val="24"/>
              </w:rPr>
              <w:t>月</w:t>
            </w:r>
            <w:r>
              <w:rPr>
                <w:rFonts w:hint="eastAsia"/>
                <w:color w:val="auto"/>
                <w:sz w:val="24"/>
                <w:szCs w:val="24"/>
                <w:lang w:val="en-US" w:eastAsia="zh-CN"/>
              </w:rPr>
              <w:t>3</w:t>
            </w:r>
            <w:r>
              <w:rPr>
                <w:color w:val="auto"/>
                <w:sz w:val="24"/>
                <w:szCs w:val="24"/>
              </w:rPr>
              <w:t>日对</w:t>
            </w:r>
            <w:r>
              <w:rPr>
                <w:rFonts w:hint="eastAsia"/>
                <w:color w:val="auto"/>
                <w:sz w:val="24"/>
                <w:szCs w:val="24"/>
              </w:rPr>
              <w:t>本项目区大气环境</w:t>
            </w:r>
            <w:r>
              <w:rPr>
                <w:color w:val="auto"/>
                <w:sz w:val="24"/>
                <w:szCs w:val="24"/>
              </w:rPr>
              <w:t>进行</w:t>
            </w:r>
            <w:r>
              <w:rPr>
                <w:rFonts w:hint="eastAsia"/>
                <w:color w:val="auto"/>
                <w:sz w:val="24"/>
                <w:szCs w:val="24"/>
              </w:rPr>
              <w:t>了</w:t>
            </w:r>
            <w:r>
              <w:rPr>
                <w:color w:val="auto"/>
                <w:sz w:val="24"/>
                <w:szCs w:val="24"/>
              </w:rPr>
              <w:t>监测</w:t>
            </w:r>
            <w:r>
              <w:rPr>
                <w:rFonts w:hint="eastAsia"/>
                <w:color w:val="auto"/>
                <w:sz w:val="24"/>
                <w:szCs w:val="24"/>
              </w:rPr>
              <w:t>。</w:t>
            </w:r>
          </w:p>
          <w:p>
            <w:pPr>
              <w:spacing w:line="360" w:lineRule="auto"/>
              <w:ind w:firstLine="480" w:firstLineChars="200"/>
              <w:rPr>
                <w:color w:val="auto"/>
                <w:sz w:val="24"/>
                <w:szCs w:val="24"/>
              </w:rPr>
            </w:pPr>
            <w:r>
              <w:rPr>
                <w:rFonts w:hint="eastAsia"/>
                <w:color w:val="auto"/>
                <w:sz w:val="24"/>
                <w:szCs w:val="24"/>
              </w:rPr>
              <w:t>1、监测因子：</w:t>
            </w:r>
            <w:r>
              <w:rPr>
                <w:color w:val="auto"/>
                <w:sz w:val="24"/>
                <w:szCs w:val="24"/>
              </w:rPr>
              <w:t>SO</w:t>
            </w:r>
            <w:r>
              <w:rPr>
                <w:color w:val="auto"/>
                <w:sz w:val="24"/>
                <w:szCs w:val="24"/>
                <w:vertAlign w:val="subscript"/>
              </w:rPr>
              <w:t>2</w:t>
            </w:r>
            <w:r>
              <w:rPr>
                <w:color w:val="auto"/>
                <w:sz w:val="24"/>
                <w:szCs w:val="24"/>
              </w:rPr>
              <w:t>、NO</w:t>
            </w:r>
            <w:r>
              <w:rPr>
                <w:color w:val="auto"/>
                <w:sz w:val="24"/>
                <w:szCs w:val="24"/>
                <w:vertAlign w:val="subscript"/>
              </w:rPr>
              <w:t>2</w:t>
            </w:r>
            <w:r>
              <w:rPr>
                <w:color w:val="auto"/>
                <w:sz w:val="24"/>
                <w:szCs w:val="24"/>
              </w:rPr>
              <w:t>、</w:t>
            </w:r>
            <w:r>
              <w:rPr>
                <w:rFonts w:hint="eastAsia"/>
                <w:color w:val="auto"/>
                <w:sz w:val="24"/>
                <w:szCs w:val="24"/>
              </w:rPr>
              <w:t>PM</w:t>
            </w:r>
            <w:r>
              <w:rPr>
                <w:rFonts w:hint="eastAsia"/>
                <w:color w:val="auto"/>
                <w:sz w:val="24"/>
                <w:szCs w:val="24"/>
                <w:vertAlign w:val="subscript"/>
              </w:rPr>
              <w:t>1</w:t>
            </w:r>
            <w:r>
              <w:rPr>
                <w:rFonts w:hint="eastAsia"/>
                <w:color w:val="auto"/>
                <w:sz w:val="24"/>
                <w:szCs w:val="24"/>
                <w:vertAlign w:val="subscript"/>
                <w:lang w:val="en-US" w:eastAsia="zh-CN"/>
              </w:rPr>
              <w:t>0</w:t>
            </w:r>
            <w:r>
              <w:rPr>
                <w:color w:val="auto"/>
                <w:sz w:val="24"/>
                <w:szCs w:val="24"/>
              </w:rPr>
              <w:t>。</w:t>
            </w:r>
          </w:p>
          <w:p>
            <w:pPr>
              <w:spacing w:line="360" w:lineRule="auto"/>
              <w:ind w:firstLine="480" w:firstLineChars="200"/>
              <w:rPr>
                <w:color w:val="auto"/>
                <w:sz w:val="24"/>
                <w:szCs w:val="24"/>
              </w:rPr>
            </w:pPr>
            <w:r>
              <w:rPr>
                <w:rFonts w:hint="eastAsia"/>
                <w:color w:val="auto"/>
                <w:sz w:val="24"/>
                <w:szCs w:val="24"/>
              </w:rPr>
              <w:t>2、监测点位：</w:t>
            </w:r>
            <w:r>
              <w:rPr>
                <w:rFonts w:hint="eastAsia"/>
                <w:color w:val="auto"/>
                <w:sz w:val="24"/>
                <w:szCs w:val="24"/>
                <w:lang w:eastAsia="zh-CN"/>
              </w:rPr>
              <w:t>连云山茶厂拟建地</w:t>
            </w:r>
            <w:r>
              <w:rPr>
                <w:rFonts w:hint="eastAsia"/>
                <w:color w:val="auto"/>
                <w:sz w:val="24"/>
              </w:rPr>
              <w:t>，</w:t>
            </w:r>
            <w:r>
              <w:rPr>
                <w:rFonts w:hint="eastAsia"/>
                <w:color w:val="auto"/>
                <w:sz w:val="24"/>
                <w:szCs w:val="24"/>
              </w:rPr>
              <w:t>具体位置详见附图3。</w:t>
            </w:r>
          </w:p>
          <w:p>
            <w:pPr>
              <w:spacing w:line="360" w:lineRule="auto"/>
              <w:ind w:firstLine="480" w:firstLineChars="200"/>
              <w:rPr>
                <w:color w:val="auto"/>
                <w:sz w:val="24"/>
                <w:szCs w:val="24"/>
              </w:rPr>
            </w:pPr>
            <w:r>
              <w:rPr>
                <w:rFonts w:hint="eastAsia"/>
                <w:color w:val="auto"/>
                <w:sz w:val="24"/>
                <w:szCs w:val="24"/>
              </w:rPr>
              <w:t>3、监测时间和频次：监测时间为201</w:t>
            </w:r>
            <w:r>
              <w:rPr>
                <w:rFonts w:hint="eastAsia"/>
                <w:color w:val="auto"/>
                <w:sz w:val="24"/>
                <w:szCs w:val="24"/>
                <w:lang w:val="en-US" w:eastAsia="zh-CN"/>
              </w:rPr>
              <w:t>6.7</w:t>
            </w:r>
            <w:r>
              <w:rPr>
                <w:rFonts w:hint="eastAsia"/>
                <w:color w:val="auto"/>
                <w:sz w:val="24"/>
                <w:szCs w:val="24"/>
              </w:rPr>
              <w:t>.</w:t>
            </w:r>
            <w:r>
              <w:rPr>
                <w:rFonts w:hint="eastAsia"/>
                <w:color w:val="auto"/>
                <w:sz w:val="24"/>
                <w:szCs w:val="24"/>
                <w:lang w:val="en-US" w:eastAsia="zh-CN"/>
              </w:rPr>
              <w:t>1</w:t>
            </w:r>
            <w:r>
              <w:rPr>
                <w:rFonts w:hint="eastAsia"/>
                <w:color w:val="auto"/>
                <w:sz w:val="24"/>
                <w:szCs w:val="24"/>
              </w:rPr>
              <w:t>～201</w:t>
            </w:r>
            <w:r>
              <w:rPr>
                <w:rFonts w:hint="eastAsia"/>
                <w:color w:val="auto"/>
                <w:sz w:val="24"/>
                <w:szCs w:val="24"/>
                <w:lang w:val="en-US" w:eastAsia="zh-CN"/>
              </w:rPr>
              <w:t>6.7</w:t>
            </w:r>
            <w:r>
              <w:rPr>
                <w:rFonts w:hint="eastAsia"/>
                <w:color w:val="auto"/>
                <w:sz w:val="24"/>
                <w:szCs w:val="24"/>
              </w:rPr>
              <w:t>.</w:t>
            </w:r>
            <w:r>
              <w:rPr>
                <w:rFonts w:hint="eastAsia"/>
                <w:color w:val="auto"/>
                <w:sz w:val="24"/>
                <w:szCs w:val="24"/>
                <w:lang w:val="en-US" w:eastAsia="zh-CN"/>
              </w:rPr>
              <w:t>3</w:t>
            </w:r>
            <w:r>
              <w:rPr>
                <w:rFonts w:hint="eastAsia"/>
                <w:color w:val="auto"/>
                <w:sz w:val="24"/>
                <w:szCs w:val="24"/>
              </w:rPr>
              <w:t>，连续监测</w:t>
            </w:r>
            <w:r>
              <w:rPr>
                <w:rFonts w:hint="eastAsia"/>
                <w:color w:val="auto"/>
                <w:sz w:val="24"/>
                <w:szCs w:val="24"/>
                <w:lang w:val="en-US" w:eastAsia="zh-CN"/>
              </w:rPr>
              <w:t>3</w:t>
            </w:r>
            <w:r>
              <w:rPr>
                <w:rFonts w:hint="eastAsia"/>
                <w:color w:val="auto"/>
                <w:sz w:val="24"/>
                <w:szCs w:val="24"/>
              </w:rPr>
              <w:t>天。</w:t>
            </w:r>
          </w:p>
          <w:p>
            <w:pPr>
              <w:spacing w:line="360" w:lineRule="auto"/>
              <w:ind w:firstLine="480" w:firstLineChars="200"/>
              <w:rPr>
                <w:color w:val="auto"/>
                <w:sz w:val="24"/>
                <w:szCs w:val="24"/>
              </w:rPr>
            </w:pPr>
            <w:r>
              <w:rPr>
                <w:rFonts w:hint="eastAsia"/>
                <w:color w:val="auto"/>
                <w:sz w:val="24"/>
                <w:szCs w:val="24"/>
              </w:rPr>
              <w:t>4、评价标准：</w:t>
            </w:r>
            <w:r>
              <w:rPr>
                <w:color w:val="auto"/>
                <w:sz w:val="24"/>
                <w:szCs w:val="24"/>
              </w:rPr>
              <w:t>环境空气质量按</w:t>
            </w:r>
            <w:r>
              <w:rPr>
                <w:rFonts w:hint="eastAsia" w:ascii="宋体" w:hAnsi="宋体"/>
                <w:color w:val="auto"/>
                <w:sz w:val="24"/>
                <w:szCs w:val="24"/>
              </w:rPr>
              <w:t>《环境空气质量标准》（GB3095-2012）及修改单</w:t>
            </w:r>
            <w:r>
              <w:rPr>
                <w:color w:val="auto"/>
                <w:sz w:val="24"/>
                <w:szCs w:val="24"/>
              </w:rPr>
              <w:t>二级标准进行评价。</w:t>
            </w:r>
          </w:p>
          <w:p>
            <w:pPr>
              <w:spacing w:line="360" w:lineRule="auto"/>
              <w:ind w:firstLine="480" w:firstLineChars="200"/>
              <w:rPr>
                <w:color w:val="auto"/>
                <w:sz w:val="24"/>
                <w:szCs w:val="24"/>
              </w:rPr>
            </w:pPr>
            <w:r>
              <w:rPr>
                <w:rFonts w:hint="eastAsia"/>
                <w:color w:val="auto"/>
                <w:sz w:val="24"/>
                <w:szCs w:val="24"/>
              </w:rPr>
              <w:t>5、监测结果与评价：环境空气现状监测及评价结果见表3.1-1。</w:t>
            </w:r>
          </w:p>
          <w:p>
            <w:pPr>
              <w:spacing w:line="360" w:lineRule="auto"/>
              <w:jc w:val="center"/>
              <w:rPr>
                <w:b/>
                <w:color w:val="auto"/>
                <w:sz w:val="24"/>
                <w:szCs w:val="24"/>
              </w:rPr>
            </w:pPr>
          </w:p>
          <w:p>
            <w:pPr>
              <w:spacing w:line="360" w:lineRule="auto"/>
              <w:jc w:val="center"/>
              <w:rPr>
                <w:b/>
                <w:color w:val="auto"/>
                <w:sz w:val="24"/>
                <w:szCs w:val="24"/>
              </w:rPr>
            </w:pPr>
            <w:r>
              <w:rPr>
                <w:b/>
                <w:color w:val="auto"/>
                <w:sz w:val="24"/>
                <w:szCs w:val="24"/>
              </w:rPr>
              <w:t>表</w:t>
            </w:r>
            <w:r>
              <w:rPr>
                <w:rFonts w:hint="eastAsia"/>
                <w:b/>
                <w:color w:val="auto"/>
                <w:sz w:val="24"/>
                <w:szCs w:val="24"/>
              </w:rPr>
              <w:t>3.1-1</w:t>
            </w:r>
            <w:r>
              <w:rPr>
                <w:b/>
                <w:color w:val="auto"/>
                <w:sz w:val="24"/>
                <w:szCs w:val="24"/>
              </w:rPr>
              <w:t xml:space="preserve">  </w:t>
            </w:r>
            <w:r>
              <w:rPr>
                <w:rFonts w:hint="eastAsia"/>
                <w:b/>
                <w:color w:val="auto"/>
                <w:sz w:val="24"/>
                <w:szCs w:val="24"/>
              </w:rPr>
              <w:t xml:space="preserve">  环境空气现状</w:t>
            </w:r>
            <w:r>
              <w:rPr>
                <w:b/>
                <w:color w:val="auto"/>
                <w:sz w:val="24"/>
                <w:szCs w:val="24"/>
              </w:rPr>
              <w:t>监测及评价结果</w:t>
            </w:r>
          </w:p>
          <w:tbl>
            <w:tblPr>
              <w:tblStyle w:val="33"/>
              <w:tblW w:w="8847" w:type="dxa"/>
              <w:jc w:val="center"/>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925"/>
              <w:gridCol w:w="2766"/>
              <w:gridCol w:w="1743"/>
              <w:gridCol w:w="1743"/>
              <w:gridCol w:w="1670"/>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25" w:type="dxa"/>
                  <w:tcBorders>
                    <w:top w:val="single" w:color="auto" w:sz="12" w:space="0"/>
                  </w:tcBorders>
                  <w:vAlign w:val="center"/>
                </w:tcPr>
                <w:p>
                  <w:pPr>
                    <w:spacing w:line="400" w:lineRule="exact"/>
                    <w:jc w:val="center"/>
                    <w:rPr>
                      <w:color w:val="auto"/>
                      <w:szCs w:val="21"/>
                    </w:rPr>
                  </w:pPr>
                  <w:r>
                    <w:rPr>
                      <w:color w:val="auto"/>
                      <w:szCs w:val="21"/>
                    </w:rPr>
                    <w:t>监测点</w:t>
                  </w:r>
                </w:p>
              </w:tc>
              <w:tc>
                <w:tcPr>
                  <w:tcW w:w="2766" w:type="dxa"/>
                  <w:tcBorders>
                    <w:top w:val="single" w:color="auto" w:sz="12" w:space="0"/>
                    <w:tl2br w:val="single" w:color="auto" w:sz="4" w:space="0"/>
                  </w:tcBorders>
                  <w:vAlign w:val="center"/>
                </w:tcPr>
                <w:p>
                  <w:pPr>
                    <w:spacing w:line="400" w:lineRule="exact"/>
                    <w:jc w:val="center"/>
                    <w:rPr>
                      <w:color w:val="auto"/>
                      <w:szCs w:val="21"/>
                    </w:rPr>
                  </w:pPr>
                  <w:r>
                    <w:rPr>
                      <w:color w:val="auto"/>
                      <w:szCs w:val="21"/>
                    </w:rPr>
                    <w:t xml:space="preserve">        </w:t>
                  </w:r>
                  <w:r>
                    <w:rPr>
                      <w:rFonts w:hint="eastAsia"/>
                      <w:color w:val="auto"/>
                      <w:szCs w:val="21"/>
                    </w:rPr>
                    <w:t xml:space="preserve">  </w:t>
                  </w:r>
                  <w:r>
                    <w:rPr>
                      <w:color w:val="auto"/>
                      <w:szCs w:val="21"/>
                    </w:rPr>
                    <w:t>监测因子</w:t>
                  </w:r>
                </w:p>
                <w:p>
                  <w:pPr>
                    <w:spacing w:line="400" w:lineRule="exact"/>
                    <w:rPr>
                      <w:color w:val="auto"/>
                      <w:szCs w:val="21"/>
                    </w:rPr>
                  </w:pPr>
                  <w:r>
                    <w:rPr>
                      <w:rFonts w:hint="eastAsia"/>
                      <w:color w:val="auto"/>
                      <w:szCs w:val="21"/>
                    </w:rPr>
                    <w:t>监测及评价结果</w:t>
                  </w:r>
                </w:p>
              </w:tc>
              <w:tc>
                <w:tcPr>
                  <w:tcW w:w="1743" w:type="dxa"/>
                  <w:tcBorders>
                    <w:top w:val="single" w:color="auto" w:sz="12" w:space="0"/>
                  </w:tcBorders>
                  <w:vAlign w:val="center"/>
                </w:tcPr>
                <w:p>
                  <w:pPr>
                    <w:spacing w:line="400" w:lineRule="exact"/>
                    <w:jc w:val="center"/>
                    <w:rPr>
                      <w:color w:val="auto"/>
                      <w:szCs w:val="21"/>
                    </w:rPr>
                  </w:pPr>
                  <w:r>
                    <w:rPr>
                      <w:color w:val="auto"/>
                      <w:szCs w:val="21"/>
                    </w:rPr>
                    <w:t>SO</w:t>
                  </w:r>
                  <w:r>
                    <w:rPr>
                      <w:color w:val="auto"/>
                      <w:szCs w:val="21"/>
                      <w:vertAlign w:val="subscript"/>
                    </w:rPr>
                    <w:t>2</w:t>
                  </w:r>
                </w:p>
              </w:tc>
              <w:tc>
                <w:tcPr>
                  <w:tcW w:w="1743" w:type="dxa"/>
                  <w:tcBorders>
                    <w:top w:val="single" w:color="auto" w:sz="12" w:space="0"/>
                  </w:tcBorders>
                  <w:vAlign w:val="center"/>
                </w:tcPr>
                <w:p>
                  <w:pPr>
                    <w:spacing w:line="400" w:lineRule="exact"/>
                    <w:jc w:val="center"/>
                    <w:rPr>
                      <w:color w:val="auto"/>
                      <w:szCs w:val="21"/>
                    </w:rPr>
                  </w:pPr>
                  <w:r>
                    <w:rPr>
                      <w:color w:val="auto"/>
                      <w:szCs w:val="21"/>
                    </w:rPr>
                    <w:t>NO</w:t>
                  </w:r>
                  <w:r>
                    <w:rPr>
                      <w:color w:val="auto"/>
                      <w:szCs w:val="21"/>
                      <w:vertAlign w:val="subscript"/>
                    </w:rPr>
                    <w:t>2</w:t>
                  </w:r>
                </w:p>
              </w:tc>
              <w:tc>
                <w:tcPr>
                  <w:tcW w:w="1670" w:type="dxa"/>
                  <w:tcBorders>
                    <w:top w:val="single" w:color="auto" w:sz="12" w:space="0"/>
                  </w:tcBorders>
                  <w:vAlign w:val="center"/>
                </w:tcPr>
                <w:p>
                  <w:pPr>
                    <w:spacing w:line="400" w:lineRule="exact"/>
                    <w:jc w:val="center"/>
                    <w:rPr>
                      <w:color w:val="auto"/>
                      <w:szCs w:val="21"/>
                    </w:rPr>
                  </w:pPr>
                  <w:r>
                    <w:rPr>
                      <w:rFonts w:hint="eastAsia"/>
                      <w:color w:val="auto"/>
                      <w:szCs w:val="21"/>
                    </w:rPr>
                    <w:t>PM</w:t>
                  </w:r>
                  <w:r>
                    <w:rPr>
                      <w:rFonts w:hint="eastAsia"/>
                      <w:color w:val="auto"/>
                      <w:szCs w:val="21"/>
                      <w:vertAlign w:val="subscript"/>
                    </w:rPr>
                    <w:t>10</w:t>
                  </w:r>
                  <w:r>
                    <w:rPr>
                      <w:rFonts w:hint="eastAsia"/>
                      <w:color w:val="auto"/>
                      <w:szCs w:val="21"/>
                    </w:rPr>
                    <w:t>（日均值）</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25" w:type="dxa"/>
                  <w:vMerge w:val="restart"/>
                  <w:vAlign w:val="center"/>
                </w:tcPr>
                <w:p>
                  <w:pPr>
                    <w:spacing w:line="400" w:lineRule="exact"/>
                    <w:jc w:val="center"/>
                    <w:rPr>
                      <w:color w:val="auto"/>
                      <w:szCs w:val="21"/>
                    </w:rPr>
                  </w:pPr>
                  <w:r>
                    <w:rPr>
                      <w:rFonts w:hint="eastAsia"/>
                      <w:color w:val="auto"/>
                      <w:sz w:val="21"/>
                      <w:szCs w:val="21"/>
                      <w:lang w:eastAsia="zh-CN"/>
                    </w:rPr>
                    <w:t>连云山茶厂拟建地</w:t>
                  </w:r>
                </w:p>
              </w:tc>
              <w:tc>
                <w:tcPr>
                  <w:tcW w:w="2766" w:type="dxa"/>
                  <w:vAlign w:val="center"/>
                </w:tcPr>
                <w:p>
                  <w:pPr>
                    <w:spacing w:line="400" w:lineRule="exact"/>
                    <w:jc w:val="center"/>
                    <w:rPr>
                      <w:color w:val="auto"/>
                      <w:szCs w:val="21"/>
                    </w:rPr>
                  </w:pPr>
                  <w:r>
                    <w:rPr>
                      <w:rFonts w:hint="eastAsia"/>
                      <w:color w:val="auto"/>
                      <w:szCs w:val="21"/>
                    </w:rPr>
                    <w:t>小时浓度</w:t>
                  </w:r>
                  <w:r>
                    <w:rPr>
                      <w:color w:val="auto"/>
                      <w:szCs w:val="21"/>
                    </w:rPr>
                    <w:t>范围</w:t>
                  </w:r>
                  <w:r>
                    <w:rPr>
                      <w:rFonts w:hint="eastAsia"/>
                      <w:color w:val="auto"/>
                      <w:szCs w:val="21"/>
                    </w:rPr>
                    <w:t>（</w:t>
                  </w:r>
                  <w:r>
                    <w:rPr>
                      <w:bCs/>
                      <w:color w:val="auto"/>
                      <w:szCs w:val="21"/>
                    </w:rPr>
                    <w:t>mg/m</w:t>
                  </w:r>
                  <w:r>
                    <w:rPr>
                      <w:bCs/>
                      <w:color w:val="auto"/>
                      <w:szCs w:val="21"/>
                      <w:vertAlign w:val="superscript"/>
                    </w:rPr>
                    <w:t>3</w:t>
                  </w:r>
                  <w:r>
                    <w:rPr>
                      <w:rFonts w:hint="eastAsia"/>
                      <w:color w:val="auto"/>
                      <w:szCs w:val="21"/>
                    </w:rPr>
                    <w:t>）</w:t>
                  </w:r>
                </w:p>
              </w:tc>
              <w:tc>
                <w:tcPr>
                  <w:tcW w:w="1743" w:type="dxa"/>
                  <w:vAlign w:val="center"/>
                </w:tcPr>
                <w:p>
                  <w:pPr>
                    <w:spacing w:line="400" w:lineRule="exact"/>
                    <w:jc w:val="center"/>
                    <w:rPr>
                      <w:rFonts w:hint="eastAsia" w:eastAsia="宋体"/>
                      <w:color w:val="auto"/>
                      <w:szCs w:val="21"/>
                      <w:lang w:eastAsia="zh-CN"/>
                    </w:rPr>
                  </w:pPr>
                  <w:r>
                    <w:rPr>
                      <w:rFonts w:hint="eastAsia"/>
                      <w:color w:val="auto"/>
                      <w:szCs w:val="21"/>
                      <w:lang w:val="en-US" w:eastAsia="zh-CN"/>
                    </w:rPr>
                    <w:t>13L</w:t>
                  </w:r>
                </w:p>
              </w:tc>
              <w:tc>
                <w:tcPr>
                  <w:tcW w:w="1743" w:type="dxa"/>
                  <w:vAlign w:val="center"/>
                </w:tcPr>
                <w:p>
                  <w:pPr>
                    <w:spacing w:line="400" w:lineRule="exact"/>
                    <w:jc w:val="center"/>
                    <w:rPr>
                      <w:rFonts w:hint="eastAsia" w:eastAsia="宋体"/>
                      <w:color w:val="auto"/>
                      <w:szCs w:val="21"/>
                      <w:lang w:eastAsia="zh-CN"/>
                    </w:rPr>
                  </w:pPr>
                  <w:r>
                    <w:rPr>
                      <w:rFonts w:hint="eastAsia"/>
                      <w:color w:val="auto"/>
                      <w:szCs w:val="21"/>
                      <w:lang w:val="en-US" w:eastAsia="zh-CN"/>
                    </w:rPr>
                    <w:t>15L</w:t>
                  </w:r>
                </w:p>
              </w:tc>
              <w:tc>
                <w:tcPr>
                  <w:tcW w:w="1670" w:type="dxa"/>
                  <w:vAlign w:val="center"/>
                </w:tcPr>
                <w:p>
                  <w:pPr>
                    <w:spacing w:line="400" w:lineRule="exact"/>
                    <w:jc w:val="center"/>
                    <w:rPr>
                      <w:color w:val="auto"/>
                      <w:szCs w:val="21"/>
                    </w:rPr>
                  </w:pPr>
                  <w:r>
                    <w:rPr>
                      <w:color w:val="auto"/>
                      <w:szCs w:val="21"/>
                    </w:rPr>
                    <w:t>0.</w:t>
                  </w:r>
                  <w:r>
                    <w:rPr>
                      <w:rFonts w:hint="eastAsia"/>
                      <w:color w:val="auto"/>
                      <w:szCs w:val="21"/>
                      <w:lang w:val="en-US" w:eastAsia="zh-CN"/>
                    </w:rPr>
                    <w:t>0264</w:t>
                  </w:r>
                  <w:r>
                    <w:rPr>
                      <w:color w:val="auto"/>
                      <w:szCs w:val="21"/>
                    </w:rPr>
                    <w:t>～0.</w:t>
                  </w:r>
                  <w:r>
                    <w:rPr>
                      <w:rFonts w:hint="eastAsia"/>
                      <w:color w:val="auto"/>
                      <w:szCs w:val="21"/>
                      <w:lang w:val="en-US" w:eastAsia="zh-CN"/>
                    </w:rPr>
                    <w:t>0581</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25" w:type="dxa"/>
                  <w:vMerge w:val="continue"/>
                  <w:vAlign w:val="center"/>
                </w:tcPr>
                <w:p>
                  <w:pPr>
                    <w:spacing w:line="400" w:lineRule="exact"/>
                    <w:jc w:val="center"/>
                    <w:rPr>
                      <w:color w:val="auto"/>
                      <w:szCs w:val="21"/>
                    </w:rPr>
                  </w:pPr>
                </w:p>
              </w:tc>
              <w:tc>
                <w:tcPr>
                  <w:tcW w:w="2766" w:type="dxa"/>
                  <w:vAlign w:val="center"/>
                </w:tcPr>
                <w:p>
                  <w:pPr>
                    <w:spacing w:line="400" w:lineRule="exact"/>
                    <w:jc w:val="center"/>
                    <w:rPr>
                      <w:color w:val="auto"/>
                      <w:szCs w:val="21"/>
                    </w:rPr>
                  </w:pPr>
                  <w:r>
                    <w:rPr>
                      <w:rFonts w:hint="eastAsia"/>
                      <w:color w:val="auto"/>
                      <w:szCs w:val="21"/>
                    </w:rPr>
                    <w:t>标准值（</w:t>
                  </w:r>
                  <w:r>
                    <w:rPr>
                      <w:bCs/>
                      <w:color w:val="auto"/>
                      <w:szCs w:val="21"/>
                    </w:rPr>
                    <w:t>mg/m</w:t>
                  </w:r>
                  <w:r>
                    <w:rPr>
                      <w:bCs/>
                      <w:color w:val="auto"/>
                      <w:szCs w:val="21"/>
                      <w:vertAlign w:val="superscript"/>
                    </w:rPr>
                    <w:t>3</w:t>
                  </w:r>
                  <w:r>
                    <w:rPr>
                      <w:rFonts w:hint="eastAsia"/>
                      <w:color w:val="auto"/>
                      <w:szCs w:val="21"/>
                    </w:rPr>
                    <w:t>）</w:t>
                  </w:r>
                </w:p>
              </w:tc>
              <w:tc>
                <w:tcPr>
                  <w:tcW w:w="1743" w:type="dxa"/>
                  <w:vAlign w:val="center"/>
                </w:tcPr>
                <w:p>
                  <w:pPr>
                    <w:spacing w:line="400" w:lineRule="exact"/>
                    <w:jc w:val="center"/>
                    <w:rPr>
                      <w:color w:val="auto"/>
                      <w:szCs w:val="21"/>
                    </w:rPr>
                  </w:pPr>
                  <w:r>
                    <w:rPr>
                      <w:rFonts w:hint="eastAsia"/>
                      <w:color w:val="auto"/>
                      <w:szCs w:val="21"/>
                    </w:rPr>
                    <w:t>0</w:t>
                  </w:r>
                  <w:r>
                    <w:rPr>
                      <w:rFonts w:hint="eastAsia"/>
                      <w:color w:val="auto"/>
                      <w:szCs w:val="21"/>
                      <w:lang w:eastAsia="zh-CN"/>
                    </w:rPr>
                    <w:t>.</w:t>
                  </w:r>
                  <w:r>
                    <w:rPr>
                      <w:rFonts w:hint="eastAsia"/>
                      <w:color w:val="auto"/>
                      <w:szCs w:val="21"/>
                    </w:rPr>
                    <w:t>5</w:t>
                  </w:r>
                </w:p>
              </w:tc>
              <w:tc>
                <w:tcPr>
                  <w:tcW w:w="1743" w:type="dxa"/>
                  <w:vAlign w:val="center"/>
                </w:tcPr>
                <w:p>
                  <w:pPr>
                    <w:spacing w:line="400" w:lineRule="exact"/>
                    <w:jc w:val="center"/>
                    <w:rPr>
                      <w:color w:val="auto"/>
                      <w:szCs w:val="21"/>
                    </w:rPr>
                  </w:pPr>
                  <w:r>
                    <w:rPr>
                      <w:rFonts w:hint="eastAsia"/>
                      <w:color w:val="auto"/>
                      <w:szCs w:val="21"/>
                    </w:rPr>
                    <w:t>0.</w:t>
                  </w:r>
                  <w:r>
                    <w:rPr>
                      <w:rFonts w:hint="eastAsia"/>
                      <w:color w:val="auto"/>
                      <w:szCs w:val="21"/>
                      <w:lang w:val="en-US" w:eastAsia="zh-CN"/>
                    </w:rPr>
                    <w:t>2</w:t>
                  </w:r>
                </w:p>
              </w:tc>
              <w:tc>
                <w:tcPr>
                  <w:tcW w:w="1670" w:type="dxa"/>
                  <w:vAlign w:val="center"/>
                </w:tcPr>
                <w:p>
                  <w:pPr>
                    <w:spacing w:line="400" w:lineRule="exact"/>
                    <w:jc w:val="center"/>
                    <w:rPr>
                      <w:color w:val="auto"/>
                      <w:szCs w:val="21"/>
                    </w:rPr>
                  </w:pPr>
                  <w:r>
                    <w:rPr>
                      <w:rFonts w:hint="eastAsia"/>
                      <w:color w:val="auto"/>
                      <w:szCs w:val="21"/>
                    </w:rPr>
                    <w:t>0.30</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jc w:val="center"/>
              </w:trPr>
              <w:tc>
                <w:tcPr>
                  <w:tcW w:w="925" w:type="dxa"/>
                  <w:vMerge w:val="continue"/>
                  <w:vAlign w:val="center"/>
                </w:tcPr>
                <w:p>
                  <w:pPr>
                    <w:spacing w:line="400" w:lineRule="exact"/>
                    <w:jc w:val="center"/>
                    <w:rPr>
                      <w:color w:val="auto"/>
                      <w:szCs w:val="21"/>
                    </w:rPr>
                  </w:pPr>
                </w:p>
              </w:tc>
              <w:tc>
                <w:tcPr>
                  <w:tcW w:w="2766" w:type="dxa"/>
                  <w:textDirection w:val="lrTb"/>
                  <w:vAlign w:val="center"/>
                </w:tcPr>
                <w:p>
                  <w:pPr>
                    <w:pStyle w:val="13"/>
                    <w:spacing w:line="320" w:lineRule="exact"/>
                    <w:ind w:firstLine="0" w:firstLineChars="0"/>
                    <w:jc w:val="center"/>
                    <w:rPr>
                      <w:color w:val="FF0000"/>
                      <w:szCs w:val="21"/>
                    </w:rPr>
                  </w:pPr>
                  <w:r>
                    <w:rPr>
                      <w:rFonts w:hint="eastAsia"/>
                      <w:b w:val="0"/>
                      <w:bCs w:val="0"/>
                      <w:sz w:val="18"/>
                      <w:szCs w:val="18"/>
                    </w:rPr>
                    <w:t>超标率(%)</w:t>
                  </w:r>
                </w:p>
              </w:tc>
              <w:tc>
                <w:tcPr>
                  <w:tcW w:w="1743" w:type="dxa"/>
                  <w:vAlign w:val="center"/>
                </w:tcPr>
                <w:p>
                  <w:pPr>
                    <w:spacing w:line="400" w:lineRule="exact"/>
                    <w:jc w:val="center"/>
                    <w:rPr>
                      <w:rFonts w:hint="eastAsia" w:eastAsia="宋体"/>
                      <w:color w:val="auto"/>
                      <w:szCs w:val="21"/>
                      <w:lang w:val="en-US" w:eastAsia="zh-CN"/>
                    </w:rPr>
                  </w:pPr>
                  <w:r>
                    <w:rPr>
                      <w:rFonts w:hint="eastAsia"/>
                      <w:color w:val="auto"/>
                      <w:szCs w:val="21"/>
                      <w:lang w:val="en-US" w:eastAsia="zh-CN"/>
                    </w:rPr>
                    <w:t>0</w:t>
                  </w:r>
                </w:p>
              </w:tc>
              <w:tc>
                <w:tcPr>
                  <w:tcW w:w="1743" w:type="dxa"/>
                  <w:vAlign w:val="center"/>
                </w:tcPr>
                <w:p>
                  <w:pPr>
                    <w:spacing w:line="400" w:lineRule="exact"/>
                    <w:jc w:val="center"/>
                    <w:rPr>
                      <w:rFonts w:hint="eastAsia" w:eastAsia="宋体"/>
                      <w:color w:val="auto"/>
                      <w:szCs w:val="21"/>
                      <w:lang w:val="en-US" w:eastAsia="zh-CN"/>
                    </w:rPr>
                  </w:pPr>
                  <w:r>
                    <w:rPr>
                      <w:rFonts w:hint="eastAsia"/>
                      <w:color w:val="auto"/>
                      <w:szCs w:val="21"/>
                      <w:lang w:val="en-US" w:eastAsia="zh-CN"/>
                    </w:rPr>
                    <w:t>0</w:t>
                  </w:r>
                </w:p>
              </w:tc>
              <w:tc>
                <w:tcPr>
                  <w:tcW w:w="1670" w:type="dxa"/>
                  <w:vAlign w:val="center"/>
                </w:tcPr>
                <w:p>
                  <w:pPr>
                    <w:spacing w:line="400" w:lineRule="exact"/>
                    <w:jc w:val="center"/>
                    <w:rPr>
                      <w:rFonts w:hint="eastAsia" w:eastAsia="宋体"/>
                      <w:color w:val="auto"/>
                      <w:szCs w:val="21"/>
                      <w:lang w:val="en-US" w:eastAsia="zh-CN"/>
                    </w:rPr>
                  </w:pPr>
                  <w:r>
                    <w:rPr>
                      <w:rFonts w:hint="eastAsia"/>
                      <w:color w:val="auto"/>
                      <w:szCs w:val="21"/>
                      <w:lang w:val="en-US" w:eastAsia="zh-CN"/>
                    </w:rPr>
                    <w:t>0</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jc w:val="center"/>
              </w:trPr>
              <w:tc>
                <w:tcPr>
                  <w:tcW w:w="925" w:type="dxa"/>
                  <w:vMerge w:val="continue"/>
                  <w:vAlign w:val="center"/>
                </w:tcPr>
                <w:p>
                  <w:pPr>
                    <w:spacing w:line="400" w:lineRule="exact"/>
                    <w:jc w:val="center"/>
                  </w:pPr>
                </w:p>
              </w:tc>
              <w:tc>
                <w:tcPr>
                  <w:tcW w:w="2766" w:type="dxa"/>
                  <w:textDirection w:val="lrTb"/>
                  <w:vAlign w:val="center"/>
                </w:tcPr>
                <w:p>
                  <w:pPr>
                    <w:pStyle w:val="13"/>
                    <w:spacing w:line="320" w:lineRule="exact"/>
                    <w:ind w:firstLine="0" w:firstLineChars="0"/>
                    <w:jc w:val="center"/>
                    <w:rPr>
                      <w:color w:val="FF0000"/>
                      <w:szCs w:val="21"/>
                    </w:rPr>
                  </w:pPr>
                  <w:r>
                    <w:rPr>
                      <w:rFonts w:hint="eastAsia"/>
                      <w:b w:val="0"/>
                      <w:bCs w:val="0"/>
                      <w:sz w:val="18"/>
                      <w:szCs w:val="18"/>
                    </w:rPr>
                    <w:t>最大超标倍数</w:t>
                  </w:r>
                </w:p>
              </w:tc>
              <w:tc>
                <w:tcPr>
                  <w:tcW w:w="1743" w:type="dxa"/>
                  <w:vAlign w:val="center"/>
                </w:tcPr>
                <w:p>
                  <w:pPr>
                    <w:spacing w:line="400" w:lineRule="exact"/>
                    <w:jc w:val="center"/>
                    <w:rPr>
                      <w:rFonts w:hint="eastAsia" w:eastAsia="宋体"/>
                      <w:color w:val="auto"/>
                      <w:szCs w:val="21"/>
                      <w:lang w:val="en-US" w:eastAsia="zh-CN"/>
                    </w:rPr>
                  </w:pPr>
                  <w:r>
                    <w:rPr>
                      <w:rFonts w:hint="eastAsia"/>
                      <w:color w:val="auto"/>
                      <w:szCs w:val="21"/>
                      <w:lang w:val="en-US" w:eastAsia="zh-CN"/>
                    </w:rPr>
                    <w:t>0</w:t>
                  </w:r>
                </w:p>
              </w:tc>
              <w:tc>
                <w:tcPr>
                  <w:tcW w:w="1743" w:type="dxa"/>
                  <w:vAlign w:val="center"/>
                </w:tcPr>
                <w:p>
                  <w:pPr>
                    <w:spacing w:line="400" w:lineRule="exact"/>
                    <w:jc w:val="center"/>
                    <w:rPr>
                      <w:rFonts w:hint="eastAsia" w:eastAsia="宋体"/>
                      <w:color w:val="auto"/>
                      <w:szCs w:val="21"/>
                      <w:lang w:val="en-US" w:eastAsia="zh-CN"/>
                    </w:rPr>
                  </w:pPr>
                  <w:r>
                    <w:rPr>
                      <w:rFonts w:hint="eastAsia"/>
                      <w:color w:val="auto"/>
                      <w:szCs w:val="21"/>
                      <w:lang w:val="en-US" w:eastAsia="zh-CN"/>
                    </w:rPr>
                    <w:t>0</w:t>
                  </w:r>
                </w:p>
              </w:tc>
              <w:tc>
                <w:tcPr>
                  <w:tcW w:w="1670" w:type="dxa"/>
                  <w:vAlign w:val="center"/>
                </w:tcPr>
                <w:p>
                  <w:pPr>
                    <w:spacing w:line="400" w:lineRule="exact"/>
                    <w:jc w:val="center"/>
                    <w:rPr>
                      <w:rFonts w:hint="eastAsia" w:eastAsia="宋体"/>
                      <w:color w:val="auto"/>
                      <w:szCs w:val="21"/>
                      <w:lang w:val="en-US" w:eastAsia="zh-CN"/>
                    </w:rPr>
                  </w:pPr>
                  <w:r>
                    <w:rPr>
                      <w:rFonts w:hint="eastAsia"/>
                      <w:color w:val="auto"/>
                      <w:szCs w:val="21"/>
                      <w:lang w:val="en-US" w:eastAsia="zh-CN"/>
                    </w:rPr>
                    <w:t>0</w:t>
                  </w:r>
                </w:p>
              </w:tc>
            </w:tr>
          </w:tbl>
          <w:p>
            <w:pPr>
              <w:spacing w:line="360" w:lineRule="auto"/>
              <w:ind w:firstLine="480" w:firstLineChars="200"/>
              <w:rPr>
                <w:color w:val="auto"/>
                <w:sz w:val="24"/>
                <w:szCs w:val="24"/>
              </w:rPr>
            </w:pPr>
            <w:r>
              <w:rPr>
                <w:rFonts w:hint="eastAsia"/>
                <w:color w:val="auto"/>
                <w:sz w:val="24"/>
                <w:szCs w:val="24"/>
              </w:rPr>
              <w:t>由</w:t>
            </w:r>
            <w:r>
              <w:rPr>
                <w:color w:val="auto"/>
                <w:sz w:val="24"/>
                <w:szCs w:val="24"/>
              </w:rPr>
              <w:t>监测结果</w:t>
            </w:r>
            <w:r>
              <w:rPr>
                <w:rFonts w:hint="eastAsia"/>
                <w:color w:val="auto"/>
                <w:sz w:val="24"/>
                <w:szCs w:val="24"/>
              </w:rPr>
              <w:t>可知</w:t>
            </w:r>
            <w:r>
              <w:rPr>
                <w:color w:val="auto"/>
                <w:sz w:val="24"/>
                <w:szCs w:val="24"/>
              </w:rPr>
              <w:t>，</w:t>
            </w:r>
            <w:r>
              <w:rPr>
                <w:rFonts w:hint="eastAsia"/>
                <w:color w:val="auto"/>
                <w:sz w:val="24"/>
                <w:szCs w:val="24"/>
              </w:rPr>
              <w:t>监测期间，</w:t>
            </w:r>
            <w:r>
              <w:rPr>
                <w:rStyle w:val="96"/>
                <w:rFonts w:hint="eastAsia"/>
                <w:color w:val="auto"/>
                <w:sz w:val="24"/>
                <w:szCs w:val="24"/>
              </w:rPr>
              <w:t>G1</w:t>
            </w:r>
            <w:r>
              <w:rPr>
                <w:rStyle w:val="96"/>
                <w:color w:val="auto"/>
                <w:sz w:val="24"/>
                <w:szCs w:val="24"/>
              </w:rPr>
              <w:t>监测点</w:t>
            </w:r>
            <w:r>
              <w:rPr>
                <w:rStyle w:val="96"/>
                <w:rFonts w:hint="eastAsia"/>
                <w:color w:val="auto"/>
                <w:sz w:val="24"/>
                <w:szCs w:val="24"/>
              </w:rPr>
              <w:t>处的</w:t>
            </w:r>
            <w:r>
              <w:rPr>
                <w:color w:val="auto"/>
                <w:sz w:val="24"/>
                <w:szCs w:val="24"/>
              </w:rPr>
              <w:t>SO</w:t>
            </w:r>
            <w:r>
              <w:rPr>
                <w:color w:val="auto"/>
                <w:sz w:val="24"/>
                <w:szCs w:val="24"/>
                <w:vertAlign w:val="subscript"/>
              </w:rPr>
              <w:t>2</w:t>
            </w:r>
            <w:r>
              <w:rPr>
                <w:color w:val="auto"/>
                <w:sz w:val="24"/>
                <w:szCs w:val="24"/>
              </w:rPr>
              <w:t>、NO</w:t>
            </w:r>
            <w:r>
              <w:rPr>
                <w:color w:val="auto"/>
                <w:sz w:val="24"/>
                <w:szCs w:val="24"/>
                <w:vertAlign w:val="subscript"/>
              </w:rPr>
              <w:t>2</w:t>
            </w:r>
            <w:r>
              <w:rPr>
                <w:color w:val="auto"/>
                <w:sz w:val="24"/>
                <w:szCs w:val="24"/>
              </w:rPr>
              <w:t>、</w:t>
            </w:r>
            <w:r>
              <w:rPr>
                <w:rFonts w:hint="eastAsia"/>
                <w:color w:val="auto"/>
                <w:sz w:val="24"/>
                <w:szCs w:val="24"/>
              </w:rPr>
              <w:t>PM</w:t>
            </w:r>
            <w:r>
              <w:rPr>
                <w:rFonts w:hint="eastAsia"/>
                <w:color w:val="auto"/>
                <w:sz w:val="24"/>
                <w:szCs w:val="24"/>
                <w:vertAlign w:val="subscript"/>
              </w:rPr>
              <w:t>10</w:t>
            </w:r>
            <w:r>
              <w:rPr>
                <w:rFonts w:hint="eastAsia"/>
                <w:color w:val="auto"/>
                <w:sz w:val="24"/>
                <w:szCs w:val="24"/>
              </w:rPr>
              <w:t>监测日均</w:t>
            </w:r>
            <w:r>
              <w:rPr>
                <w:rStyle w:val="96"/>
                <w:color w:val="auto"/>
                <w:sz w:val="24"/>
                <w:szCs w:val="24"/>
              </w:rPr>
              <w:t>浓度均</w:t>
            </w:r>
            <w:r>
              <w:rPr>
                <w:rStyle w:val="96"/>
                <w:rFonts w:hint="eastAsia"/>
                <w:color w:val="auto"/>
                <w:sz w:val="24"/>
                <w:szCs w:val="24"/>
              </w:rPr>
              <w:t>可</w:t>
            </w:r>
            <w:r>
              <w:rPr>
                <w:rStyle w:val="96"/>
                <w:color w:val="auto"/>
                <w:sz w:val="24"/>
                <w:szCs w:val="24"/>
              </w:rPr>
              <w:t>达到</w:t>
            </w:r>
            <w:r>
              <w:rPr>
                <w:rFonts w:hint="eastAsia" w:ascii="宋体" w:hAnsi="宋体"/>
                <w:color w:val="auto"/>
                <w:sz w:val="24"/>
                <w:szCs w:val="24"/>
              </w:rPr>
              <w:t>《环境空气质量标准》（GB3095-2012）</w:t>
            </w:r>
            <w:r>
              <w:rPr>
                <w:color w:val="auto"/>
                <w:sz w:val="24"/>
                <w:szCs w:val="24"/>
              </w:rPr>
              <w:t>二级标准。</w:t>
            </w:r>
          </w:p>
          <w:p>
            <w:pPr>
              <w:spacing w:line="360" w:lineRule="auto"/>
              <w:rPr>
                <w:b/>
                <w:color w:val="auto"/>
                <w:sz w:val="24"/>
                <w:szCs w:val="24"/>
              </w:rPr>
            </w:pPr>
            <w:r>
              <w:rPr>
                <w:rFonts w:hint="eastAsia"/>
                <w:b/>
                <w:color w:val="auto"/>
                <w:sz w:val="24"/>
                <w:szCs w:val="24"/>
              </w:rPr>
              <w:t>3.1.</w:t>
            </w:r>
            <w:r>
              <w:rPr>
                <w:b/>
                <w:color w:val="auto"/>
                <w:sz w:val="24"/>
                <w:szCs w:val="24"/>
              </w:rPr>
              <w:t>2</w:t>
            </w:r>
            <w:r>
              <w:rPr>
                <w:rFonts w:hint="eastAsia"/>
                <w:b/>
                <w:color w:val="auto"/>
                <w:sz w:val="24"/>
                <w:szCs w:val="24"/>
              </w:rPr>
              <w:t xml:space="preserve"> </w:t>
            </w:r>
            <w:r>
              <w:rPr>
                <w:b/>
                <w:color w:val="auto"/>
                <w:sz w:val="24"/>
                <w:szCs w:val="24"/>
              </w:rPr>
              <w:t>地表水环境</w:t>
            </w:r>
          </w:p>
          <w:p>
            <w:pPr>
              <w:spacing w:line="360" w:lineRule="auto"/>
              <w:ind w:firstLine="480" w:firstLineChars="200"/>
              <w:rPr>
                <w:color w:val="auto"/>
                <w:sz w:val="24"/>
                <w:szCs w:val="24"/>
              </w:rPr>
            </w:pPr>
            <w:r>
              <w:rPr>
                <w:color w:val="auto"/>
                <w:sz w:val="24"/>
                <w:szCs w:val="24"/>
              </w:rPr>
              <w:t>为了解</w:t>
            </w:r>
            <w:r>
              <w:rPr>
                <w:rFonts w:hint="eastAsia"/>
                <w:color w:val="auto"/>
                <w:sz w:val="24"/>
                <w:szCs w:val="24"/>
              </w:rPr>
              <w:t>本项目周边地表水</w:t>
            </w:r>
            <w:r>
              <w:rPr>
                <w:color w:val="auto"/>
                <w:sz w:val="24"/>
                <w:szCs w:val="24"/>
              </w:rPr>
              <w:t>环境质量现状，</w:t>
            </w:r>
            <w:r>
              <w:rPr>
                <w:rFonts w:hint="eastAsia"/>
                <w:color w:val="auto"/>
                <w:sz w:val="24"/>
                <w:szCs w:val="24"/>
              </w:rPr>
              <w:t>本项目</w:t>
            </w:r>
            <w:r>
              <w:rPr>
                <w:color w:val="auto"/>
                <w:sz w:val="24"/>
                <w:szCs w:val="24"/>
              </w:rPr>
              <w:t>委托</w:t>
            </w:r>
            <w:r>
              <w:rPr>
                <w:rFonts w:hint="eastAsia" w:asciiTheme="minorEastAsia" w:hAnsiTheme="minorEastAsia" w:eastAsiaTheme="minorEastAsia"/>
                <w:color w:val="auto"/>
                <w:sz w:val="24"/>
                <w:szCs w:val="24"/>
                <w:lang w:eastAsia="zh-CN"/>
              </w:rPr>
              <w:t>长沙佳蓝</w:t>
            </w:r>
            <w:r>
              <w:rPr>
                <w:rFonts w:hint="eastAsia" w:asciiTheme="minorEastAsia" w:hAnsiTheme="minorEastAsia" w:eastAsiaTheme="minorEastAsia"/>
                <w:color w:val="auto"/>
                <w:sz w:val="24"/>
                <w:szCs w:val="24"/>
              </w:rPr>
              <w:t>检测技术有限公司</w:t>
            </w:r>
            <w:r>
              <w:rPr>
                <w:color w:val="auto"/>
                <w:sz w:val="24"/>
                <w:szCs w:val="24"/>
              </w:rPr>
              <w:t>于201</w:t>
            </w:r>
            <w:r>
              <w:rPr>
                <w:rFonts w:hint="eastAsia"/>
                <w:color w:val="auto"/>
                <w:sz w:val="24"/>
                <w:szCs w:val="24"/>
                <w:lang w:val="en-US" w:eastAsia="zh-CN"/>
              </w:rPr>
              <w:t>6</w:t>
            </w:r>
            <w:r>
              <w:rPr>
                <w:color w:val="auto"/>
                <w:sz w:val="24"/>
                <w:szCs w:val="24"/>
              </w:rPr>
              <w:t>年</w:t>
            </w:r>
            <w:r>
              <w:rPr>
                <w:rFonts w:hint="eastAsia"/>
                <w:color w:val="auto"/>
                <w:sz w:val="24"/>
                <w:szCs w:val="24"/>
                <w:lang w:val="en-US" w:eastAsia="zh-CN"/>
              </w:rPr>
              <w:t>7</w:t>
            </w:r>
            <w:r>
              <w:rPr>
                <w:color w:val="auto"/>
                <w:sz w:val="24"/>
                <w:szCs w:val="24"/>
              </w:rPr>
              <w:t>月</w:t>
            </w:r>
            <w:r>
              <w:rPr>
                <w:rFonts w:hint="eastAsia"/>
                <w:color w:val="auto"/>
                <w:sz w:val="24"/>
                <w:szCs w:val="24"/>
              </w:rPr>
              <w:t>1</w:t>
            </w:r>
            <w:r>
              <w:rPr>
                <w:color w:val="auto"/>
                <w:sz w:val="24"/>
                <w:szCs w:val="24"/>
              </w:rPr>
              <w:t>日-</w:t>
            </w:r>
            <w:r>
              <w:rPr>
                <w:rFonts w:hint="eastAsia"/>
                <w:color w:val="auto"/>
                <w:sz w:val="24"/>
                <w:szCs w:val="24"/>
                <w:lang w:val="en-US" w:eastAsia="zh-CN"/>
              </w:rPr>
              <w:t>7</w:t>
            </w:r>
            <w:r>
              <w:rPr>
                <w:color w:val="auto"/>
                <w:sz w:val="24"/>
                <w:szCs w:val="24"/>
              </w:rPr>
              <w:t>月</w:t>
            </w:r>
            <w:r>
              <w:rPr>
                <w:rFonts w:hint="eastAsia"/>
                <w:color w:val="auto"/>
                <w:sz w:val="24"/>
                <w:szCs w:val="24"/>
                <w:lang w:val="en-US" w:eastAsia="zh-CN"/>
              </w:rPr>
              <w:t>3</w:t>
            </w:r>
            <w:r>
              <w:rPr>
                <w:color w:val="auto"/>
                <w:sz w:val="24"/>
                <w:szCs w:val="24"/>
              </w:rPr>
              <w:t>日对</w:t>
            </w:r>
            <w:r>
              <w:rPr>
                <w:rFonts w:hint="eastAsia"/>
                <w:color w:val="auto"/>
                <w:sz w:val="24"/>
                <w:szCs w:val="24"/>
              </w:rPr>
              <w:t>本项目</w:t>
            </w:r>
            <w:r>
              <w:rPr>
                <w:rFonts w:hint="eastAsia"/>
                <w:color w:val="auto"/>
                <w:sz w:val="24"/>
                <w:szCs w:val="24"/>
                <w:lang w:eastAsia="zh-CN"/>
              </w:rPr>
              <w:t>拟建地山泉水</w:t>
            </w:r>
            <w:r>
              <w:rPr>
                <w:color w:val="auto"/>
                <w:sz w:val="24"/>
                <w:szCs w:val="24"/>
              </w:rPr>
              <w:t>进行</w:t>
            </w:r>
            <w:r>
              <w:rPr>
                <w:rFonts w:hint="eastAsia"/>
                <w:color w:val="auto"/>
                <w:sz w:val="24"/>
                <w:szCs w:val="24"/>
              </w:rPr>
              <w:t>了</w:t>
            </w:r>
            <w:r>
              <w:rPr>
                <w:color w:val="auto"/>
                <w:sz w:val="24"/>
                <w:szCs w:val="24"/>
              </w:rPr>
              <w:t>监测</w:t>
            </w:r>
            <w:r>
              <w:rPr>
                <w:rFonts w:hint="eastAsia"/>
                <w:color w:val="auto"/>
                <w:sz w:val="24"/>
                <w:szCs w:val="24"/>
              </w:rPr>
              <w:t>。</w:t>
            </w:r>
          </w:p>
          <w:p>
            <w:pPr>
              <w:spacing w:line="360" w:lineRule="auto"/>
              <w:ind w:firstLine="480" w:firstLineChars="200"/>
              <w:rPr>
                <w:color w:val="auto"/>
                <w:sz w:val="24"/>
                <w:szCs w:val="24"/>
              </w:rPr>
            </w:pPr>
            <w:r>
              <w:rPr>
                <w:rFonts w:hint="eastAsia"/>
                <w:color w:val="auto"/>
                <w:sz w:val="24"/>
                <w:szCs w:val="24"/>
              </w:rPr>
              <w:t>1、监测因子：</w:t>
            </w:r>
            <w:r>
              <w:rPr>
                <w:color w:val="auto"/>
                <w:sz w:val="24"/>
                <w:szCs w:val="24"/>
              </w:rPr>
              <w:t>pH、NH</w:t>
            </w:r>
            <w:r>
              <w:rPr>
                <w:color w:val="auto"/>
                <w:sz w:val="24"/>
                <w:szCs w:val="24"/>
                <w:vertAlign w:val="subscript"/>
              </w:rPr>
              <w:t>3</w:t>
            </w:r>
            <w:r>
              <w:rPr>
                <w:color w:val="auto"/>
                <w:sz w:val="24"/>
                <w:szCs w:val="24"/>
              </w:rPr>
              <w:t>-</w:t>
            </w:r>
            <w:r>
              <w:rPr>
                <w:rFonts w:hint="eastAsia"/>
                <w:color w:val="auto"/>
                <w:sz w:val="24"/>
                <w:szCs w:val="24"/>
              </w:rPr>
              <w:t>N</w:t>
            </w:r>
            <w:r>
              <w:rPr>
                <w:color w:val="auto"/>
                <w:sz w:val="24"/>
                <w:szCs w:val="24"/>
              </w:rPr>
              <w:t>、COD、</w:t>
            </w:r>
            <w:r>
              <w:rPr>
                <w:rFonts w:hint="eastAsia"/>
                <w:color w:val="auto"/>
                <w:sz w:val="24"/>
                <w:szCs w:val="24"/>
              </w:rPr>
              <w:t>BOD</w:t>
            </w:r>
            <w:r>
              <w:rPr>
                <w:rFonts w:hint="eastAsia"/>
                <w:color w:val="auto"/>
                <w:sz w:val="24"/>
                <w:szCs w:val="24"/>
                <w:vertAlign w:val="subscript"/>
              </w:rPr>
              <w:t>5</w:t>
            </w:r>
            <w:r>
              <w:rPr>
                <w:rFonts w:hint="eastAsia"/>
                <w:color w:val="auto"/>
                <w:sz w:val="24"/>
                <w:szCs w:val="24"/>
              </w:rPr>
              <w:t>、SS</w:t>
            </w:r>
            <w:r>
              <w:rPr>
                <w:color w:val="auto"/>
                <w:sz w:val="24"/>
                <w:szCs w:val="24"/>
              </w:rPr>
              <w:t>。</w:t>
            </w:r>
          </w:p>
          <w:p>
            <w:pPr>
              <w:spacing w:line="360" w:lineRule="auto"/>
              <w:ind w:firstLine="480" w:firstLineChars="200"/>
              <w:rPr>
                <w:color w:val="auto"/>
                <w:sz w:val="24"/>
                <w:szCs w:val="24"/>
              </w:rPr>
            </w:pPr>
            <w:r>
              <w:rPr>
                <w:rFonts w:hint="eastAsia"/>
                <w:color w:val="auto"/>
                <w:sz w:val="24"/>
                <w:szCs w:val="24"/>
              </w:rPr>
              <w:t>2、监测</w:t>
            </w:r>
            <w:r>
              <w:rPr>
                <w:rFonts w:hint="eastAsia"/>
                <w:color w:val="auto"/>
                <w:sz w:val="24"/>
                <w:szCs w:val="24"/>
                <w:lang w:eastAsia="zh-CN"/>
              </w:rPr>
              <w:t>点</w:t>
            </w:r>
            <w:r>
              <w:rPr>
                <w:rFonts w:hint="eastAsia"/>
                <w:color w:val="auto"/>
                <w:sz w:val="24"/>
                <w:szCs w:val="24"/>
              </w:rPr>
              <w:t>：项目</w:t>
            </w:r>
            <w:r>
              <w:rPr>
                <w:rFonts w:hint="eastAsia"/>
                <w:color w:val="auto"/>
                <w:sz w:val="24"/>
                <w:szCs w:val="24"/>
                <w:lang w:eastAsia="zh-CN"/>
              </w:rPr>
              <w:t>拟建地山泉水</w:t>
            </w:r>
            <w:r>
              <w:rPr>
                <w:rFonts w:hint="eastAsia"/>
                <w:color w:val="auto"/>
                <w:sz w:val="24"/>
                <w:szCs w:val="24"/>
              </w:rPr>
              <w:t>，具体位置详见附图3。</w:t>
            </w:r>
          </w:p>
          <w:p>
            <w:pPr>
              <w:spacing w:line="360" w:lineRule="auto"/>
              <w:ind w:firstLine="480" w:firstLineChars="200"/>
              <w:rPr>
                <w:color w:val="auto"/>
                <w:sz w:val="24"/>
                <w:szCs w:val="24"/>
              </w:rPr>
            </w:pPr>
            <w:r>
              <w:rPr>
                <w:rFonts w:hint="eastAsia"/>
                <w:color w:val="auto"/>
                <w:sz w:val="24"/>
                <w:szCs w:val="24"/>
                <w:lang w:val="en-US" w:eastAsia="zh-CN"/>
              </w:rPr>
              <w:t>3</w:t>
            </w:r>
            <w:r>
              <w:rPr>
                <w:rFonts w:hint="eastAsia"/>
                <w:color w:val="auto"/>
                <w:sz w:val="24"/>
                <w:szCs w:val="24"/>
              </w:rPr>
              <w:t>、评价标准：</w:t>
            </w:r>
            <w:r>
              <w:rPr>
                <w:color w:val="auto"/>
                <w:sz w:val="24"/>
                <w:szCs w:val="24"/>
              </w:rPr>
              <w:t>按《</w:t>
            </w:r>
            <w:r>
              <w:rPr>
                <w:rFonts w:hint="eastAsia"/>
                <w:color w:val="auto"/>
                <w:sz w:val="24"/>
                <w:szCs w:val="24"/>
              </w:rPr>
              <w:t>地表水环境</w:t>
            </w:r>
            <w:r>
              <w:rPr>
                <w:color w:val="auto"/>
                <w:sz w:val="24"/>
                <w:szCs w:val="24"/>
              </w:rPr>
              <w:t>质量标准》（GB</w:t>
            </w:r>
            <w:r>
              <w:rPr>
                <w:rFonts w:hint="eastAsia"/>
                <w:color w:val="auto"/>
                <w:sz w:val="24"/>
                <w:szCs w:val="24"/>
              </w:rPr>
              <w:t>3838</w:t>
            </w:r>
            <w:r>
              <w:rPr>
                <w:color w:val="auto"/>
                <w:sz w:val="24"/>
                <w:szCs w:val="24"/>
              </w:rPr>
              <w:t>-</w:t>
            </w:r>
            <w:r>
              <w:rPr>
                <w:rFonts w:hint="eastAsia"/>
                <w:color w:val="auto"/>
                <w:sz w:val="24"/>
                <w:szCs w:val="24"/>
              </w:rPr>
              <w:t>2002</w:t>
            </w:r>
            <w:r>
              <w:rPr>
                <w:color w:val="auto"/>
                <w:sz w:val="24"/>
                <w:szCs w:val="24"/>
              </w:rPr>
              <w:t>）Ⅲ类标准进行评价。</w:t>
            </w:r>
          </w:p>
          <w:p>
            <w:pPr>
              <w:spacing w:line="360" w:lineRule="auto"/>
              <w:ind w:firstLine="480" w:firstLineChars="200"/>
              <w:rPr>
                <w:color w:val="auto"/>
                <w:sz w:val="24"/>
                <w:szCs w:val="24"/>
              </w:rPr>
            </w:pPr>
            <w:r>
              <w:rPr>
                <w:rFonts w:hint="eastAsia"/>
                <w:color w:val="auto"/>
                <w:sz w:val="24"/>
                <w:szCs w:val="24"/>
                <w:lang w:val="en-US" w:eastAsia="zh-CN"/>
              </w:rPr>
              <w:t>4</w:t>
            </w:r>
            <w:r>
              <w:rPr>
                <w:rFonts w:hint="eastAsia"/>
                <w:color w:val="auto"/>
                <w:sz w:val="24"/>
                <w:szCs w:val="24"/>
              </w:rPr>
              <w:t>、监测结果与评价：地表水环境现状监测及评价结果见表3.1-3。</w:t>
            </w:r>
          </w:p>
          <w:p>
            <w:pPr>
              <w:spacing w:line="360" w:lineRule="auto"/>
              <w:jc w:val="center"/>
              <w:rPr>
                <w:b/>
                <w:color w:val="auto"/>
                <w:sz w:val="24"/>
                <w:szCs w:val="24"/>
              </w:rPr>
            </w:pPr>
          </w:p>
          <w:p>
            <w:pPr>
              <w:spacing w:line="360" w:lineRule="auto"/>
              <w:jc w:val="center"/>
              <w:rPr>
                <w:b/>
                <w:color w:val="auto"/>
                <w:sz w:val="24"/>
                <w:szCs w:val="24"/>
              </w:rPr>
            </w:pPr>
            <w:r>
              <w:rPr>
                <w:b/>
                <w:color w:val="auto"/>
                <w:sz w:val="24"/>
                <w:szCs w:val="24"/>
              </w:rPr>
              <w:t>表</w:t>
            </w:r>
            <w:r>
              <w:rPr>
                <w:rFonts w:hint="eastAsia"/>
                <w:b/>
                <w:color w:val="auto"/>
                <w:sz w:val="24"/>
                <w:szCs w:val="24"/>
              </w:rPr>
              <w:t>3.1-</w:t>
            </w:r>
            <w:r>
              <w:rPr>
                <w:rFonts w:hint="eastAsia"/>
                <w:b/>
                <w:color w:val="auto"/>
                <w:sz w:val="24"/>
                <w:szCs w:val="24"/>
                <w:lang w:val="en-US" w:eastAsia="zh-CN"/>
              </w:rPr>
              <w:t>2</w:t>
            </w:r>
            <w:r>
              <w:rPr>
                <w:b/>
                <w:color w:val="auto"/>
                <w:sz w:val="24"/>
                <w:szCs w:val="24"/>
              </w:rPr>
              <w:t xml:space="preserve">  </w:t>
            </w:r>
            <w:r>
              <w:rPr>
                <w:rFonts w:hint="eastAsia"/>
                <w:b/>
                <w:color w:val="auto"/>
                <w:sz w:val="24"/>
                <w:szCs w:val="24"/>
              </w:rPr>
              <w:t xml:space="preserve">  地表水环境现状</w:t>
            </w:r>
            <w:r>
              <w:rPr>
                <w:b/>
                <w:color w:val="auto"/>
                <w:sz w:val="24"/>
                <w:szCs w:val="24"/>
              </w:rPr>
              <w:t>监测结果</w:t>
            </w:r>
            <w:r>
              <w:rPr>
                <w:rFonts w:hint="eastAsia"/>
                <w:b/>
                <w:color w:val="auto"/>
                <w:sz w:val="24"/>
                <w:szCs w:val="24"/>
              </w:rPr>
              <w:t>（</w:t>
            </w:r>
            <w:r>
              <w:rPr>
                <w:b/>
                <w:color w:val="auto"/>
                <w:sz w:val="24"/>
                <w:szCs w:val="24"/>
              </w:rPr>
              <w:t>单位：mg/L，pH无纲量</w:t>
            </w:r>
            <w:r>
              <w:rPr>
                <w:rFonts w:hint="eastAsia"/>
                <w:b/>
                <w:color w:val="auto"/>
                <w:sz w:val="24"/>
                <w:szCs w:val="24"/>
              </w:rPr>
              <w:t>）</w:t>
            </w:r>
          </w:p>
          <w:tbl>
            <w:tblPr>
              <w:tblStyle w:val="33"/>
              <w:tblW w:w="7865" w:type="dxa"/>
              <w:jc w:val="center"/>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70"/>
              <w:gridCol w:w="1829"/>
              <w:gridCol w:w="3800"/>
              <w:gridCol w:w="1166"/>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tcBorders>
                    <w:top w:val="single" w:color="auto" w:sz="12" w:space="0"/>
                  </w:tcBorders>
                  <w:vAlign w:val="center"/>
                </w:tcPr>
                <w:p>
                  <w:pPr>
                    <w:spacing w:line="400" w:lineRule="exact"/>
                    <w:jc w:val="center"/>
                    <w:rPr>
                      <w:color w:val="auto"/>
                      <w:szCs w:val="21"/>
                    </w:rPr>
                  </w:pPr>
                  <w:r>
                    <w:rPr>
                      <w:color w:val="auto"/>
                      <w:szCs w:val="21"/>
                    </w:rPr>
                    <w:t>监测</w:t>
                  </w:r>
                </w:p>
                <w:p>
                  <w:pPr>
                    <w:spacing w:line="400" w:lineRule="exact"/>
                    <w:jc w:val="center"/>
                    <w:rPr>
                      <w:color w:val="auto"/>
                      <w:szCs w:val="21"/>
                    </w:rPr>
                  </w:pPr>
                  <w:r>
                    <w:rPr>
                      <w:rFonts w:hint="eastAsia"/>
                      <w:color w:val="auto"/>
                      <w:szCs w:val="21"/>
                    </w:rPr>
                    <w:t>因子</w:t>
                  </w:r>
                </w:p>
              </w:tc>
              <w:tc>
                <w:tcPr>
                  <w:tcW w:w="1829" w:type="dxa"/>
                  <w:tcBorders>
                    <w:top w:val="single" w:color="auto" w:sz="12" w:space="0"/>
                  </w:tcBorders>
                  <w:vAlign w:val="center"/>
                </w:tcPr>
                <w:p>
                  <w:pPr>
                    <w:spacing w:line="400" w:lineRule="exact"/>
                    <w:jc w:val="center"/>
                    <w:rPr>
                      <w:color w:val="auto"/>
                      <w:szCs w:val="21"/>
                    </w:rPr>
                  </w:pPr>
                  <w:r>
                    <w:rPr>
                      <w:rFonts w:hint="eastAsia"/>
                      <w:color w:val="auto"/>
                      <w:szCs w:val="21"/>
                    </w:rPr>
                    <w:t>监测及评价结果</w:t>
                  </w:r>
                </w:p>
              </w:tc>
              <w:tc>
                <w:tcPr>
                  <w:tcW w:w="3800" w:type="dxa"/>
                  <w:tcBorders>
                    <w:top w:val="single" w:color="auto" w:sz="12" w:space="0"/>
                    <w:right w:val="single" w:color="auto" w:sz="4" w:space="0"/>
                  </w:tcBorders>
                  <w:vAlign w:val="center"/>
                </w:tcPr>
                <w:p>
                  <w:pPr>
                    <w:spacing w:line="400" w:lineRule="exact"/>
                    <w:jc w:val="center"/>
                    <w:rPr>
                      <w:color w:val="auto"/>
                      <w:szCs w:val="21"/>
                    </w:rPr>
                  </w:pPr>
                  <w:r>
                    <w:rPr>
                      <w:rFonts w:hint="eastAsia"/>
                      <w:color w:val="auto"/>
                      <w:sz w:val="24"/>
                      <w:szCs w:val="24"/>
                    </w:rPr>
                    <w:t>项目</w:t>
                  </w:r>
                  <w:r>
                    <w:rPr>
                      <w:rFonts w:hint="eastAsia"/>
                      <w:color w:val="auto"/>
                      <w:sz w:val="24"/>
                      <w:szCs w:val="24"/>
                      <w:lang w:eastAsia="zh-CN"/>
                    </w:rPr>
                    <w:t>拟建地山泉水</w:t>
                  </w:r>
                </w:p>
              </w:tc>
              <w:tc>
                <w:tcPr>
                  <w:tcW w:w="1166" w:type="dxa"/>
                  <w:tcBorders>
                    <w:top w:val="single" w:color="auto" w:sz="12" w:space="0"/>
                  </w:tcBorders>
                  <w:vAlign w:val="center"/>
                </w:tcPr>
                <w:p>
                  <w:pPr>
                    <w:spacing w:line="400" w:lineRule="exact"/>
                    <w:jc w:val="center"/>
                    <w:rPr>
                      <w:color w:val="auto"/>
                      <w:szCs w:val="21"/>
                    </w:rPr>
                  </w:pPr>
                  <w:r>
                    <w:rPr>
                      <w:rFonts w:hint="eastAsia"/>
                      <w:color w:val="auto"/>
                      <w:szCs w:val="21"/>
                    </w:rPr>
                    <w:t>Ⅲ类</w:t>
                  </w:r>
                </w:p>
                <w:p>
                  <w:pPr>
                    <w:spacing w:line="400" w:lineRule="exact"/>
                    <w:jc w:val="center"/>
                    <w:rPr>
                      <w:color w:val="auto"/>
                      <w:szCs w:val="21"/>
                    </w:rPr>
                  </w:pPr>
                  <w:r>
                    <w:rPr>
                      <w:color w:val="auto"/>
                      <w:szCs w:val="21"/>
                    </w:rPr>
                    <w:t>标准</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10" w:hRule="atLeast"/>
                <w:jc w:val="center"/>
              </w:trPr>
              <w:tc>
                <w:tcPr>
                  <w:tcW w:w="1070" w:type="dxa"/>
                  <w:vMerge w:val="restart"/>
                  <w:vAlign w:val="center"/>
                </w:tcPr>
                <w:p>
                  <w:pPr>
                    <w:spacing w:line="400" w:lineRule="exact"/>
                    <w:jc w:val="center"/>
                    <w:rPr>
                      <w:color w:val="auto"/>
                      <w:szCs w:val="21"/>
                    </w:rPr>
                  </w:pPr>
                  <w:r>
                    <w:rPr>
                      <w:color w:val="auto"/>
                      <w:szCs w:val="21"/>
                    </w:rPr>
                    <w:t>pH</w:t>
                  </w: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sz w:val="18"/>
                      <w:szCs w:val="18"/>
                    </w:rPr>
                    <w:t>范围值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6.64-6.75</w:t>
                  </w:r>
                </w:p>
              </w:tc>
              <w:tc>
                <w:tcPr>
                  <w:tcW w:w="1166" w:type="dxa"/>
                  <w:vMerge w:val="restart"/>
                  <w:vAlign w:val="center"/>
                </w:tcPr>
                <w:p>
                  <w:pPr>
                    <w:spacing w:line="400" w:lineRule="exact"/>
                    <w:jc w:val="center"/>
                    <w:rPr>
                      <w:color w:val="auto"/>
                      <w:szCs w:val="21"/>
                    </w:rPr>
                  </w:pPr>
                  <w:r>
                    <w:rPr>
                      <w:color w:val="auto"/>
                      <w:szCs w:val="21"/>
                    </w:rPr>
                    <w:t>6～9</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280" w:hRule="atLeast"/>
                <w:jc w:val="center"/>
              </w:trPr>
              <w:tc>
                <w:tcPr>
                  <w:tcW w:w="1070" w:type="dxa"/>
                  <w:vMerge w:val="continue"/>
                  <w:vAlign w:val="center"/>
                </w:tcPr>
                <w:p>
                  <w:pPr>
                    <w:spacing w:line="400" w:lineRule="exact"/>
                    <w:jc w:val="center"/>
                    <w:rPr>
                      <w:color w:val="auto"/>
                      <w:szCs w:val="21"/>
                    </w:rPr>
                  </w:pP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rFonts w:hint="eastAsia"/>
                      <w:sz w:val="18"/>
                      <w:szCs w:val="18"/>
                    </w:rPr>
                    <w:t>三</w:t>
                  </w:r>
                  <w:r>
                    <w:rPr>
                      <w:sz w:val="18"/>
                      <w:szCs w:val="18"/>
                    </w:rPr>
                    <w:t>日</w:t>
                  </w:r>
                  <w:r>
                    <w:rPr>
                      <w:rFonts w:hint="eastAsia"/>
                      <w:sz w:val="18"/>
                      <w:szCs w:val="18"/>
                    </w:rPr>
                    <w:t>均</w:t>
                  </w:r>
                  <w:r>
                    <w:rPr>
                      <w:sz w:val="18"/>
                      <w:szCs w:val="18"/>
                    </w:rPr>
                    <w:t>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rFonts w:hint="eastAsia"/>
                      <w:color w:val="auto"/>
                      <w:szCs w:val="21"/>
                    </w:rPr>
                    <w:t>/</w:t>
                  </w:r>
                </w:p>
              </w:tc>
              <w:tc>
                <w:tcPr>
                  <w:tcW w:w="1166" w:type="dxa"/>
                  <w:vMerge w:val="continue"/>
                  <w:vAlign w:val="center"/>
                </w:tcPr>
                <w:p>
                  <w:pPr>
                    <w:spacing w:line="400" w:lineRule="exact"/>
                    <w:jc w:val="center"/>
                    <w:rPr>
                      <w:color w:val="auto"/>
                      <w:szCs w:val="21"/>
                    </w:rPr>
                  </w:pP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10" w:hRule="atLeast"/>
                <w:jc w:val="center"/>
              </w:trPr>
              <w:tc>
                <w:tcPr>
                  <w:tcW w:w="1070" w:type="dxa"/>
                  <w:vMerge w:val="restart"/>
                  <w:vAlign w:val="center"/>
                </w:tcPr>
                <w:p>
                  <w:pPr>
                    <w:spacing w:line="400" w:lineRule="exact"/>
                    <w:jc w:val="center"/>
                    <w:rPr>
                      <w:color w:val="auto"/>
                      <w:szCs w:val="21"/>
                    </w:rPr>
                  </w:pPr>
                  <w:r>
                    <w:rPr>
                      <w:color w:val="auto"/>
                      <w:szCs w:val="21"/>
                    </w:rPr>
                    <w:t>COD</w:t>
                  </w: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sz w:val="18"/>
                      <w:szCs w:val="18"/>
                    </w:rPr>
                    <w:t>范围值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8-12</w:t>
                  </w:r>
                </w:p>
              </w:tc>
              <w:tc>
                <w:tcPr>
                  <w:tcW w:w="1166" w:type="dxa"/>
                  <w:vMerge w:val="restart"/>
                  <w:vAlign w:val="center"/>
                </w:tcPr>
                <w:p>
                  <w:pPr>
                    <w:spacing w:line="400" w:lineRule="exact"/>
                    <w:jc w:val="center"/>
                    <w:rPr>
                      <w:color w:val="auto"/>
                      <w:szCs w:val="21"/>
                    </w:rPr>
                  </w:pPr>
                  <w:r>
                    <w:rPr>
                      <w:color w:val="auto"/>
                      <w:szCs w:val="21"/>
                    </w:rPr>
                    <w:t>≤</w:t>
                  </w:r>
                  <w:r>
                    <w:rPr>
                      <w:rFonts w:hint="eastAsia"/>
                      <w:color w:val="auto"/>
                      <w:szCs w:val="21"/>
                    </w:rPr>
                    <w:t>20</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vMerge w:val="continue"/>
                  <w:vAlign w:val="center"/>
                </w:tcPr>
                <w:p>
                  <w:pPr>
                    <w:spacing w:line="400" w:lineRule="exact"/>
                    <w:jc w:val="center"/>
                    <w:rPr>
                      <w:color w:val="auto"/>
                      <w:szCs w:val="21"/>
                    </w:rPr>
                  </w:pP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rFonts w:hint="eastAsia"/>
                      <w:sz w:val="18"/>
                      <w:szCs w:val="18"/>
                    </w:rPr>
                    <w:t>三</w:t>
                  </w:r>
                  <w:r>
                    <w:rPr>
                      <w:sz w:val="18"/>
                      <w:szCs w:val="18"/>
                    </w:rPr>
                    <w:t>日</w:t>
                  </w:r>
                  <w:r>
                    <w:rPr>
                      <w:rFonts w:hint="eastAsia"/>
                      <w:sz w:val="18"/>
                      <w:szCs w:val="18"/>
                    </w:rPr>
                    <w:t>均</w:t>
                  </w:r>
                  <w:r>
                    <w:rPr>
                      <w:sz w:val="18"/>
                      <w:szCs w:val="18"/>
                    </w:rPr>
                    <w:t>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10</w:t>
                  </w:r>
                </w:p>
              </w:tc>
              <w:tc>
                <w:tcPr>
                  <w:tcW w:w="1166" w:type="dxa"/>
                  <w:vMerge w:val="continue"/>
                  <w:vAlign w:val="center"/>
                </w:tcPr>
                <w:p>
                  <w:pPr>
                    <w:spacing w:line="400" w:lineRule="exact"/>
                    <w:jc w:val="center"/>
                    <w:rPr>
                      <w:color w:val="auto"/>
                      <w:szCs w:val="21"/>
                    </w:rPr>
                  </w:pP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vMerge w:val="restart"/>
                  <w:vAlign w:val="center"/>
                </w:tcPr>
                <w:p>
                  <w:pPr>
                    <w:spacing w:line="400" w:lineRule="exact"/>
                    <w:jc w:val="center"/>
                    <w:rPr>
                      <w:color w:val="auto"/>
                      <w:szCs w:val="21"/>
                    </w:rPr>
                  </w:pPr>
                  <w:r>
                    <w:rPr>
                      <w:color w:val="auto"/>
                      <w:szCs w:val="21"/>
                    </w:rPr>
                    <w:t>NH</w:t>
                  </w:r>
                  <w:r>
                    <w:rPr>
                      <w:color w:val="auto"/>
                      <w:szCs w:val="21"/>
                      <w:vertAlign w:val="subscript"/>
                    </w:rPr>
                    <w:t>3</w:t>
                  </w:r>
                  <w:r>
                    <w:rPr>
                      <w:color w:val="auto"/>
                      <w:szCs w:val="21"/>
                    </w:rPr>
                    <w:t>-N</w:t>
                  </w: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sz w:val="18"/>
                      <w:szCs w:val="18"/>
                    </w:rPr>
                    <w:t>范围值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0.11-0.15</w:t>
                  </w:r>
                </w:p>
              </w:tc>
              <w:tc>
                <w:tcPr>
                  <w:tcW w:w="1166" w:type="dxa"/>
                  <w:vMerge w:val="restart"/>
                  <w:vAlign w:val="center"/>
                </w:tcPr>
                <w:p>
                  <w:pPr>
                    <w:spacing w:line="400" w:lineRule="exact"/>
                    <w:jc w:val="center"/>
                    <w:rPr>
                      <w:color w:val="auto"/>
                      <w:szCs w:val="21"/>
                    </w:rPr>
                  </w:pPr>
                  <w:r>
                    <w:rPr>
                      <w:color w:val="auto"/>
                      <w:szCs w:val="21"/>
                    </w:rPr>
                    <w:t>≤</w:t>
                  </w:r>
                  <w:r>
                    <w:rPr>
                      <w:rFonts w:hint="eastAsia"/>
                      <w:color w:val="auto"/>
                      <w:szCs w:val="21"/>
                    </w:rPr>
                    <w:t>1.0</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vMerge w:val="continue"/>
                  <w:vAlign w:val="center"/>
                </w:tcPr>
                <w:p>
                  <w:pPr>
                    <w:spacing w:line="400" w:lineRule="exact"/>
                    <w:jc w:val="center"/>
                    <w:rPr>
                      <w:color w:val="auto"/>
                      <w:szCs w:val="21"/>
                    </w:rPr>
                  </w:pP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rFonts w:hint="eastAsia"/>
                      <w:sz w:val="18"/>
                      <w:szCs w:val="18"/>
                    </w:rPr>
                    <w:t>三</w:t>
                  </w:r>
                  <w:r>
                    <w:rPr>
                      <w:sz w:val="18"/>
                      <w:szCs w:val="18"/>
                    </w:rPr>
                    <w:t>日</w:t>
                  </w:r>
                  <w:r>
                    <w:rPr>
                      <w:rFonts w:hint="eastAsia"/>
                      <w:sz w:val="18"/>
                      <w:szCs w:val="18"/>
                    </w:rPr>
                    <w:t>均</w:t>
                  </w:r>
                  <w:r>
                    <w:rPr>
                      <w:sz w:val="18"/>
                      <w:szCs w:val="18"/>
                    </w:rPr>
                    <w:t>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0.13</w:t>
                  </w:r>
                </w:p>
              </w:tc>
              <w:tc>
                <w:tcPr>
                  <w:tcW w:w="1166" w:type="dxa"/>
                  <w:vMerge w:val="continue"/>
                  <w:vAlign w:val="center"/>
                </w:tcPr>
                <w:p>
                  <w:pPr>
                    <w:spacing w:line="400" w:lineRule="exact"/>
                    <w:jc w:val="center"/>
                    <w:rPr>
                      <w:color w:val="auto"/>
                      <w:szCs w:val="21"/>
                    </w:rPr>
                  </w:pP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vMerge w:val="restart"/>
                  <w:vAlign w:val="center"/>
                </w:tcPr>
                <w:p>
                  <w:pPr>
                    <w:spacing w:line="400" w:lineRule="exact"/>
                    <w:jc w:val="center"/>
                    <w:rPr>
                      <w:color w:val="auto"/>
                      <w:szCs w:val="21"/>
                    </w:rPr>
                  </w:pPr>
                  <w:r>
                    <w:rPr>
                      <w:rFonts w:hint="eastAsia"/>
                      <w:color w:val="auto"/>
                      <w:szCs w:val="21"/>
                    </w:rPr>
                    <w:t>BOD</w:t>
                  </w:r>
                  <w:r>
                    <w:rPr>
                      <w:rFonts w:hint="eastAsia"/>
                      <w:color w:val="auto"/>
                      <w:szCs w:val="21"/>
                      <w:vertAlign w:val="subscript"/>
                    </w:rPr>
                    <w:t>5</w:t>
                  </w: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sz w:val="18"/>
                      <w:szCs w:val="18"/>
                    </w:rPr>
                    <w:t>范围值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color w:val="auto"/>
                      <w:szCs w:val="21"/>
                      <w:lang w:val="en-US" w:eastAsia="zh-CN"/>
                    </w:rPr>
                  </w:pPr>
                  <w:r>
                    <w:rPr>
                      <w:rFonts w:hint="eastAsia"/>
                      <w:color w:val="auto"/>
                      <w:szCs w:val="21"/>
                      <w:lang w:val="en-US" w:eastAsia="zh-CN"/>
                    </w:rPr>
                    <w:t>0.5L</w:t>
                  </w:r>
                </w:p>
              </w:tc>
              <w:tc>
                <w:tcPr>
                  <w:tcW w:w="1166" w:type="dxa"/>
                  <w:vMerge w:val="restart"/>
                  <w:vAlign w:val="center"/>
                </w:tcPr>
                <w:p>
                  <w:pPr>
                    <w:spacing w:line="400" w:lineRule="exact"/>
                    <w:jc w:val="center"/>
                    <w:rPr>
                      <w:color w:val="auto"/>
                      <w:szCs w:val="21"/>
                    </w:rPr>
                  </w:pPr>
                  <w:r>
                    <w:rPr>
                      <w:color w:val="auto"/>
                      <w:szCs w:val="21"/>
                    </w:rPr>
                    <w:t>≤</w:t>
                  </w:r>
                  <w:r>
                    <w:rPr>
                      <w:rFonts w:hint="eastAsia"/>
                      <w:color w:val="auto"/>
                      <w:szCs w:val="21"/>
                    </w:rPr>
                    <w:t>1.0</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vMerge w:val="continue"/>
                  <w:vAlign w:val="center"/>
                </w:tcPr>
                <w:p>
                  <w:pPr>
                    <w:spacing w:line="400" w:lineRule="exact"/>
                    <w:jc w:val="center"/>
                    <w:rPr>
                      <w:color w:val="auto"/>
                      <w:szCs w:val="21"/>
                    </w:rPr>
                  </w:pP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rFonts w:hint="eastAsia"/>
                      <w:sz w:val="18"/>
                      <w:szCs w:val="18"/>
                    </w:rPr>
                    <w:t>三</w:t>
                  </w:r>
                  <w:r>
                    <w:rPr>
                      <w:sz w:val="18"/>
                      <w:szCs w:val="18"/>
                    </w:rPr>
                    <w:t>日</w:t>
                  </w:r>
                  <w:r>
                    <w:rPr>
                      <w:rFonts w:hint="eastAsia"/>
                      <w:sz w:val="18"/>
                      <w:szCs w:val="18"/>
                    </w:rPr>
                    <w:t>均</w:t>
                  </w:r>
                  <w:r>
                    <w:rPr>
                      <w:sz w:val="18"/>
                      <w:szCs w:val="18"/>
                    </w:rPr>
                    <w:t>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0.5L</w:t>
                  </w:r>
                </w:p>
              </w:tc>
              <w:tc>
                <w:tcPr>
                  <w:tcW w:w="1166" w:type="dxa"/>
                  <w:vMerge w:val="continue"/>
                  <w:vAlign w:val="center"/>
                </w:tcPr>
                <w:p>
                  <w:pPr>
                    <w:spacing w:line="400" w:lineRule="exact"/>
                    <w:jc w:val="center"/>
                    <w:rPr>
                      <w:color w:val="auto"/>
                      <w:szCs w:val="21"/>
                    </w:rPr>
                  </w:pP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70" w:type="dxa"/>
                  <w:vMerge w:val="restart"/>
                  <w:vAlign w:val="center"/>
                </w:tcPr>
                <w:p>
                  <w:pPr>
                    <w:spacing w:line="400" w:lineRule="exact"/>
                    <w:jc w:val="center"/>
                    <w:rPr>
                      <w:color w:val="auto"/>
                      <w:szCs w:val="21"/>
                    </w:rPr>
                  </w:pPr>
                  <w:r>
                    <w:rPr>
                      <w:rFonts w:hint="eastAsia"/>
                      <w:color w:val="auto"/>
                      <w:szCs w:val="21"/>
                    </w:rPr>
                    <w:t>SS</w:t>
                  </w: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sz w:val="18"/>
                      <w:szCs w:val="18"/>
                    </w:rPr>
                    <w:t>范围值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5-6</w:t>
                  </w:r>
                </w:p>
              </w:tc>
              <w:tc>
                <w:tcPr>
                  <w:tcW w:w="1166" w:type="dxa"/>
                  <w:vMerge w:val="restart"/>
                  <w:vAlign w:val="center"/>
                </w:tcPr>
                <w:p>
                  <w:pPr>
                    <w:spacing w:line="400" w:lineRule="exact"/>
                    <w:jc w:val="center"/>
                    <w:rPr>
                      <w:color w:val="auto"/>
                      <w:szCs w:val="21"/>
                    </w:rPr>
                  </w:pPr>
                  <w:r>
                    <w:rPr>
                      <w:rFonts w:hint="eastAsia"/>
                      <w:color w:val="auto"/>
                      <w:szCs w:val="21"/>
                    </w:rPr>
                    <w:t>/</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070" w:type="dxa"/>
                  <w:vMerge w:val="continue"/>
                  <w:vAlign w:val="center"/>
                </w:tcPr>
                <w:p>
                  <w:pPr>
                    <w:spacing w:line="400" w:lineRule="exact"/>
                    <w:jc w:val="center"/>
                    <w:rPr>
                      <w:color w:val="auto"/>
                      <w:szCs w:val="21"/>
                    </w:rPr>
                  </w:pPr>
                </w:p>
              </w:tc>
              <w:tc>
                <w:tcPr>
                  <w:tcW w:w="1829" w:type="dxa"/>
                  <w:textDirection w:val="lrTb"/>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color w:val="auto"/>
                      <w:szCs w:val="21"/>
                    </w:rPr>
                  </w:pPr>
                  <w:r>
                    <w:rPr>
                      <w:rFonts w:hint="eastAsia"/>
                      <w:sz w:val="18"/>
                      <w:szCs w:val="18"/>
                    </w:rPr>
                    <w:t>三</w:t>
                  </w:r>
                  <w:r>
                    <w:rPr>
                      <w:sz w:val="18"/>
                      <w:szCs w:val="18"/>
                    </w:rPr>
                    <w:t>日</w:t>
                  </w:r>
                  <w:r>
                    <w:rPr>
                      <w:rFonts w:hint="eastAsia"/>
                      <w:sz w:val="18"/>
                      <w:szCs w:val="18"/>
                    </w:rPr>
                    <w:t>均</w:t>
                  </w:r>
                  <w:r>
                    <w:rPr>
                      <w:sz w:val="18"/>
                      <w:szCs w:val="18"/>
                    </w:rPr>
                    <w:t>值</w:t>
                  </w:r>
                </w:p>
              </w:tc>
              <w:tc>
                <w:tcPr>
                  <w:tcW w:w="380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olor w:val="auto"/>
                      <w:szCs w:val="21"/>
                      <w:lang w:val="en-US" w:eastAsia="zh-CN"/>
                    </w:rPr>
                  </w:pPr>
                  <w:r>
                    <w:rPr>
                      <w:rFonts w:hint="eastAsia"/>
                      <w:color w:val="auto"/>
                      <w:szCs w:val="21"/>
                      <w:lang w:val="en-US" w:eastAsia="zh-CN"/>
                    </w:rPr>
                    <w:t>5</w:t>
                  </w:r>
                </w:p>
              </w:tc>
              <w:tc>
                <w:tcPr>
                  <w:tcW w:w="1166" w:type="dxa"/>
                  <w:vMerge w:val="continue"/>
                  <w:vAlign w:val="center"/>
                </w:tcPr>
                <w:p>
                  <w:pPr>
                    <w:spacing w:line="400" w:lineRule="exact"/>
                    <w:jc w:val="center"/>
                    <w:rPr>
                      <w:color w:val="auto"/>
                      <w:szCs w:val="21"/>
                    </w:rPr>
                  </w:pPr>
                </w:p>
              </w:tc>
            </w:tr>
          </w:tbl>
          <w:p>
            <w:pPr>
              <w:spacing w:line="360" w:lineRule="auto"/>
              <w:ind w:firstLine="480" w:firstLineChars="200"/>
              <w:rPr>
                <w:color w:val="auto"/>
                <w:sz w:val="24"/>
                <w:szCs w:val="24"/>
              </w:rPr>
            </w:pPr>
            <w:r>
              <w:rPr>
                <w:rFonts w:hint="eastAsia"/>
                <w:color w:val="auto"/>
                <w:sz w:val="24"/>
                <w:szCs w:val="24"/>
              </w:rPr>
              <w:t>由表3.1-</w:t>
            </w:r>
            <w:r>
              <w:rPr>
                <w:rFonts w:hint="eastAsia"/>
                <w:color w:val="auto"/>
                <w:sz w:val="24"/>
                <w:szCs w:val="24"/>
                <w:lang w:val="en-US" w:eastAsia="zh-CN"/>
              </w:rPr>
              <w:t>2</w:t>
            </w:r>
            <w:r>
              <w:rPr>
                <w:color w:val="auto"/>
                <w:sz w:val="24"/>
                <w:szCs w:val="24"/>
              </w:rPr>
              <w:t>监测结果</w:t>
            </w:r>
            <w:r>
              <w:rPr>
                <w:rFonts w:hint="eastAsia"/>
                <w:color w:val="auto"/>
                <w:sz w:val="24"/>
                <w:szCs w:val="24"/>
              </w:rPr>
              <w:t>可知项目</w:t>
            </w:r>
            <w:r>
              <w:rPr>
                <w:rFonts w:hint="eastAsia"/>
                <w:color w:val="auto"/>
                <w:sz w:val="24"/>
                <w:szCs w:val="24"/>
                <w:lang w:eastAsia="zh-CN"/>
              </w:rPr>
              <w:t>拟建地山泉水</w:t>
            </w:r>
            <w:r>
              <w:rPr>
                <w:color w:val="auto"/>
                <w:sz w:val="24"/>
                <w:szCs w:val="24"/>
              </w:rPr>
              <w:t>的监测因子均满足《地表水环境质量标准》（GB3838-2002）</w:t>
            </w:r>
            <w:r>
              <w:rPr>
                <w:rFonts w:ascii="宋体" w:hAnsi="宋体"/>
                <w:color w:val="auto"/>
                <w:sz w:val="24"/>
              </w:rPr>
              <w:t>Ⅲ</w:t>
            </w:r>
            <w:r>
              <w:rPr>
                <w:color w:val="auto"/>
                <w:sz w:val="24"/>
                <w:szCs w:val="24"/>
              </w:rPr>
              <w:t>类标准要求</w:t>
            </w:r>
            <w:r>
              <w:rPr>
                <w:rFonts w:hint="eastAsia"/>
                <w:color w:val="auto"/>
                <w:sz w:val="24"/>
                <w:szCs w:val="24"/>
              </w:rPr>
              <w:t>。</w:t>
            </w:r>
          </w:p>
          <w:p>
            <w:pPr>
              <w:spacing w:line="360" w:lineRule="auto"/>
              <w:rPr>
                <w:b/>
                <w:color w:val="auto"/>
                <w:sz w:val="24"/>
                <w:szCs w:val="24"/>
              </w:rPr>
            </w:pPr>
            <w:r>
              <w:rPr>
                <w:rFonts w:hint="eastAsia"/>
                <w:b/>
                <w:color w:val="auto"/>
                <w:sz w:val="24"/>
                <w:szCs w:val="24"/>
              </w:rPr>
              <w:t>3.1.</w:t>
            </w:r>
            <w:r>
              <w:rPr>
                <w:rFonts w:hint="eastAsia"/>
                <w:b/>
                <w:color w:val="auto"/>
                <w:sz w:val="24"/>
                <w:szCs w:val="24"/>
                <w:lang w:val="en-US" w:eastAsia="zh-CN"/>
              </w:rPr>
              <w:t>3</w:t>
            </w:r>
            <w:r>
              <w:rPr>
                <w:rFonts w:hint="eastAsia"/>
                <w:b/>
                <w:color w:val="auto"/>
                <w:sz w:val="24"/>
                <w:szCs w:val="24"/>
              </w:rPr>
              <w:t xml:space="preserve"> </w:t>
            </w:r>
            <w:r>
              <w:rPr>
                <w:b/>
                <w:color w:val="auto"/>
                <w:sz w:val="24"/>
                <w:szCs w:val="24"/>
              </w:rPr>
              <w:t>声环境</w:t>
            </w:r>
          </w:p>
          <w:p>
            <w:pPr>
              <w:spacing w:line="360" w:lineRule="auto"/>
              <w:ind w:firstLine="480" w:firstLineChars="200"/>
              <w:rPr>
                <w:color w:val="auto"/>
                <w:sz w:val="24"/>
                <w:szCs w:val="24"/>
              </w:rPr>
            </w:pPr>
            <w:r>
              <w:rPr>
                <w:color w:val="auto"/>
                <w:sz w:val="24"/>
                <w:szCs w:val="24"/>
              </w:rPr>
              <w:t>为了解</w:t>
            </w:r>
            <w:r>
              <w:rPr>
                <w:rFonts w:hint="eastAsia"/>
                <w:color w:val="auto"/>
                <w:sz w:val="24"/>
                <w:szCs w:val="24"/>
              </w:rPr>
              <w:t>本</w:t>
            </w:r>
            <w:r>
              <w:rPr>
                <w:color w:val="auto"/>
                <w:sz w:val="24"/>
                <w:szCs w:val="24"/>
              </w:rPr>
              <w:t>项目</w:t>
            </w:r>
            <w:r>
              <w:rPr>
                <w:rFonts w:hint="eastAsia"/>
                <w:color w:val="auto"/>
                <w:sz w:val="24"/>
                <w:szCs w:val="24"/>
              </w:rPr>
              <w:t>附近</w:t>
            </w:r>
            <w:r>
              <w:rPr>
                <w:color w:val="auto"/>
                <w:sz w:val="24"/>
                <w:szCs w:val="24"/>
              </w:rPr>
              <w:t>区域声环境现状，委托</w:t>
            </w:r>
            <w:r>
              <w:rPr>
                <w:rFonts w:hint="eastAsia" w:asciiTheme="minorEastAsia" w:hAnsiTheme="minorEastAsia" w:eastAsiaTheme="minorEastAsia"/>
                <w:color w:val="auto"/>
                <w:sz w:val="24"/>
                <w:szCs w:val="24"/>
              </w:rPr>
              <w:t>湖南</w:t>
            </w:r>
            <w:r>
              <w:rPr>
                <w:rFonts w:hint="eastAsia" w:asciiTheme="minorEastAsia" w:hAnsiTheme="minorEastAsia" w:eastAsiaTheme="minorEastAsia"/>
                <w:color w:val="auto"/>
                <w:sz w:val="24"/>
                <w:szCs w:val="24"/>
                <w:lang w:eastAsia="zh-CN"/>
              </w:rPr>
              <w:t>佳</w:t>
            </w:r>
            <w:r>
              <w:rPr>
                <w:rFonts w:hint="eastAsia" w:asciiTheme="minorEastAsia" w:hAnsiTheme="minorEastAsia" w:eastAsiaTheme="minorEastAsia"/>
                <w:color w:val="auto"/>
                <w:sz w:val="24"/>
                <w:szCs w:val="24"/>
              </w:rPr>
              <w:t>蓝检测技术有限公司</w:t>
            </w:r>
            <w:r>
              <w:rPr>
                <w:color w:val="auto"/>
                <w:sz w:val="24"/>
                <w:szCs w:val="24"/>
              </w:rPr>
              <w:t>于201</w:t>
            </w:r>
            <w:r>
              <w:rPr>
                <w:rFonts w:hint="eastAsia"/>
                <w:color w:val="auto"/>
                <w:sz w:val="24"/>
                <w:szCs w:val="24"/>
                <w:lang w:val="en-US" w:eastAsia="zh-CN"/>
              </w:rPr>
              <w:t>6</w:t>
            </w:r>
            <w:r>
              <w:rPr>
                <w:color w:val="auto"/>
                <w:sz w:val="24"/>
                <w:szCs w:val="24"/>
              </w:rPr>
              <w:t>年</w:t>
            </w:r>
            <w:r>
              <w:rPr>
                <w:rFonts w:hint="eastAsia"/>
                <w:color w:val="auto"/>
                <w:sz w:val="24"/>
                <w:szCs w:val="24"/>
                <w:lang w:val="en-US" w:eastAsia="zh-CN"/>
              </w:rPr>
              <w:t>7</w:t>
            </w:r>
            <w:r>
              <w:rPr>
                <w:color w:val="auto"/>
                <w:sz w:val="24"/>
                <w:szCs w:val="24"/>
              </w:rPr>
              <w:t>月</w:t>
            </w:r>
            <w:r>
              <w:rPr>
                <w:rFonts w:hint="eastAsia"/>
                <w:color w:val="auto"/>
                <w:sz w:val="24"/>
                <w:szCs w:val="24"/>
              </w:rPr>
              <w:t>1</w:t>
            </w:r>
            <w:r>
              <w:rPr>
                <w:color w:val="auto"/>
                <w:sz w:val="24"/>
                <w:szCs w:val="24"/>
              </w:rPr>
              <w:t>日</w:t>
            </w:r>
            <w:r>
              <w:rPr>
                <w:rFonts w:hint="eastAsia"/>
                <w:color w:val="auto"/>
                <w:sz w:val="24"/>
                <w:szCs w:val="24"/>
                <w:lang w:val="en-US" w:eastAsia="zh-CN"/>
              </w:rPr>
              <w:t>-2016</w:t>
            </w:r>
            <w:r>
              <w:rPr>
                <w:color w:val="auto"/>
                <w:sz w:val="24"/>
                <w:szCs w:val="24"/>
              </w:rPr>
              <w:t>年</w:t>
            </w:r>
            <w:r>
              <w:rPr>
                <w:rFonts w:hint="eastAsia"/>
                <w:color w:val="auto"/>
                <w:sz w:val="24"/>
                <w:szCs w:val="24"/>
                <w:lang w:val="en-US" w:eastAsia="zh-CN"/>
              </w:rPr>
              <w:t>7</w:t>
            </w:r>
            <w:r>
              <w:rPr>
                <w:color w:val="auto"/>
                <w:sz w:val="24"/>
                <w:szCs w:val="24"/>
              </w:rPr>
              <w:t>月</w:t>
            </w:r>
            <w:r>
              <w:rPr>
                <w:rFonts w:hint="eastAsia"/>
                <w:color w:val="auto"/>
                <w:sz w:val="24"/>
                <w:szCs w:val="24"/>
                <w:lang w:val="en-US" w:eastAsia="zh-CN"/>
              </w:rPr>
              <w:t>2</w:t>
            </w:r>
            <w:r>
              <w:rPr>
                <w:color w:val="auto"/>
                <w:sz w:val="24"/>
                <w:szCs w:val="24"/>
              </w:rPr>
              <w:t>日</w:t>
            </w:r>
            <w:r>
              <w:rPr>
                <w:rFonts w:hint="eastAsia"/>
                <w:color w:val="auto"/>
                <w:sz w:val="24"/>
                <w:szCs w:val="24"/>
              </w:rPr>
              <w:t>对项目厂区厂界声环境质量进行了现场监测。</w:t>
            </w:r>
          </w:p>
          <w:p>
            <w:pPr>
              <w:spacing w:line="360" w:lineRule="auto"/>
              <w:ind w:firstLine="480" w:firstLineChars="200"/>
              <w:rPr>
                <w:color w:val="auto"/>
                <w:sz w:val="24"/>
                <w:szCs w:val="24"/>
              </w:rPr>
            </w:pPr>
            <w:r>
              <w:rPr>
                <w:rFonts w:hint="eastAsia"/>
                <w:color w:val="auto"/>
                <w:sz w:val="24"/>
                <w:szCs w:val="24"/>
              </w:rPr>
              <w:t>1、监测因子：连续等效A声级</w:t>
            </w:r>
          </w:p>
          <w:p>
            <w:pPr>
              <w:spacing w:line="360" w:lineRule="auto"/>
              <w:ind w:firstLine="480" w:firstLineChars="200"/>
              <w:rPr>
                <w:color w:val="auto"/>
                <w:sz w:val="24"/>
                <w:szCs w:val="24"/>
              </w:rPr>
            </w:pPr>
            <w:r>
              <w:rPr>
                <w:rFonts w:hint="eastAsia"/>
                <w:color w:val="auto"/>
                <w:sz w:val="24"/>
                <w:szCs w:val="24"/>
              </w:rPr>
              <w:t>2、监测点位：共布置</w:t>
            </w:r>
            <w:r>
              <w:rPr>
                <w:rFonts w:hint="eastAsia"/>
                <w:color w:val="auto"/>
                <w:sz w:val="24"/>
                <w:szCs w:val="24"/>
                <w:lang w:val="en-US" w:eastAsia="zh-CN"/>
              </w:rPr>
              <w:t>4</w:t>
            </w:r>
            <w:r>
              <w:rPr>
                <w:rFonts w:hint="eastAsia"/>
                <w:color w:val="auto"/>
                <w:sz w:val="24"/>
                <w:szCs w:val="24"/>
              </w:rPr>
              <w:t>个监测点具体位置详见附图3。</w:t>
            </w:r>
          </w:p>
          <w:p>
            <w:pPr>
              <w:spacing w:line="360" w:lineRule="auto"/>
              <w:ind w:firstLine="480" w:firstLineChars="200"/>
              <w:rPr>
                <w:color w:val="auto"/>
                <w:sz w:val="24"/>
                <w:szCs w:val="24"/>
              </w:rPr>
            </w:pPr>
            <w:r>
              <w:rPr>
                <w:rFonts w:hint="eastAsia"/>
                <w:color w:val="auto"/>
                <w:sz w:val="24"/>
                <w:szCs w:val="24"/>
              </w:rPr>
              <w:t>3、监测时间和频次：监测时间为201</w:t>
            </w:r>
            <w:r>
              <w:rPr>
                <w:rFonts w:hint="eastAsia"/>
                <w:color w:val="auto"/>
                <w:sz w:val="24"/>
                <w:szCs w:val="24"/>
                <w:lang w:val="en-US" w:eastAsia="zh-CN"/>
              </w:rPr>
              <w:t>6</w:t>
            </w:r>
            <w:r>
              <w:rPr>
                <w:rFonts w:hint="eastAsia"/>
                <w:color w:val="auto"/>
                <w:sz w:val="24"/>
                <w:szCs w:val="24"/>
              </w:rPr>
              <w:t>.</w:t>
            </w:r>
            <w:r>
              <w:rPr>
                <w:rFonts w:hint="eastAsia"/>
                <w:color w:val="auto"/>
                <w:sz w:val="24"/>
                <w:szCs w:val="24"/>
                <w:lang w:val="en-US" w:eastAsia="zh-CN"/>
              </w:rPr>
              <w:t>7</w:t>
            </w:r>
            <w:r>
              <w:rPr>
                <w:rFonts w:hint="eastAsia"/>
                <w:color w:val="auto"/>
                <w:sz w:val="24"/>
                <w:szCs w:val="24"/>
              </w:rPr>
              <w:t>.1</w:t>
            </w:r>
            <w:r>
              <w:rPr>
                <w:rFonts w:hint="eastAsia"/>
                <w:color w:val="auto"/>
                <w:sz w:val="24"/>
                <w:szCs w:val="24"/>
                <w:lang w:val="en-US" w:eastAsia="zh-CN"/>
              </w:rPr>
              <w:t>-2016.7.2</w:t>
            </w:r>
            <w:r>
              <w:rPr>
                <w:rFonts w:hint="eastAsia"/>
                <w:color w:val="auto"/>
                <w:sz w:val="24"/>
                <w:szCs w:val="24"/>
              </w:rPr>
              <w:t>，监测</w:t>
            </w:r>
            <w:r>
              <w:rPr>
                <w:rFonts w:hint="eastAsia"/>
                <w:color w:val="auto"/>
                <w:sz w:val="24"/>
                <w:szCs w:val="24"/>
                <w:lang w:val="en-US" w:eastAsia="zh-CN"/>
              </w:rPr>
              <w:t>2</w:t>
            </w:r>
            <w:r>
              <w:rPr>
                <w:rFonts w:hint="eastAsia"/>
                <w:color w:val="auto"/>
                <w:sz w:val="24"/>
                <w:szCs w:val="24"/>
              </w:rPr>
              <w:t>天，昼夜各监测一次。</w:t>
            </w:r>
          </w:p>
          <w:p>
            <w:pPr>
              <w:spacing w:line="360" w:lineRule="auto"/>
              <w:ind w:firstLine="480" w:firstLineChars="200"/>
              <w:rPr>
                <w:color w:val="auto"/>
                <w:sz w:val="24"/>
                <w:szCs w:val="24"/>
              </w:rPr>
            </w:pPr>
            <w:r>
              <w:rPr>
                <w:rFonts w:hint="eastAsia"/>
                <w:color w:val="auto"/>
                <w:sz w:val="24"/>
                <w:szCs w:val="24"/>
              </w:rPr>
              <w:t>4、评价标准：声环境质量按</w:t>
            </w:r>
            <w:r>
              <w:rPr>
                <w:color w:val="auto"/>
                <w:sz w:val="24"/>
              </w:rPr>
              <w:t>《声环境质量标准》</w:t>
            </w:r>
            <w:r>
              <w:rPr>
                <w:rFonts w:hint="eastAsia"/>
                <w:color w:val="auto"/>
                <w:sz w:val="24"/>
              </w:rPr>
              <w:t>（GB3096-2008）2类标准</w:t>
            </w:r>
            <w:r>
              <w:rPr>
                <w:rFonts w:hint="eastAsia"/>
                <w:color w:val="auto"/>
                <w:sz w:val="24"/>
                <w:lang w:eastAsia="zh-CN"/>
              </w:rPr>
              <w:t>执行</w:t>
            </w:r>
            <w:r>
              <w:rPr>
                <w:rFonts w:hint="eastAsia"/>
                <w:color w:val="auto"/>
                <w:sz w:val="24"/>
              </w:rPr>
              <w:t>。</w:t>
            </w:r>
          </w:p>
          <w:p>
            <w:pPr>
              <w:spacing w:line="360" w:lineRule="auto"/>
              <w:ind w:firstLine="480" w:firstLineChars="200"/>
              <w:rPr>
                <w:color w:val="auto"/>
                <w:sz w:val="24"/>
                <w:szCs w:val="24"/>
              </w:rPr>
            </w:pPr>
            <w:r>
              <w:rPr>
                <w:rFonts w:hint="eastAsia"/>
                <w:color w:val="auto"/>
                <w:sz w:val="24"/>
                <w:szCs w:val="24"/>
              </w:rPr>
              <w:t>5、监测结果与评价：声环境现状监测及评价结果见表3.1-</w:t>
            </w:r>
            <w:r>
              <w:rPr>
                <w:rFonts w:hint="eastAsia"/>
                <w:color w:val="auto"/>
                <w:sz w:val="24"/>
                <w:szCs w:val="24"/>
                <w:lang w:val="en-US" w:eastAsia="zh-CN"/>
              </w:rPr>
              <w:t>3</w:t>
            </w:r>
            <w:r>
              <w:rPr>
                <w:rFonts w:hint="eastAsia"/>
                <w:color w:val="auto"/>
                <w:sz w:val="24"/>
                <w:szCs w:val="24"/>
              </w:rPr>
              <w:t>。</w:t>
            </w:r>
          </w:p>
          <w:p>
            <w:pPr>
              <w:spacing w:line="360" w:lineRule="auto"/>
              <w:jc w:val="center"/>
              <w:rPr>
                <w:b/>
                <w:color w:val="auto"/>
                <w:sz w:val="24"/>
                <w:szCs w:val="24"/>
              </w:rPr>
            </w:pPr>
            <w:r>
              <w:rPr>
                <w:b/>
                <w:color w:val="auto"/>
                <w:sz w:val="24"/>
                <w:szCs w:val="24"/>
              </w:rPr>
              <w:t>表</w:t>
            </w:r>
            <w:r>
              <w:rPr>
                <w:rFonts w:hint="eastAsia"/>
                <w:b/>
                <w:color w:val="auto"/>
                <w:sz w:val="24"/>
                <w:szCs w:val="24"/>
              </w:rPr>
              <w:t>3.1-</w:t>
            </w:r>
            <w:r>
              <w:rPr>
                <w:rFonts w:hint="eastAsia"/>
                <w:b/>
                <w:color w:val="auto"/>
                <w:sz w:val="24"/>
                <w:szCs w:val="24"/>
                <w:lang w:val="en-US" w:eastAsia="zh-CN"/>
              </w:rPr>
              <w:t>3</w:t>
            </w:r>
            <w:r>
              <w:rPr>
                <w:b/>
                <w:color w:val="auto"/>
                <w:sz w:val="24"/>
                <w:szCs w:val="24"/>
              </w:rPr>
              <w:t xml:space="preserve">  </w:t>
            </w:r>
            <w:r>
              <w:rPr>
                <w:rFonts w:hint="eastAsia"/>
                <w:b/>
                <w:color w:val="auto"/>
                <w:sz w:val="24"/>
                <w:szCs w:val="24"/>
              </w:rPr>
              <w:t xml:space="preserve">  声环境现状</w:t>
            </w:r>
            <w:r>
              <w:rPr>
                <w:b/>
                <w:color w:val="auto"/>
                <w:sz w:val="24"/>
                <w:szCs w:val="24"/>
              </w:rPr>
              <w:t>监测及评价结果</w:t>
            </w:r>
            <w:r>
              <w:rPr>
                <w:rFonts w:hint="eastAsia"/>
                <w:b/>
                <w:color w:val="auto"/>
                <w:sz w:val="24"/>
                <w:szCs w:val="24"/>
              </w:rPr>
              <w:t>（</w:t>
            </w:r>
            <w:r>
              <w:rPr>
                <w:b/>
                <w:color w:val="auto"/>
                <w:sz w:val="24"/>
                <w:szCs w:val="24"/>
              </w:rPr>
              <w:t>单位：dB</w:t>
            </w:r>
            <w:r>
              <w:rPr>
                <w:rFonts w:hint="eastAsia"/>
                <w:b/>
                <w:color w:val="auto"/>
                <w:sz w:val="24"/>
                <w:szCs w:val="24"/>
              </w:rPr>
              <w:t>）</w:t>
            </w:r>
          </w:p>
          <w:tbl>
            <w:tblPr>
              <w:tblStyle w:val="33"/>
              <w:tblW w:w="8636"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8"/>
              <w:gridCol w:w="2624"/>
              <w:gridCol w:w="1425"/>
              <w:gridCol w:w="1271"/>
              <w:gridCol w:w="1275"/>
              <w:gridCol w:w="127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768"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编号</w:t>
                  </w:r>
                </w:p>
              </w:tc>
              <w:tc>
                <w:tcPr>
                  <w:tcW w:w="2624"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监测点</w:t>
                  </w:r>
                </w:p>
              </w:tc>
              <w:tc>
                <w:tcPr>
                  <w:tcW w:w="1425"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监测时间</w:t>
                  </w:r>
                </w:p>
              </w:tc>
              <w:tc>
                <w:tcPr>
                  <w:tcW w:w="3819" w:type="dxa"/>
                  <w:gridSpan w:val="3"/>
                  <w:vAlign w:val="center"/>
                </w:tcPr>
                <w:p>
                  <w:pPr>
                    <w:pStyle w:val="97"/>
                    <w:spacing w:line="400" w:lineRule="exact"/>
                    <w:rPr>
                      <w:rFonts w:eastAsia="宋体" w:cs="Times New Roman"/>
                      <w:color w:val="auto"/>
                      <w:szCs w:val="21"/>
                    </w:rPr>
                  </w:pPr>
                  <w:r>
                    <w:rPr>
                      <w:rFonts w:hAnsi="宋体" w:eastAsia="宋体" w:cs="Times New Roman"/>
                      <w:color w:val="auto"/>
                      <w:szCs w:val="21"/>
                    </w:rPr>
                    <w:t>昼</w:t>
                  </w:r>
                  <w:r>
                    <w:rPr>
                      <w:rFonts w:hint="eastAsia" w:hAnsi="宋体" w:eastAsia="宋体" w:cs="Times New Roman"/>
                      <w:color w:val="auto"/>
                      <w:szCs w:val="21"/>
                    </w:rPr>
                    <w:t>间</w:t>
                  </w:r>
                  <w:r>
                    <w:rPr>
                      <w:rFonts w:eastAsia="宋体" w:cs="Times New Roman"/>
                      <w:color w:val="auto"/>
                      <w:szCs w:val="21"/>
                    </w:rPr>
                    <w:t>/</w:t>
                  </w:r>
                  <w:r>
                    <w:rPr>
                      <w:rFonts w:hAnsi="宋体" w:eastAsia="宋体" w:cs="Times New Roman"/>
                      <w:color w:val="auto"/>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8" w:type="dxa"/>
                  <w:vMerge w:val="continue"/>
                  <w:vAlign w:val="center"/>
                </w:tcPr>
                <w:p>
                  <w:pPr>
                    <w:pStyle w:val="97"/>
                    <w:spacing w:line="400" w:lineRule="exact"/>
                    <w:rPr>
                      <w:rFonts w:eastAsia="宋体" w:cs="Times New Roman"/>
                      <w:color w:val="auto"/>
                      <w:szCs w:val="21"/>
                    </w:rPr>
                  </w:pPr>
                </w:p>
              </w:tc>
              <w:tc>
                <w:tcPr>
                  <w:tcW w:w="2624" w:type="dxa"/>
                  <w:vMerge w:val="continue"/>
                  <w:vAlign w:val="center"/>
                </w:tcPr>
                <w:p>
                  <w:pPr>
                    <w:pStyle w:val="97"/>
                    <w:spacing w:line="400" w:lineRule="exact"/>
                    <w:rPr>
                      <w:rFonts w:eastAsia="宋体" w:cs="Times New Roman"/>
                      <w:color w:val="auto"/>
                      <w:szCs w:val="21"/>
                    </w:rPr>
                  </w:pPr>
                </w:p>
              </w:tc>
              <w:tc>
                <w:tcPr>
                  <w:tcW w:w="1425" w:type="dxa"/>
                  <w:vMerge w:val="continue"/>
                  <w:vAlign w:val="center"/>
                </w:tcPr>
                <w:p>
                  <w:pPr>
                    <w:pStyle w:val="97"/>
                    <w:spacing w:line="400" w:lineRule="exact"/>
                    <w:rPr>
                      <w:rFonts w:eastAsia="宋体" w:cs="Times New Roman"/>
                      <w:color w:val="auto"/>
                      <w:szCs w:val="21"/>
                    </w:rPr>
                  </w:pPr>
                </w:p>
              </w:tc>
              <w:tc>
                <w:tcPr>
                  <w:tcW w:w="1271" w:type="dxa"/>
                  <w:vAlign w:val="center"/>
                </w:tcPr>
                <w:p>
                  <w:pPr>
                    <w:pStyle w:val="97"/>
                    <w:spacing w:line="400" w:lineRule="exact"/>
                    <w:rPr>
                      <w:rFonts w:eastAsia="宋体" w:cs="Times New Roman"/>
                      <w:color w:val="auto"/>
                      <w:szCs w:val="21"/>
                    </w:rPr>
                  </w:pPr>
                  <w:r>
                    <w:rPr>
                      <w:rFonts w:hAnsi="宋体" w:eastAsia="宋体" w:cs="Times New Roman"/>
                      <w:color w:val="auto"/>
                      <w:szCs w:val="21"/>
                    </w:rPr>
                    <w:t>监测值</w:t>
                  </w:r>
                </w:p>
              </w:tc>
              <w:tc>
                <w:tcPr>
                  <w:tcW w:w="1275" w:type="dxa"/>
                  <w:vAlign w:val="center"/>
                </w:tcPr>
                <w:p>
                  <w:pPr>
                    <w:pStyle w:val="97"/>
                    <w:spacing w:line="400" w:lineRule="exact"/>
                    <w:rPr>
                      <w:rFonts w:eastAsia="宋体" w:cs="Times New Roman"/>
                      <w:color w:val="auto"/>
                      <w:szCs w:val="21"/>
                    </w:rPr>
                  </w:pPr>
                  <w:r>
                    <w:rPr>
                      <w:rFonts w:hAnsi="宋体" w:eastAsia="宋体" w:cs="Times New Roman"/>
                      <w:color w:val="auto"/>
                      <w:szCs w:val="21"/>
                    </w:rPr>
                    <w:t>标准值</w:t>
                  </w:r>
                </w:p>
              </w:tc>
              <w:tc>
                <w:tcPr>
                  <w:tcW w:w="1273" w:type="dxa"/>
                  <w:vAlign w:val="center"/>
                </w:tcPr>
                <w:p>
                  <w:pPr>
                    <w:pStyle w:val="97"/>
                    <w:spacing w:line="400" w:lineRule="exact"/>
                    <w:rPr>
                      <w:rFonts w:eastAsia="宋体" w:cs="Times New Roman"/>
                      <w:color w:val="auto"/>
                      <w:szCs w:val="21"/>
                    </w:rPr>
                  </w:pPr>
                  <w:r>
                    <w:rPr>
                      <w:rFonts w:hAnsi="宋体" w:eastAsia="宋体" w:cs="Times New Roman"/>
                      <w:color w:val="auto"/>
                      <w:szCs w:val="21"/>
                    </w:rPr>
                    <w:t>超标值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restart"/>
                  <w:vAlign w:val="center"/>
                </w:tcPr>
                <w:p>
                  <w:pPr>
                    <w:pStyle w:val="97"/>
                    <w:spacing w:line="400" w:lineRule="exact"/>
                    <w:rPr>
                      <w:rFonts w:eastAsia="宋体" w:cs="Times New Roman"/>
                      <w:color w:val="auto"/>
                      <w:szCs w:val="21"/>
                    </w:rPr>
                  </w:pPr>
                  <w:r>
                    <w:rPr>
                      <w:rFonts w:hint="eastAsia" w:eastAsia="宋体" w:cs="Times New Roman"/>
                      <w:color w:val="auto"/>
                      <w:szCs w:val="21"/>
                    </w:rPr>
                    <w:t>1</w:t>
                  </w:r>
                </w:p>
              </w:tc>
              <w:tc>
                <w:tcPr>
                  <w:tcW w:w="2624"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东边界</w:t>
                  </w:r>
                </w:p>
              </w:tc>
              <w:tc>
                <w:tcPr>
                  <w:tcW w:w="1425" w:type="dxa"/>
                  <w:vAlign w:val="center"/>
                </w:tcPr>
                <w:p>
                  <w:pPr>
                    <w:pStyle w:val="97"/>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eastAsia="宋体" w:cs="Times New Roman"/>
                      <w:color w:val="auto"/>
                      <w:szCs w:val="21"/>
                    </w:rPr>
                  </w:pPr>
                  <w:r>
                    <w:rPr>
                      <w:rFonts w:hint="eastAsia"/>
                      <w:color w:val="auto"/>
                      <w:sz w:val="24"/>
                      <w:szCs w:val="24"/>
                    </w:rPr>
                    <w:t>201</w:t>
                  </w:r>
                  <w:r>
                    <w:rPr>
                      <w:rFonts w:hint="eastAsia"/>
                      <w:color w:val="auto"/>
                      <w:sz w:val="24"/>
                      <w:szCs w:val="24"/>
                      <w:lang w:val="en-US" w:eastAsia="zh-CN"/>
                    </w:rPr>
                    <w:t>6</w:t>
                  </w:r>
                  <w:r>
                    <w:rPr>
                      <w:rFonts w:hint="eastAsia"/>
                      <w:color w:val="auto"/>
                      <w:sz w:val="24"/>
                      <w:szCs w:val="24"/>
                    </w:rPr>
                    <w:t>.</w:t>
                  </w:r>
                  <w:r>
                    <w:rPr>
                      <w:rFonts w:hint="eastAsia"/>
                      <w:color w:val="auto"/>
                      <w:sz w:val="24"/>
                      <w:szCs w:val="24"/>
                      <w:lang w:val="en-US" w:eastAsia="zh-CN"/>
                    </w:rPr>
                    <w:t>7</w:t>
                  </w:r>
                  <w:r>
                    <w:rPr>
                      <w:rFonts w:hint="eastAsia"/>
                      <w:color w:val="auto"/>
                      <w:sz w:val="24"/>
                      <w:szCs w:val="24"/>
                    </w:rPr>
                    <w:t>.1</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Times New Roman" w:hAnsi="Times New Roman"/>
                      <w:color w:val="auto"/>
                      <w:sz w:val="21"/>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1.7</w:t>
                  </w:r>
                  <w:r>
                    <w:rPr>
                      <w:rFonts w:ascii="Times New Roman" w:hAnsi="Times New Roman"/>
                      <w:color w:val="auto"/>
                      <w:sz w:val="21"/>
                      <w:szCs w:val="21"/>
                    </w:rPr>
                    <w:t>/</w:t>
                  </w:r>
                  <w:r>
                    <w:rPr>
                      <w:rFonts w:hint="eastAsia" w:ascii="Times New Roman" w:hAnsi="Times New Roman"/>
                      <w:color w:val="auto"/>
                      <w:sz w:val="21"/>
                      <w:szCs w:val="21"/>
                      <w:lang w:val="en-US" w:eastAsia="zh-CN"/>
                    </w:rPr>
                    <w:t>38.0</w:t>
                  </w:r>
                </w:p>
              </w:tc>
              <w:tc>
                <w:tcPr>
                  <w:tcW w:w="1275" w:type="dxa"/>
                  <w:vMerge w:val="restart"/>
                  <w:shd w:val="clear" w:color="auto" w:fill="auto"/>
                  <w:vAlign w:val="center"/>
                </w:tcPr>
                <w:p>
                  <w:pPr>
                    <w:pStyle w:val="97"/>
                    <w:spacing w:line="400" w:lineRule="exact"/>
                    <w:rPr>
                      <w:rFonts w:eastAsia="宋体" w:cs="Times New Roman"/>
                      <w:color w:val="auto"/>
                      <w:szCs w:val="21"/>
                    </w:rPr>
                  </w:pPr>
                  <w:r>
                    <w:rPr>
                      <w:rFonts w:eastAsia="宋体" w:cs="Times New Roman"/>
                      <w:color w:val="auto"/>
                      <w:szCs w:val="21"/>
                    </w:rPr>
                    <w:t>60/50</w:t>
                  </w:r>
                </w:p>
              </w:tc>
              <w:tc>
                <w:tcPr>
                  <w:tcW w:w="1273" w:type="dxa"/>
                  <w:vMerge w:val="restart"/>
                  <w:vAlign w:val="center"/>
                </w:tcPr>
                <w:p>
                  <w:pPr>
                    <w:pStyle w:val="97"/>
                    <w:spacing w:line="400" w:lineRule="exact"/>
                    <w:rPr>
                      <w:rFonts w:eastAsia="宋体" w:cs="Times New Roman"/>
                      <w:color w:val="auto"/>
                      <w:szCs w:val="21"/>
                    </w:rPr>
                  </w:pPr>
                  <w:r>
                    <w:rPr>
                      <w:rFonts w:eastAsia="宋体" w:cs="Times New Roman"/>
                      <w:color w:val="auto"/>
                      <w:szCs w:val="21"/>
                    </w:rPr>
                    <w:t>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continue"/>
                  <w:vAlign w:val="center"/>
                </w:tcPr>
                <w:p>
                  <w:pPr>
                    <w:pStyle w:val="16"/>
                    <w:spacing w:line="400" w:lineRule="exact"/>
                    <w:jc w:val="center"/>
                  </w:pPr>
                </w:p>
              </w:tc>
              <w:tc>
                <w:tcPr>
                  <w:tcW w:w="2624" w:type="dxa"/>
                  <w:vMerge w:val="continue"/>
                  <w:vAlign w:val="center"/>
                </w:tcPr>
                <w:p>
                  <w:pPr>
                    <w:pStyle w:val="16"/>
                    <w:spacing w:line="400" w:lineRule="exact"/>
                    <w:jc w:val="center"/>
                  </w:pPr>
                </w:p>
              </w:tc>
              <w:tc>
                <w:tcPr>
                  <w:tcW w:w="1425"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2016.7.2</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s="Times New Roman"/>
                      <w:color w:val="auto"/>
                      <w:szCs w:val="21"/>
                      <w:lang w:val="en-US" w:eastAsia="zh-CN"/>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1.9</w:t>
                  </w:r>
                  <w:r>
                    <w:rPr>
                      <w:rFonts w:ascii="Times New Roman" w:hAnsi="Times New Roman"/>
                      <w:color w:val="auto"/>
                      <w:sz w:val="21"/>
                      <w:szCs w:val="21"/>
                    </w:rPr>
                    <w:t>/</w:t>
                  </w:r>
                  <w:r>
                    <w:rPr>
                      <w:rFonts w:hint="eastAsia" w:ascii="Times New Roman" w:hAnsi="Times New Roman"/>
                      <w:color w:val="auto"/>
                      <w:sz w:val="21"/>
                      <w:szCs w:val="21"/>
                      <w:lang w:val="en-US" w:eastAsia="zh-CN"/>
                    </w:rPr>
                    <w:t>37.5</w:t>
                  </w:r>
                </w:p>
              </w:tc>
              <w:tc>
                <w:tcPr>
                  <w:tcW w:w="1275" w:type="dxa"/>
                  <w:vMerge w:val="continue"/>
                  <w:shd w:val="clear" w:color="auto" w:fill="auto"/>
                  <w:vAlign w:val="center"/>
                </w:tcPr>
                <w:p>
                  <w:pPr>
                    <w:pStyle w:val="16"/>
                    <w:spacing w:line="400" w:lineRule="exact"/>
                    <w:jc w:val="center"/>
                    <w:rPr>
                      <w:rFonts w:hint="eastAsia" w:eastAsia="宋体" w:cs="Times New Roman"/>
                      <w:color w:val="auto"/>
                      <w:szCs w:val="21"/>
                    </w:rPr>
                  </w:pPr>
                </w:p>
              </w:tc>
              <w:tc>
                <w:tcPr>
                  <w:tcW w:w="1273" w:type="dxa"/>
                  <w:vMerge w:val="continue"/>
                  <w:vAlign w:val="center"/>
                </w:tcPr>
                <w:p>
                  <w:pPr>
                    <w:pStyle w:val="16"/>
                    <w:spacing w:line="400" w:lineRule="exact"/>
                    <w:jc w:val="center"/>
                    <w:rPr>
                      <w:rFonts w:hint="eastAsia" w:eastAsia="宋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restart"/>
                  <w:vAlign w:val="center"/>
                </w:tcPr>
                <w:p>
                  <w:pPr>
                    <w:pStyle w:val="97"/>
                    <w:spacing w:line="400" w:lineRule="exact"/>
                    <w:rPr>
                      <w:rFonts w:eastAsia="宋体" w:cs="Times New Roman"/>
                      <w:color w:val="auto"/>
                      <w:szCs w:val="21"/>
                    </w:rPr>
                  </w:pPr>
                  <w:r>
                    <w:rPr>
                      <w:rFonts w:hint="eastAsia" w:eastAsia="宋体" w:cs="Times New Roman"/>
                      <w:color w:val="auto"/>
                      <w:szCs w:val="21"/>
                    </w:rPr>
                    <w:t>2</w:t>
                  </w:r>
                </w:p>
              </w:tc>
              <w:tc>
                <w:tcPr>
                  <w:tcW w:w="2624"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南边界</w:t>
                  </w:r>
                </w:p>
              </w:tc>
              <w:tc>
                <w:tcPr>
                  <w:tcW w:w="1425" w:type="dxa"/>
                  <w:vAlign w:val="center"/>
                </w:tcPr>
                <w:p>
                  <w:pPr>
                    <w:pStyle w:val="97"/>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2016.7.1</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Times New Roman" w:hAnsi="Times New Roman"/>
                      <w:color w:val="auto"/>
                      <w:sz w:val="21"/>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1.9</w:t>
                  </w:r>
                  <w:r>
                    <w:rPr>
                      <w:rFonts w:hint="eastAsia" w:ascii="Times New Roman" w:hAnsi="Times New Roman"/>
                      <w:color w:val="auto"/>
                      <w:sz w:val="21"/>
                      <w:szCs w:val="21"/>
                    </w:rPr>
                    <w:t>/3</w:t>
                  </w:r>
                  <w:r>
                    <w:rPr>
                      <w:rFonts w:hint="eastAsia" w:ascii="Times New Roman" w:hAnsi="Times New Roman"/>
                      <w:color w:val="auto"/>
                      <w:sz w:val="21"/>
                      <w:szCs w:val="21"/>
                      <w:lang w:val="en-US" w:eastAsia="zh-CN"/>
                    </w:rPr>
                    <w:t>6</w:t>
                  </w:r>
                  <w:r>
                    <w:rPr>
                      <w:rFonts w:hint="eastAsia" w:ascii="Times New Roman" w:hAnsi="Times New Roman"/>
                      <w:color w:val="auto"/>
                      <w:sz w:val="21"/>
                      <w:szCs w:val="21"/>
                    </w:rPr>
                    <w:t>.6</w:t>
                  </w:r>
                </w:p>
              </w:tc>
              <w:tc>
                <w:tcPr>
                  <w:tcW w:w="1275" w:type="dxa"/>
                  <w:vMerge w:val="continue"/>
                  <w:shd w:val="clear" w:color="auto" w:fill="auto"/>
                  <w:vAlign w:val="center"/>
                </w:tcPr>
                <w:p>
                  <w:pPr>
                    <w:pStyle w:val="97"/>
                    <w:spacing w:line="400" w:lineRule="exact"/>
                    <w:rPr>
                      <w:rFonts w:eastAsia="宋体" w:cs="Times New Roman"/>
                      <w:color w:val="auto"/>
                      <w:szCs w:val="21"/>
                    </w:rPr>
                  </w:pPr>
                </w:p>
              </w:tc>
              <w:tc>
                <w:tcPr>
                  <w:tcW w:w="1273" w:type="dxa"/>
                  <w:vMerge w:val="restart"/>
                  <w:vAlign w:val="center"/>
                </w:tcPr>
                <w:p>
                  <w:pPr>
                    <w:pStyle w:val="97"/>
                    <w:spacing w:line="400" w:lineRule="exact"/>
                    <w:rPr>
                      <w:rFonts w:eastAsia="宋体" w:cs="Times New Roman"/>
                      <w:color w:val="auto"/>
                      <w:szCs w:val="21"/>
                    </w:rPr>
                  </w:pPr>
                  <w:r>
                    <w:rPr>
                      <w:rFonts w:eastAsia="宋体" w:cs="Times New Roman"/>
                      <w:color w:val="auto"/>
                      <w:szCs w:val="21"/>
                    </w:rPr>
                    <w:t>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continue"/>
                  <w:vAlign w:val="center"/>
                </w:tcPr>
                <w:p>
                  <w:pPr>
                    <w:pStyle w:val="16"/>
                    <w:spacing w:line="400" w:lineRule="exact"/>
                    <w:jc w:val="center"/>
                  </w:pPr>
                </w:p>
              </w:tc>
              <w:tc>
                <w:tcPr>
                  <w:tcW w:w="2624" w:type="dxa"/>
                  <w:vMerge w:val="continue"/>
                  <w:vAlign w:val="center"/>
                </w:tcPr>
                <w:p>
                  <w:pPr>
                    <w:pStyle w:val="16"/>
                    <w:spacing w:line="400" w:lineRule="exact"/>
                    <w:jc w:val="center"/>
                  </w:pPr>
                </w:p>
              </w:tc>
              <w:tc>
                <w:tcPr>
                  <w:tcW w:w="1425"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2016.7.2</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s="Times New Roman"/>
                      <w:color w:val="auto"/>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1.5</w:t>
                  </w:r>
                  <w:r>
                    <w:rPr>
                      <w:rFonts w:ascii="Times New Roman" w:hAnsi="Times New Roman"/>
                      <w:color w:val="auto"/>
                      <w:sz w:val="21"/>
                      <w:szCs w:val="21"/>
                    </w:rPr>
                    <w:t>/</w:t>
                  </w:r>
                  <w:r>
                    <w:rPr>
                      <w:rFonts w:hint="eastAsia" w:ascii="Times New Roman" w:hAnsi="Times New Roman"/>
                      <w:color w:val="auto"/>
                      <w:sz w:val="21"/>
                      <w:szCs w:val="21"/>
                      <w:lang w:val="en-US" w:eastAsia="zh-CN"/>
                    </w:rPr>
                    <w:t>36.8</w:t>
                  </w:r>
                </w:p>
              </w:tc>
              <w:tc>
                <w:tcPr>
                  <w:tcW w:w="1275" w:type="dxa"/>
                  <w:vMerge w:val="continue"/>
                  <w:shd w:val="clear" w:color="auto" w:fill="auto"/>
                  <w:vAlign w:val="center"/>
                </w:tcPr>
                <w:p>
                  <w:pPr>
                    <w:pStyle w:val="16"/>
                    <w:spacing w:line="400" w:lineRule="exact"/>
                    <w:jc w:val="center"/>
                    <w:rPr>
                      <w:rFonts w:hint="eastAsia" w:eastAsia="宋体" w:cs="Times New Roman"/>
                      <w:color w:val="auto"/>
                      <w:szCs w:val="21"/>
                    </w:rPr>
                  </w:pPr>
                </w:p>
              </w:tc>
              <w:tc>
                <w:tcPr>
                  <w:tcW w:w="1273" w:type="dxa"/>
                  <w:vMerge w:val="continue"/>
                  <w:vAlign w:val="center"/>
                </w:tcPr>
                <w:p>
                  <w:pPr>
                    <w:pStyle w:val="16"/>
                    <w:spacing w:line="400" w:lineRule="exact"/>
                    <w:jc w:val="center"/>
                    <w:rPr>
                      <w:rFonts w:hint="eastAsia" w:eastAsia="宋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restart"/>
                  <w:vAlign w:val="center"/>
                </w:tcPr>
                <w:p>
                  <w:pPr>
                    <w:pStyle w:val="97"/>
                    <w:spacing w:line="400" w:lineRule="exact"/>
                    <w:rPr>
                      <w:rFonts w:eastAsia="宋体" w:cs="Times New Roman"/>
                      <w:color w:val="auto"/>
                      <w:szCs w:val="21"/>
                    </w:rPr>
                  </w:pPr>
                  <w:r>
                    <w:rPr>
                      <w:rFonts w:hint="eastAsia" w:eastAsia="宋体" w:cs="Times New Roman"/>
                      <w:color w:val="auto"/>
                      <w:szCs w:val="21"/>
                    </w:rPr>
                    <w:t>3</w:t>
                  </w:r>
                </w:p>
              </w:tc>
              <w:tc>
                <w:tcPr>
                  <w:tcW w:w="2624"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西边界</w:t>
                  </w:r>
                </w:p>
              </w:tc>
              <w:tc>
                <w:tcPr>
                  <w:tcW w:w="1425" w:type="dxa"/>
                  <w:vAlign w:val="center"/>
                </w:tcPr>
                <w:p>
                  <w:pPr>
                    <w:pStyle w:val="97"/>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2016.7.1</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Times New Roman" w:hAnsi="Times New Roman"/>
                      <w:color w:val="auto"/>
                      <w:sz w:val="21"/>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1.5</w:t>
                  </w:r>
                  <w:r>
                    <w:rPr>
                      <w:rFonts w:ascii="Times New Roman" w:hAnsi="Times New Roman"/>
                      <w:color w:val="auto"/>
                      <w:sz w:val="21"/>
                      <w:szCs w:val="21"/>
                    </w:rPr>
                    <w:t>/</w:t>
                  </w:r>
                  <w:r>
                    <w:rPr>
                      <w:rFonts w:hint="eastAsia" w:ascii="Times New Roman" w:hAnsi="Times New Roman"/>
                      <w:color w:val="auto"/>
                      <w:sz w:val="21"/>
                      <w:szCs w:val="21"/>
                      <w:lang w:val="en-US" w:eastAsia="zh-CN"/>
                    </w:rPr>
                    <w:t>36.8</w:t>
                  </w:r>
                </w:p>
              </w:tc>
              <w:tc>
                <w:tcPr>
                  <w:tcW w:w="1275" w:type="dxa"/>
                  <w:vMerge w:val="continue"/>
                  <w:shd w:val="clear" w:color="auto" w:fill="auto"/>
                  <w:vAlign w:val="center"/>
                </w:tcPr>
                <w:p>
                  <w:pPr>
                    <w:pStyle w:val="97"/>
                    <w:spacing w:line="400" w:lineRule="exact"/>
                    <w:rPr>
                      <w:rFonts w:eastAsia="宋体" w:cs="Times New Roman"/>
                      <w:color w:val="auto"/>
                      <w:szCs w:val="21"/>
                    </w:rPr>
                  </w:pPr>
                </w:p>
              </w:tc>
              <w:tc>
                <w:tcPr>
                  <w:tcW w:w="1273" w:type="dxa"/>
                  <w:vMerge w:val="restart"/>
                  <w:vAlign w:val="center"/>
                </w:tcPr>
                <w:p>
                  <w:pPr>
                    <w:pStyle w:val="97"/>
                    <w:spacing w:line="400" w:lineRule="exact"/>
                    <w:rPr>
                      <w:rFonts w:eastAsia="宋体" w:cs="Times New Roman"/>
                      <w:color w:val="auto"/>
                      <w:szCs w:val="21"/>
                    </w:rPr>
                  </w:pPr>
                  <w:r>
                    <w:rPr>
                      <w:rFonts w:eastAsia="宋体" w:cs="Times New Roman"/>
                      <w:color w:val="auto"/>
                      <w:szCs w:val="21"/>
                    </w:rPr>
                    <w:t>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continue"/>
                  <w:vAlign w:val="center"/>
                </w:tcPr>
                <w:p>
                  <w:pPr>
                    <w:pStyle w:val="16"/>
                    <w:spacing w:line="400" w:lineRule="exact"/>
                    <w:jc w:val="center"/>
                  </w:pPr>
                </w:p>
              </w:tc>
              <w:tc>
                <w:tcPr>
                  <w:tcW w:w="2624" w:type="dxa"/>
                  <w:vMerge w:val="continue"/>
                  <w:vAlign w:val="center"/>
                </w:tcPr>
                <w:p>
                  <w:pPr>
                    <w:pStyle w:val="16"/>
                    <w:spacing w:line="400" w:lineRule="exact"/>
                    <w:jc w:val="center"/>
                  </w:pPr>
                </w:p>
              </w:tc>
              <w:tc>
                <w:tcPr>
                  <w:tcW w:w="1425"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2016.7.2</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s="Times New Roman"/>
                      <w:color w:val="auto"/>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1.6</w:t>
                  </w:r>
                  <w:r>
                    <w:rPr>
                      <w:rFonts w:ascii="Times New Roman" w:hAnsi="Times New Roman"/>
                      <w:color w:val="auto"/>
                      <w:sz w:val="21"/>
                      <w:szCs w:val="21"/>
                    </w:rPr>
                    <w:t>/</w:t>
                  </w:r>
                  <w:r>
                    <w:rPr>
                      <w:rFonts w:hint="eastAsia" w:ascii="Times New Roman" w:hAnsi="Times New Roman"/>
                      <w:color w:val="auto"/>
                      <w:sz w:val="21"/>
                      <w:szCs w:val="21"/>
                      <w:lang w:val="en-US" w:eastAsia="zh-CN"/>
                    </w:rPr>
                    <w:t>37.5</w:t>
                  </w:r>
                </w:p>
              </w:tc>
              <w:tc>
                <w:tcPr>
                  <w:tcW w:w="1275" w:type="dxa"/>
                  <w:vMerge w:val="continue"/>
                  <w:shd w:val="clear" w:color="auto" w:fill="auto"/>
                  <w:vAlign w:val="center"/>
                </w:tcPr>
                <w:p>
                  <w:pPr>
                    <w:pStyle w:val="16"/>
                    <w:spacing w:line="400" w:lineRule="exact"/>
                    <w:jc w:val="center"/>
                    <w:rPr>
                      <w:rFonts w:hint="eastAsia" w:eastAsia="宋体" w:cs="Times New Roman"/>
                      <w:color w:val="auto"/>
                      <w:szCs w:val="21"/>
                    </w:rPr>
                  </w:pPr>
                </w:p>
              </w:tc>
              <w:tc>
                <w:tcPr>
                  <w:tcW w:w="1273" w:type="dxa"/>
                  <w:vMerge w:val="continue"/>
                  <w:vAlign w:val="center"/>
                </w:tcPr>
                <w:p>
                  <w:pPr>
                    <w:pStyle w:val="16"/>
                    <w:spacing w:line="400" w:lineRule="exact"/>
                    <w:jc w:val="center"/>
                    <w:rPr>
                      <w:rFonts w:hint="eastAsia" w:eastAsia="宋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restart"/>
                  <w:vAlign w:val="center"/>
                </w:tcPr>
                <w:p>
                  <w:pPr>
                    <w:pStyle w:val="97"/>
                    <w:spacing w:line="400" w:lineRule="exact"/>
                    <w:rPr>
                      <w:rFonts w:eastAsia="宋体" w:cs="Times New Roman"/>
                      <w:color w:val="auto"/>
                      <w:szCs w:val="21"/>
                    </w:rPr>
                  </w:pPr>
                  <w:r>
                    <w:rPr>
                      <w:rFonts w:hint="eastAsia" w:eastAsia="宋体" w:cs="Times New Roman"/>
                      <w:color w:val="auto"/>
                      <w:szCs w:val="21"/>
                    </w:rPr>
                    <w:t>4</w:t>
                  </w:r>
                </w:p>
              </w:tc>
              <w:tc>
                <w:tcPr>
                  <w:tcW w:w="2624" w:type="dxa"/>
                  <w:vMerge w:val="restart"/>
                  <w:vAlign w:val="center"/>
                </w:tcPr>
                <w:p>
                  <w:pPr>
                    <w:pStyle w:val="97"/>
                    <w:spacing w:line="400" w:lineRule="exact"/>
                    <w:rPr>
                      <w:rFonts w:eastAsia="宋体" w:cs="Times New Roman"/>
                      <w:color w:val="auto"/>
                      <w:szCs w:val="21"/>
                    </w:rPr>
                  </w:pPr>
                  <w:r>
                    <w:rPr>
                      <w:rFonts w:hAnsi="宋体" w:eastAsia="宋体" w:cs="Times New Roman"/>
                      <w:color w:val="auto"/>
                      <w:szCs w:val="21"/>
                    </w:rPr>
                    <w:t>北边界</w:t>
                  </w:r>
                </w:p>
              </w:tc>
              <w:tc>
                <w:tcPr>
                  <w:tcW w:w="1425" w:type="dxa"/>
                  <w:vAlign w:val="center"/>
                </w:tcPr>
                <w:p>
                  <w:pPr>
                    <w:pStyle w:val="97"/>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2016.7.1</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Times New Roman" w:hAnsi="Times New Roman"/>
                      <w:color w:val="auto"/>
                      <w:sz w:val="21"/>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1.4</w:t>
                  </w:r>
                  <w:r>
                    <w:rPr>
                      <w:rFonts w:hint="eastAsia" w:ascii="Times New Roman" w:hAnsi="Times New Roman"/>
                      <w:color w:val="auto"/>
                      <w:sz w:val="21"/>
                      <w:szCs w:val="21"/>
                    </w:rPr>
                    <w:t>/3</w:t>
                  </w:r>
                  <w:r>
                    <w:rPr>
                      <w:rFonts w:hint="eastAsia" w:ascii="Times New Roman" w:hAnsi="Times New Roman"/>
                      <w:color w:val="auto"/>
                      <w:sz w:val="21"/>
                      <w:szCs w:val="21"/>
                      <w:lang w:val="en-US" w:eastAsia="zh-CN"/>
                    </w:rPr>
                    <w:t>6.3</w:t>
                  </w:r>
                </w:p>
              </w:tc>
              <w:tc>
                <w:tcPr>
                  <w:tcW w:w="1275" w:type="dxa"/>
                  <w:vMerge w:val="continue"/>
                  <w:shd w:val="clear" w:color="auto" w:fill="auto"/>
                  <w:vAlign w:val="center"/>
                </w:tcPr>
                <w:p>
                  <w:pPr>
                    <w:pStyle w:val="97"/>
                    <w:spacing w:line="400" w:lineRule="exact"/>
                    <w:rPr>
                      <w:rFonts w:eastAsia="宋体" w:cs="Times New Roman"/>
                      <w:color w:val="auto"/>
                      <w:szCs w:val="21"/>
                    </w:rPr>
                  </w:pPr>
                </w:p>
              </w:tc>
              <w:tc>
                <w:tcPr>
                  <w:tcW w:w="1273" w:type="dxa"/>
                  <w:vMerge w:val="restart"/>
                  <w:vAlign w:val="center"/>
                </w:tcPr>
                <w:p>
                  <w:pPr>
                    <w:pStyle w:val="97"/>
                    <w:spacing w:line="400" w:lineRule="exact"/>
                    <w:rPr>
                      <w:rFonts w:eastAsia="宋体" w:cs="Times New Roman"/>
                      <w:color w:val="auto"/>
                      <w:szCs w:val="21"/>
                    </w:rPr>
                  </w:pPr>
                  <w:r>
                    <w:rPr>
                      <w:rFonts w:eastAsia="宋体" w:cs="Times New Roman"/>
                      <w:color w:val="auto"/>
                      <w:szCs w:val="21"/>
                    </w:rPr>
                    <w:t>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768" w:type="dxa"/>
                  <w:vMerge w:val="continue"/>
                  <w:vAlign w:val="center"/>
                </w:tcPr>
                <w:p>
                  <w:pPr>
                    <w:pStyle w:val="16"/>
                    <w:spacing w:line="400" w:lineRule="exact"/>
                    <w:jc w:val="center"/>
                  </w:pPr>
                </w:p>
              </w:tc>
              <w:tc>
                <w:tcPr>
                  <w:tcW w:w="2624" w:type="dxa"/>
                  <w:vMerge w:val="continue"/>
                  <w:vAlign w:val="center"/>
                </w:tcPr>
                <w:p>
                  <w:pPr>
                    <w:pStyle w:val="16"/>
                    <w:spacing w:line="400" w:lineRule="exact"/>
                    <w:jc w:val="center"/>
                  </w:pPr>
                </w:p>
              </w:tc>
              <w:tc>
                <w:tcPr>
                  <w:tcW w:w="1425"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eastAsia="仿宋_GB2312" w:cs="宋体"/>
                      <w:color w:val="auto"/>
                      <w:kern w:val="0"/>
                      <w:sz w:val="24"/>
                      <w:szCs w:val="24"/>
                      <w:lang w:val="en-US" w:eastAsia="zh-CN" w:bidi="ar-SA"/>
                    </w:rPr>
                  </w:pPr>
                  <w:r>
                    <w:rPr>
                      <w:rFonts w:hint="eastAsia" w:ascii="Times New Roman" w:hAnsi="Times New Roman" w:eastAsia="仿宋_GB2312" w:cs="宋体"/>
                      <w:color w:val="auto"/>
                      <w:kern w:val="0"/>
                      <w:sz w:val="24"/>
                      <w:szCs w:val="24"/>
                      <w:lang w:val="en-US" w:eastAsia="zh-CN" w:bidi="ar-SA"/>
                    </w:rPr>
                    <w:t>2016.7.2</w:t>
                  </w:r>
                </w:p>
              </w:tc>
              <w:tc>
                <w:tcPr>
                  <w:tcW w:w="1271" w:type="dxa"/>
                  <w:vAlign w:val="center"/>
                </w:tcPr>
                <w:p>
                  <w:pPr>
                    <w:pStyle w:val="16"/>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宋体" w:cs="Times New Roman"/>
                      <w:color w:val="auto"/>
                      <w:szCs w:val="21"/>
                    </w:rPr>
                  </w:pPr>
                  <w:r>
                    <w:rPr>
                      <w:rFonts w:hint="eastAsia" w:ascii="Times New Roman" w:hAnsi="Times New Roman"/>
                      <w:color w:val="auto"/>
                      <w:sz w:val="21"/>
                      <w:szCs w:val="21"/>
                    </w:rPr>
                    <w:t>5</w:t>
                  </w:r>
                  <w:r>
                    <w:rPr>
                      <w:rFonts w:hint="eastAsia" w:ascii="Times New Roman" w:hAnsi="Times New Roman"/>
                      <w:color w:val="auto"/>
                      <w:sz w:val="21"/>
                      <w:szCs w:val="21"/>
                      <w:lang w:val="en-US" w:eastAsia="zh-CN"/>
                    </w:rPr>
                    <w:t>1.5</w:t>
                  </w:r>
                  <w:r>
                    <w:rPr>
                      <w:rFonts w:ascii="Times New Roman" w:hAnsi="Times New Roman"/>
                      <w:color w:val="auto"/>
                      <w:sz w:val="21"/>
                      <w:szCs w:val="21"/>
                    </w:rPr>
                    <w:t>/</w:t>
                  </w:r>
                  <w:r>
                    <w:rPr>
                      <w:rFonts w:hint="eastAsia" w:ascii="Times New Roman" w:hAnsi="Times New Roman"/>
                      <w:color w:val="auto"/>
                      <w:sz w:val="21"/>
                      <w:szCs w:val="21"/>
                      <w:lang w:val="en-US" w:eastAsia="zh-CN"/>
                    </w:rPr>
                    <w:t>37.3</w:t>
                  </w:r>
                </w:p>
              </w:tc>
              <w:tc>
                <w:tcPr>
                  <w:tcW w:w="1275" w:type="dxa"/>
                  <w:vMerge w:val="continue"/>
                  <w:shd w:val="clear" w:color="auto" w:fill="auto"/>
                  <w:vAlign w:val="center"/>
                </w:tcPr>
                <w:p>
                  <w:pPr>
                    <w:pStyle w:val="16"/>
                    <w:spacing w:line="400" w:lineRule="exact"/>
                    <w:jc w:val="center"/>
                    <w:rPr>
                      <w:rFonts w:hint="eastAsia" w:eastAsia="宋体" w:cs="Times New Roman"/>
                      <w:color w:val="auto"/>
                      <w:szCs w:val="21"/>
                    </w:rPr>
                  </w:pPr>
                </w:p>
              </w:tc>
              <w:tc>
                <w:tcPr>
                  <w:tcW w:w="1273" w:type="dxa"/>
                  <w:vMerge w:val="continue"/>
                  <w:vAlign w:val="center"/>
                </w:tcPr>
                <w:p>
                  <w:pPr>
                    <w:pStyle w:val="16"/>
                    <w:spacing w:line="400" w:lineRule="exact"/>
                    <w:jc w:val="center"/>
                    <w:rPr>
                      <w:rFonts w:hint="eastAsia" w:eastAsia="宋体" w:cs="Times New Roman"/>
                      <w:color w:val="auto"/>
                      <w:szCs w:val="21"/>
                    </w:rPr>
                  </w:pPr>
                </w:p>
              </w:tc>
            </w:tr>
          </w:tbl>
          <w:p>
            <w:pPr>
              <w:spacing w:line="360" w:lineRule="auto"/>
              <w:ind w:firstLine="480" w:firstLineChars="200"/>
              <w:rPr>
                <w:sz w:val="24"/>
                <w:szCs w:val="24"/>
              </w:rPr>
            </w:pPr>
            <w:r>
              <w:rPr>
                <w:rFonts w:hint="eastAsia"/>
                <w:color w:val="auto"/>
                <w:sz w:val="24"/>
                <w:szCs w:val="24"/>
              </w:rPr>
              <w:t>由</w:t>
            </w:r>
            <w:r>
              <w:rPr>
                <w:color w:val="auto"/>
                <w:sz w:val="24"/>
                <w:szCs w:val="24"/>
              </w:rPr>
              <w:t>监测结果</w:t>
            </w:r>
            <w:r>
              <w:rPr>
                <w:rFonts w:hint="eastAsia"/>
                <w:color w:val="auto"/>
                <w:sz w:val="24"/>
                <w:szCs w:val="24"/>
              </w:rPr>
              <w:t>可知</w:t>
            </w:r>
            <w:r>
              <w:rPr>
                <w:color w:val="auto"/>
                <w:sz w:val="24"/>
                <w:szCs w:val="24"/>
              </w:rPr>
              <w:t>，</w:t>
            </w:r>
            <w:r>
              <w:rPr>
                <w:rFonts w:hint="eastAsia"/>
                <w:color w:val="auto"/>
                <w:sz w:val="24"/>
                <w:szCs w:val="24"/>
              </w:rPr>
              <w:t>各监测点昼夜噪声值均可达到</w:t>
            </w:r>
            <w:r>
              <w:rPr>
                <w:color w:val="auto"/>
                <w:sz w:val="24"/>
                <w:szCs w:val="24"/>
              </w:rPr>
              <w:t>《</w:t>
            </w:r>
            <w:r>
              <w:rPr>
                <w:rFonts w:hint="eastAsia"/>
                <w:color w:val="auto"/>
                <w:sz w:val="24"/>
                <w:szCs w:val="24"/>
              </w:rPr>
              <w:t>声环境质量标准</w:t>
            </w:r>
            <w:r>
              <w:rPr>
                <w:color w:val="auto"/>
                <w:sz w:val="24"/>
                <w:szCs w:val="24"/>
              </w:rPr>
              <w:t>》</w:t>
            </w:r>
            <w:r>
              <w:rPr>
                <w:rFonts w:hint="eastAsia"/>
                <w:color w:val="auto"/>
                <w:sz w:val="24"/>
                <w:szCs w:val="24"/>
              </w:rPr>
              <w:t>（GB3096-2008）中的2类标准。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8" w:hRule="atLeast"/>
          <w:jc w:val="center"/>
        </w:trPr>
        <w:tc>
          <w:tcPr>
            <w:tcW w:w="9063" w:type="dxa"/>
          </w:tcPr>
          <w:p>
            <w:pPr>
              <w:spacing w:line="360" w:lineRule="auto"/>
              <w:jc w:val="left"/>
              <w:rPr>
                <w:spacing w:val="6"/>
                <w:sz w:val="24"/>
                <w:szCs w:val="24"/>
              </w:rPr>
            </w:pPr>
            <w:r>
              <w:rPr>
                <w:rFonts w:hint="eastAsia"/>
                <w:b/>
                <w:sz w:val="24"/>
                <w:szCs w:val="24"/>
              </w:rPr>
              <w:t>3.2</w:t>
            </w:r>
            <w:r>
              <w:rPr>
                <w:b/>
                <w:sz w:val="24"/>
                <w:szCs w:val="24"/>
              </w:rPr>
              <w:t>主要环境保护目标</w:t>
            </w:r>
            <w:r>
              <w:rPr>
                <w:rFonts w:hint="eastAsia"/>
                <w:b/>
                <w:sz w:val="24"/>
                <w:szCs w:val="24"/>
              </w:rPr>
              <w:t>（</w:t>
            </w:r>
            <w:r>
              <w:rPr>
                <w:b/>
                <w:sz w:val="24"/>
                <w:szCs w:val="24"/>
              </w:rPr>
              <w:t>列出名单及保护级别</w:t>
            </w:r>
            <w:r>
              <w:rPr>
                <w:rFonts w:hint="eastAsia"/>
                <w:b/>
                <w:sz w:val="24"/>
                <w:szCs w:val="24"/>
              </w:rPr>
              <w:t>）</w:t>
            </w:r>
            <w:r>
              <w:rPr>
                <w:b/>
                <w:sz w:val="24"/>
                <w:szCs w:val="24"/>
              </w:rPr>
              <w:t>:</w:t>
            </w:r>
          </w:p>
          <w:p>
            <w:pPr>
              <w:spacing w:line="500" w:lineRule="exact"/>
              <w:ind w:right="174" w:rightChars="83" w:firstLine="480"/>
              <w:rPr>
                <w:rStyle w:val="48"/>
                <w:rFonts w:hint="eastAsia"/>
                <w:color w:val="auto"/>
              </w:rPr>
            </w:pPr>
            <w:r>
              <w:rPr>
                <w:rStyle w:val="48"/>
                <w:rFonts w:hint="eastAsia"/>
                <w:color w:val="auto"/>
                <w:u w:val="single"/>
              </w:rPr>
              <w:t>本项目地处高山，水源为山泉水，项目四周生态环境较好，为主要保护目标。</w:t>
            </w:r>
            <w:r>
              <w:rPr>
                <w:rFonts w:hint="eastAsia"/>
                <w:b w:val="0"/>
                <w:bCs/>
                <w:sz w:val="24"/>
                <w:szCs w:val="24"/>
                <w:u w:val="single"/>
                <w:lang w:eastAsia="zh-CN"/>
              </w:rPr>
              <w:t>经实地了解，本项目周边</w:t>
            </w:r>
            <w:r>
              <w:rPr>
                <w:rFonts w:hint="eastAsia"/>
                <w:b w:val="0"/>
                <w:bCs/>
                <w:sz w:val="24"/>
                <w:szCs w:val="24"/>
                <w:u w:val="single"/>
                <w:lang w:val="en-US" w:eastAsia="zh-CN"/>
              </w:rPr>
              <w:t>5000米范围内无常住居民，无饮用水源取水点，属连云林场国有土地，不属连云山森林公园，不在其规划范围；本项目位于连云山森林公园西南方向1.5km左右。环境目标保护示意图见图3-1.</w:t>
            </w:r>
          </w:p>
          <w:p>
            <w:pPr>
              <w:jc w:val="center"/>
              <w:rPr>
                <w:rFonts w:hAnsi="宋体"/>
                <w:b/>
                <w:bCs/>
                <w:szCs w:val="21"/>
                <w:u w:val="single"/>
              </w:rPr>
            </w:pPr>
            <w:r>
              <w:rPr>
                <w:rFonts w:hint="eastAsia" w:hAnsi="宋体"/>
                <w:b/>
                <w:bCs/>
                <w:szCs w:val="21"/>
                <w:u w:val="single"/>
              </w:rPr>
              <w:t>表3-4 环境保护目标一览表</w:t>
            </w:r>
          </w:p>
          <w:tbl>
            <w:tblPr>
              <w:tblStyle w:val="33"/>
              <w:tblW w:w="9091" w:type="dxa"/>
              <w:jc w:val="center"/>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39"/>
              <w:gridCol w:w="1500"/>
              <w:gridCol w:w="2056"/>
              <w:gridCol w:w="2205"/>
              <w:gridCol w:w="239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39"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类别</w:t>
                  </w:r>
                </w:p>
              </w:tc>
              <w:tc>
                <w:tcPr>
                  <w:tcW w:w="1500"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目标及关心点</w:t>
                  </w:r>
                </w:p>
              </w:tc>
              <w:tc>
                <w:tcPr>
                  <w:tcW w:w="2056"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规模</w:t>
                  </w:r>
                </w:p>
              </w:tc>
              <w:tc>
                <w:tcPr>
                  <w:tcW w:w="2205"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与厂界相对位置</w:t>
                  </w:r>
                </w:p>
              </w:tc>
              <w:tc>
                <w:tcPr>
                  <w:tcW w:w="2391"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执行标准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jc w:val="center"/>
              </w:trPr>
              <w:tc>
                <w:tcPr>
                  <w:tcW w:w="939" w:type="dxa"/>
                  <w:tcBorders>
                    <w:top w:val="single" w:color="auto" w:sz="6" w:space="0"/>
                    <w:left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水环境</w:t>
                  </w:r>
                </w:p>
              </w:tc>
              <w:tc>
                <w:tcPr>
                  <w:tcW w:w="1500"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eastAsia="宋体"/>
                      <w:sz w:val="18"/>
                      <w:szCs w:val="18"/>
                      <w:u w:val="single"/>
                      <w:lang w:eastAsia="zh-CN"/>
                    </w:rPr>
                  </w:pPr>
                  <w:r>
                    <w:rPr>
                      <w:rFonts w:hint="eastAsia"/>
                      <w:sz w:val="18"/>
                      <w:szCs w:val="18"/>
                      <w:u w:val="single"/>
                      <w:lang w:eastAsia="zh-CN"/>
                    </w:rPr>
                    <w:t>山泉水</w:t>
                  </w:r>
                </w:p>
              </w:tc>
              <w:tc>
                <w:tcPr>
                  <w:tcW w:w="2056"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w:t>
                  </w:r>
                </w:p>
              </w:tc>
              <w:tc>
                <w:tcPr>
                  <w:tcW w:w="2205"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lang w:val="en-US" w:eastAsia="zh-CN"/>
                    </w:rPr>
                    <w:t>S 20</w:t>
                  </w:r>
                  <w:r>
                    <w:rPr>
                      <w:rFonts w:hint="eastAsia"/>
                      <w:sz w:val="18"/>
                      <w:szCs w:val="18"/>
                      <w:u w:val="single"/>
                    </w:rPr>
                    <w:t>m</w:t>
                  </w:r>
                </w:p>
              </w:tc>
              <w:tc>
                <w:tcPr>
                  <w:tcW w:w="2391" w:type="dxa"/>
                  <w:tcBorders>
                    <w:top w:val="single" w:color="auto" w:sz="6" w:space="0"/>
                    <w:left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《地表水环境质量标准》（GB3838-2002）Ⅲ类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39" w:type="dxa"/>
                  <w:tcBorders>
                    <w:top w:val="single" w:color="auto" w:sz="6" w:space="0"/>
                    <w:left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大气环境</w:t>
                  </w:r>
                </w:p>
              </w:tc>
              <w:tc>
                <w:tcPr>
                  <w:tcW w:w="1500"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eastAsia="宋体"/>
                      <w:sz w:val="18"/>
                      <w:szCs w:val="18"/>
                      <w:u w:val="single"/>
                      <w:lang w:eastAsia="zh-CN"/>
                    </w:rPr>
                  </w:pPr>
                  <w:r>
                    <w:rPr>
                      <w:rFonts w:hint="eastAsia"/>
                      <w:color w:val="auto"/>
                      <w:sz w:val="18"/>
                      <w:szCs w:val="18"/>
                      <w:u w:val="single"/>
                      <w:lang w:val="en-US" w:eastAsia="zh-CN"/>
                    </w:rPr>
                    <w:t>连云山森林公园</w:t>
                  </w:r>
                </w:p>
              </w:tc>
              <w:tc>
                <w:tcPr>
                  <w:tcW w:w="2056"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eastAsia="宋体"/>
                      <w:sz w:val="18"/>
                      <w:szCs w:val="18"/>
                      <w:u w:val="single"/>
                      <w:lang w:eastAsia="zh-CN"/>
                    </w:rPr>
                  </w:pPr>
                  <w:r>
                    <w:rPr>
                      <w:rFonts w:hint="eastAsia"/>
                      <w:sz w:val="18"/>
                      <w:szCs w:val="18"/>
                      <w:u w:val="single"/>
                      <w:lang w:val="en-US" w:eastAsia="zh-CN"/>
                    </w:rPr>
                    <w:t>/</w:t>
                  </w:r>
                </w:p>
              </w:tc>
              <w:tc>
                <w:tcPr>
                  <w:tcW w:w="2205"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eastAsia="宋体"/>
                      <w:sz w:val="18"/>
                      <w:szCs w:val="18"/>
                      <w:u w:val="single"/>
                      <w:lang w:eastAsia="zh-CN"/>
                    </w:rPr>
                  </w:pPr>
                  <w:r>
                    <w:rPr>
                      <w:rFonts w:hint="eastAsia"/>
                      <w:sz w:val="18"/>
                      <w:szCs w:val="18"/>
                      <w:u w:val="single"/>
                      <w:lang w:val="en-US" w:eastAsia="zh-CN"/>
                    </w:rPr>
                    <w:t>/</w:t>
                  </w:r>
                </w:p>
              </w:tc>
              <w:tc>
                <w:tcPr>
                  <w:tcW w:w="2391" w:type="dxa"/>
                  <w:tcBorders>
                    <w:top w:val="single" w:color="auto" w:sz="6" w:space="0"/>
                    <w:left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《环境空气质量标准》（GB3095-2012）二级标准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39"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声环境</w:t>
                  </w:r>
                </w:p>
              </w:tc>
              <w:tc>
                <w:tcPr>
                  <w:tcW w:w="1500"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rPr>
                  </w:pPr>
                  <w:r>
                    <w:rPr>
                      <w:rFonts w:hint="eastAsia"/>
                      <w:color w:val="auto"/>
                      <w:sz w:val="18"/>
                      <w:szCs w:val="18"/>
                      <w:u w:val="single"/>
                      <w:lang w:val="en-US" w:eastAsia="zh-CN"/>
                    </w:rPr>
                    <w:t>连云山森林公园</w:t>
                  </w:r>
                </w:p>
              </w:tc>
              <w:tc>
                <w:tcPr>
                  <w:tcW w:w="2056"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rPr>
                  </w:pPr>
                  <w:r>
                    <w:rPr>
                      <w:rFonts w:hint="eastAsia"/>
                      <w:sz w:val="18"/>
                      <w:szCs w:val="18"/>
                      <w:u w:val="single"/>
                      <w:lang w:val="en-US" w:eastAsia="zh-CN"/>
                    </w:rPr>
                    <w:t>/</w:t>
                  </w:r>
                </w:p>
              </w:tc>
              <w:tc>
                <w:tcPr>
                  <w:tcW w:w="2205"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rPr>
                  </w:pPr>
                  <w:r>
                    <w:rPr>
                      <w:rFonts w:hint="eastAsia"/>
                      <w:sz w:val="18"/>
                      <w:szCs w:val="18"/>
                      <w:u w:val="single"/>
                      <w:lang w:val="en-US" w:eastAsia="zh-CN"/>
                    </w:rPr>
                    <w:t>/</w:t>
                  </w:r>
                </w:p>
              </w:tc>
              <w:tc>
                <w:tcPr>
                  <w:tcW w:w="2391" w:type="dxa"/>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eastAsia"/>
                      <w:sz w:val="18"/>
                      <w:szCs w:val="18"/>
                      <w:u w:val="single"/>
                    </w:rPr>
                  </w:pPr>
                  <w:r>
                    <w:rPr>
                      <w:rFonts w:hint="eastAsia"/>
                      <w:sz w:val="18"/>
                      <w:szCs w:val="18"/>
                      <w:u w:val="single"/>
                    </w:rPr>
                    <w:t>《声环境质量标准》(GB3096-2008) 2类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39" w:type="dxa"/>
                  <w:vMerge w:val="restart"/>
                  <w:tcBorders>
                    <w:top w:val="single" w:color="auto" w:sz="6" w:space="0"/>
                    <w:left w:val="single" w:color="auto" w:sz="6" w:space="0"/>
                    <w:right w:val="single" w:color="auto" w:sz="6" w:space="0"/>
                  </w:tcBorders>
                  <w:vAlign w:val="center"/>
                </w:tcPr>
                <w:p>
                  <w:pPr>
                    <w:spacing w:line="320" w:lineRule="exact"/>
                    <w:jc w:val="center"/>
                    <w:rPr>
                      <w:rFonts w:hint="eastAsia" w:eastAsia="宋体"/>
                      <w:sz w:val="18"/>
                      <w:szCs w:val="18"/>
                      <w:u w:val="single"/>
                      <w:lang w:val="en-US" w:eastAsia="zh-CN"/>
                    </w:rPr>
                  </w:pPr>
                  <w:r>
                    <w:rPr>
                      <w:rFonts w:hint="eastAsia"/>
                      <w:sz w:val="18"/>
                      <w:szCs w:val="18"/>
                      <w:u w:val="single"/>
                      <w:lang w:val="en-US" w:eastAsia="zh-CN"/>
                    </w:rPr>
                    <w:t>生态环境</w:t>
                  </w:r>
                </w:p>
              </w:tc>
              <w:tc>
                <w:tcPr>
                  <w:tcW w:w="1500"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sz w:val="18"/>
                      <w:szCs w:val="18"/>
                      <w:u w:val="single"/>
                      <w:lang w:val="en-US" w:eastAsia="zh-CN"/>
                    </w:rPr>
                    <w:t>周边林木</w:t>
                  </w:r>
                </w:p>
              </w:tc>
              <w:tc>
                <w:tcPr>
                  <w:tcW w:w="2056"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sz w:val="18"/>
                      <w:szCs w:val="18"/>
                      <w:u w:val="single"/>
                      <w:lang w:val="en-US" w:eastAsia="zh-CN"/>
                    </w:rPr>
                    <w:t>/</w:t>
                  </w:r>
                </w:p>
              </w:tc>
              <w:tc>
                <w:tcPr>
                  <w:tcW w:w="2205"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sz w:val="18"/>
                      <w:szCs w:val="18"/>
                      <w:u w:val="single"/>
                      <w:lang w:val="en-US" w:eastAsia="zh-CN"/>
                    </w:rPr>
                    <w:t>/</w:t>
                  </w:r>
                </w:p>
              </w:tc>
              <w:tc>
                <w:tcPr>
                  <w:tcW w:w="2391"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rPr>
                  </w:pPr>
                  <w:r>
                    <w:rPr>
                      <w:rFonts w:hint="eastAsia"/>
                      <w:sz w:val="18"/>
                      <w:szCs w:val="18"/>
                      <w:u w:val="single"/>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939" w:type="dxa"/>
                  <w:vMerge w:val="continue"/>
                  <w:tcBorders>
                    <w:left w:val="single" w:color="auto" w:sz="6" w:space="0"/>
                    <w:right w:val="single" w:color="auto" w:sz="6" w:space="0"/>
                  </w:tcBorders>
                  <w:vAlign w:val="center"/>
                </w:tcPr>
                <w:p>
                  <w:pPr>
                    <w:spacing w:line="320" w:lineRule="exact"/>
                    <w:jc w:val="center"/>
                    <w:rPr>
                      <w:rFonts w:hint="eastAsia"/>
                      <w:sz w:val="18"/>
                      <w:szCs w:val="18"/>
                      <w:u w:val="single"/>
                      <w:lang w:val="en-US" w:eastAsia="zh-CN"/>
                    </w:rPr>
                  </w:pPr>
                </w:p>
              </w:tc>
              <w:tc>
                <w:tcPr>
                  <w:tcW w:w="1500"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color w:val="auto"/>
                      <w:sz w:val="18"/>
                      <w:szCs w:val="18"/>
                      <w:u w:val="single"/>
                      <w:lang w:val="en-US" w:eastAsia="zh-CN"/>
                    </w:rPr>
                    <w:t>连云山森林公园</w:t>
                  </w:r>
                </w:p>
              </w:tc>
              <w:tc>
                <w:tcPr>
                  <w:tcW w:w="2056"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sz w:val="18"/>
                      <w:szCs w:val="18"/>
                      <w:u w:val="single"/>
                      <w:lang w:val="en-US" w:eastAsia="zh-CN"/>
                    </w:rPr>
                    <w:t>/</w:t>
                  </w:r>
                </w:p>
              </w:tc>
              <w:tc>
                <w:tcPr>
                  <w:tcW w:w="2205" w:type="dxa"/>
                  <w:tcBorders>
                    <w:top w:val="single" w:color="auto" w:sz="6" w:space="0"/>
                    <w:left w:val="single" w:color="auto" w:sz="6" w:space="0"/>
                    <w:bottom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sz w:val="18"/>
                      <w:szCs w:val="18"/>
                      <w:lang w:val="en-US" w:eastAsia="zh-CN"/>
                    </w:rPr>
                    <w:t>约NE1500M</w:t>
                  </w:r>
                </w:p>
              </w:tc>
              <w:tc>
                <w:tcPr>
                  <w:tcW w:w="2391" w:type="dxa"/>
                  <w:tcBorders>
                    <w:top w:val="single" w:color="auto" w:sz="6" w:space="0"/>
                    <w:left w:val="single" w:color="auto" w:sz="6" w:space="0"/>
                    <w:right w:val="single" w:color="auto" w:sz="6" w:space="0"/>
                  </w:tcBorders>
                  <w:textDirection w:val="lrTb"/>
                  <w:vAlign w:val="center"/>
                </w:tcPr>
                <w:p>
                  <w:pPr>
                    <w:spacing w:line="320" w:lineRule="exact"/>
                    <w:jc w:val="center"/>
                    <w:rPr>
                      <w:rFonts w:hint="eastAsia"/>
                      <w:sz w:val="18"/>
                      <w:szCs w:val="18"/>
                      <w:u w:val="single"/>
                      <w:lang w:val="en-US" w:eastAsia="zh-CN"/>
                    </w:rPr>
                  </w:pPr>
                  <w:r>
                    <w:rPr>
                      <w:rFonts w:hint="eastAsia"/>
                      <w:sz w:val="18"/>
                      <w:szCs w:val="18"/>
                      <w:u w:val="single"/>
                      <w:lang w:val="en-US" w:eastAsia="zh-CN"/>
                    </w:rPr>
                    <w:t>/</w:t>
                  </w:r>
                </w:p>
              </w:tc>
            </w:tr>
          </w:tbl>
          <w:p>
            <w:pPr>
              <w:spacing w:line="500" w:lineRule="exact"/>
              <w:ind w:right="174" w:rightChars="83" w:firstLine="480"/>
              <w:rPr>
                <w:rStyle w:val="48"/>
                <w:rFonts w:hint="eastAsia"/>
                <w:color w:val="FF0000"/>
              </w:rPr>
            </w:pPr>
            <w:r>
              <w:drawing>
                <wp:anchor distT="0" distB="0" distL="114300" distR="114300" simplePos="0" relativeHeight="251706368" behindDoc="1" locked="0" layoutInCell="1" allowOverlap="1">
                  <wp:simplePos x="0" y="0"/>
                  <wp:positionH relativeFrom="column">
                    <wp:posOffset>304800</wp:posOffset>
                  </wp:positionH>
                  <wp:positionV relativeFrom="paragraph">
                    <wp:posOffset>241300</wp:posOffset>
                  </wp:positionV>
                  <wp:extent cx="5357495" cy="3638550"/>
                  <wp:effectExtent l="0" t="0" r="14605" b="0"/>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8"/>
                          <a:stretch>
                            <a:fillRect/>
                          </a:stretch>
                        </pic:blipFill>
                        <pic:spPr>
                          <a:xfrm>
                            <a:off x="0" y="0"/>
                            <a:ext cx="5357495" cy="3638550"/>
                          </a:xfrm>
                          <a:prstGeom prst="rect">
                            <a:avLst/>
                          </a:prstGeom>
                          <a:noFill/>
                          <a:ln w="9525">
                            <a:noFill/>
                          </a:ln>
                        </pic:spPr>
                      </pic:pic>
                    </a:graphicData>
                  </a:graphic>
                </wp:anchor>
              </w:drawing>
            </w: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spacing w:line="500" w:lineRule="exact"/>
              <w:ind w:right="174" w:rightChars="83" w:firstLine="480"/>
              <w:rPr>
                <w:rStyle w:val="48"/>
                <w:rFonts w:hint="eastAsia"/>
                <w:color w:val="FF0000"/>
              </w:rPr>
            </w:pPr>
          </w:p>
          <w:p>
            <w:pPr>
              <w:keepNext w:val="0"/>
              <w:keepLines w:val="0"/>
              <w:widowControl/>
              <w:suppressLineNumbers w:val="0"/>
              <w:jc w:val="left"/>
            </w:pPr>
          </w:p>
          <w:p>
            <w:pPr>
              <w:spacing w:line="500" w:lineRule="exact"/>
              <w:ind w:right="174" w:rightChars="83"/>
              <w:jc w:val="center"/>
              <w:rPr>
                <w:rFonts w:hint="eastAsia"/>
                <w:b/>
                <w:sz w:val="24"/>
                <w:szCs w:val="24"/>
                <w:lang w:eastAsia="zh-CN"/>
              </w:rPr>
            </w:pPr>
          </w:p>
          <w:p>
            <w:pPr>
              <w:spacing w:line="500" w:lineRule="exact"/>
              <w:ind w:right="174" w:rightChars="83"/>
              <w:jc w:val="center"/>
              <w:rPr>
                <w:rFonts w:hint="eastAsia"/>
                <w:b/>
                <w:sz w:val="24"/>
                <w:szCs w:val="24"/>
                <w:lang w:eastAsia="zh-CN"/>
              </w:rPr>
            </w:pPr>
          </w:p>
          <w:p>
            <w:pPr>
              <w:spacing w:line="500" w:lineRule="exact"/>
              <w:ind w:right="174" w:rightChars="83"/>
              <w:jc w:val="center"/>
              <w:rPr>
                <w:b/>
                <w:sz w:val="24"/>
                <w:szCs w:val="24"/>
              </w:rPr>
            </w:pPr>
            <w:r>
              <w:rPr>
                <w:rFonts w:hint="eastAsia"/>
                <w:b/>
                <w:sz w:val="24"/>
                <w:szCs w:val="24"/>
                <w:lang w:eastAsia="zh-CN"/>
              </w:rPr>
              <w:t>图</w:t>
            </w:r>
            <w:r>
              <w:rPr>
                <w:rFonts w:hint="eastAsia"/>
                <w:b/>
                <w:sz w:val="24"/>
                <w:szCs w:val="24"/>
                <w:lang w:val="en-US" w:eastAsia="zh-CN"/>
              </w:rPr>
              <w:t>3-1  环境目标保护示意图</w:t>
            </w:r>
          </w:p>
        </w:tc>
      </w:tr>
    </w:tbl>
    <w:p>
      <w:pPr>
        <w:pStyle w:val="2"/>
        <w:rPr>
          <w:rFonts w:ascii="Times New Roman"/>
          <w:b/>
          <w:szCs w:val="28"/>
        </w:rPr>
      </w:pPr>
      <w:bookmarkStart w:id="17" w:name="_Toc421862319"/>
      <w:bookmarkStart w:id="18" w:name="_Toc423447360"/>
      <w:r>
        <w:rPr>
          <w:rFonts w:ascii="Times New Roman"/>
          <w:b/>
          <w:szCs w:val="28"/>
        </w:rPr>
        <w:t>4</w:t>
      </w:r>
      <w:r>
        <w:rPr>
          <w:rFonts w:hint="eastAsia" w:ascii="Times New Roman"/>
          <w:b/>
          <w:szCs w:val="28"/>
        </w:rPr>
        <w:t xml:space="preserve"> </w:t>
      </w:r>
      <w:r>
        <w:rPr>
          <w:rFonts w:ascii="Times New Roman"/>
          <w:b/>
          <w:szCs w:val="28"/>
        </w:rPr>
        <w:t>评价适用标准</w:t>
      </w:r>
      <w:bookmarkEnd w:id="17"/>
      <w:bookmarkEnd w:id="18"/>
    </w:p>
    <w:tbl>
      <w:tblPr>
        <w:tblStyle w:val="33"/>
        <w:tblW w:w="942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8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2" w:hRule="atLeast"/>
          <w:jc w:val="center"/>
        </w:trPr>
        <w:tc>
          <w:tcPr>
            <w:tcW w:w="456" w:type="dxa"/>
            <w:vAlign w:val="center"/>
          </w:tcPr>
          <w:p>
            <w:pPr>
              <w:spacing w:line="500" w:lineRule="exact"/>
              <w:rPr>
                <w:sz w:val="24"/>
              </w:rPr>
            </w:pPr>
            <w:r>
              <w:rPr>
                <w:sz w:val="24"/>
              </w:rPr>
              <w:t xml:space="preserve">环    </w:t>
            </w:r>
          </w:p>
          <w:p>
            <w:pPr>
              <w:spacing w:line="500" w:lineRule="exact"/>
              <w:rPr>
                <w:sz w:val="24"/>
              </w:rPr>
            </w:pPr>
            <w:r>
              <w:rPr>
                <w:sz w:val="24"/>
              </w:rPr>
              <w:t>境质量标准</w:t>
            </w:r>
          </w:p>
        </w:tc>
        <w:tc>
          <w:tcPr>
            <w:tcW w:w="8972" w:type="dxa"/>
            <w:vAlign w:val="center"/>
          </w:tcPr>
          <w:p>
            <w:pPr>
              <w:spacing w:line="360" w:lineRule="auto"/>
              <w:ind w:firstLine="480" w:firstLineChars="200"/>
              <w:rPr>
                <w:sz w:val="24"/>
                <w:szCs w:val="24"/>
              </w:rPr>
            </w:pPr>
            <w:r>
              <w:rPr>
                <w:sz w:val="24"/>
                <w:szCs w:val="24"/>
              </w:rPr>
              <w:t>1、环境空气质量：执行《环境空气质量标准》（GB3095-</w:t>
            </w:r>
            <w:r>
              <w:rPr>
                <w:rFonts w:hint="eastAsia"/>
                <w:sz w:val="24"/>
                <w:szCs w:val="24"/>
              </w:rPr>
              <w:t>2012</w:t>
            </w:r>
            <w:r>
              <w:rPr>
                <w:sz w:val="24"/>
                <w:szCs w:val="24"/>
              </w:rPr>
              <w:t>）中的二级标准</w:t>
            </w:r>
            <w:r>
              <w:rPr>
                <w:rFonts w:hint="eastAsia"/>
                <w:sz w:val="24"/>
                <w:szCs w:val="24"/>
              </w:rPr>
              <w:t>。主要指标见表4-1。</w:t>
            </w:r>
          </w:p>
          <w:p>
            <w:pPr>
              <w:jc w:val="center"/>
              <w:rPr>
                <w:b/>
                <w:sz w:val="24"/>
                <w:szCs w:val="24"/>
              </w:rPr>
            </w:pPr>
            <w:r>
              <w:rPr>
                <w:b/>
                <w:sz w:val="24"/>
                <w:szCs w:val="24"/>
              </w:rPr>
              <w:t>表</w:t>
            </w:r>
            <w:r>
              <w:rPr>
                <w:rFonts w:hint="eastAsia"/>
                <w:b/>
                <w:sz w:val="24"/>
                <w:szCs w:val="24"/>
              </w:rPr>
              <w:t>4-1</w:t>
            </w:r>
            <w:r>
              <w:rPr>
                <w:b/>
                <w:sz w:val="24"/>
                <w:szCs w:val="24"/>
              </w:rPr>
              <w:t xml:space="preserve">    环境空气质量标准（</w:t>
            </w:r>
            <w:r>
              <w:rPr>
                <w:rFonts w:hint="eastAsia"/>
                <w:b/>
                <w:sz w:val="24"/>
                <w:szCs w:val="24"/>
              </w:rPr>
              <w:t>单位：</w:t>
            </w:r>
            <w:r>
              <w:rPr>
                <w:b/>
                <w:sz w:val="24"/>
                <w:szCs w:val="24"/>
              </w:rPr>
              <w:t>mg/m</w:t>
            </w:r>
            <w:r>
              <w:rPr>
                <w:b/>
                <w:sz w:val="24"/>
                <w:szCs w:val="24"/>
                <w:vertAlign w:val="superscript"/>
              </w:rPr>
              <w:t>3</w:t>
            </w:r>
            <w:r>
              <w:rPr>
                <w:b/>
                <w:sz w:val="24"/>
                <w:szCs w:val="24"/>
              </w:rPr>
              <w:t>）</w:t>
            </w:r>
          </w:p>
          <w:tbl>
            <w:tblPr>
              <w:tblStyle w:val="33"/>
              <w:tblW w:w="8756"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538"/>
              <w:gridCol w:w="1471"/>
              <w:gridCol w:w="2101"/>
              <w:gridCol w:w="1814"/>
              <w:gridCol w:w="183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538" w:type="dxa"/>
                  <w:vMerge w:val="restart"/>
                  <w:vAlign w:val="center"/>
                </w:tcPr>
                <w:p>
                  <w:pPr>
                    <w:spacing w:line="360" w:lineRule="exact"/>
                    <w:jc w:val="center"/>
                  </w:pPr>
                  <w:r>
                    <w:t>污染因子</w:t>
                  </w:r>
                </w:p>
              </w:tc>
              <w:tc>
                <w:tcPr>
                  <w:tcW w:w="5386" w:type="dxa"/>
                  <w:gridSpan w:val="3"/>
                  <w:vAlign w:val="center"/>
                </w:tcPr>
                <w:p>
                  <w:pPr>
                    <w:spacing w:line="360" w:lineRule="exact"/>
                    <w:jc w:val="center"/>
                  </w:pPr>
                  <w:r>
                    <w:t>标 准 限 值</w:t>
                  </w:r>
                </w:p>
              </w:tc>
              <w:tc>
                <w:tcPr>
                  <w:tcW w:w="1832" w:type="dxa"/>
                  <w:vMerge w:val="restart"/>
                  <w:vAlign w:val="center"/>
                </w:tcPr>
                <w:p>
                  <w:pPr>
                    <w:spacing w:line="360" w:lineRule="exact"/>
                    <w:jc w:val="center"/>
                  </w:pPr>
                  <w:r>
                    <w:t>备 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538" w:type="dxa"/>
                  <w:vMerge w:val="continue"/>
                  <w:vAlign w:val="center"/>
                </w:tcPr>
                <w:p>
                  <w:pPr>
                    <w:spacing w:line="360" w:lineRule="exact"/>
                    <w:jc w:val="center"/>
                  </w:pPr>
                </w:p>
              </w:tc>
              <w:tc>
                <w:tcPr>
                  <w:tcW w:w="1471" w:type="dxa"/>
                  <w:tcBorders>
                    <w:right w:val="single" w:color="auto" w:sz="4" w:space="0"/>
                  </w:tcBorders>
                  <w:vAlign w:val="center"/>
                </w:tcPr>
                <w:p>
                  <w:pPr>
                    <w:spacing w:line="360" w:lineRule="exact"/>
                    <w:jc w:val="center"/>
                  </w:pPr>
                  <w:r>
                    <w:rPr>
                      <w:rFonts w:hint="eastAsia"/>
                    </w:rPr>
                    <w:t>1小时平均</w:t>
                  </w:r>
                </w:p>
              </w:tc>
              <w:tc>
                <w:tcPr>
                  <w:tcW w:w="2101" w:type="dxa"/>
                  <w:tcBorders>
                    <w:left w:val="single" w:color="auto" w:sz="4" w:space="0"/>
                  </w:tcBorders>
                  <w:vAlign w:val="center"/>
                </w:tcPr>
                <w:p>
                  <w:pPr>
                    <w:spacing w:line="360" w:lineRule="exact"/>
                    <w:jc w:val="center"/>
                  </w:pPr>
                  <w:r>
                    <w:rPr>
                      <w:rFonts w:hint="eastAsia"/>
                    </w:rPr>
                    <w:t>日</w:t>
                  </w:r>
                  <w:r>
                    <w:t>平均</w:t>
                  </w:r>
                </w:p>
              </w:tc>
              <w:tc>
                <w:tcPr>
                  <w:tcW w:w="1814" w:type="dxa"/>
                  <w:vAlign w:val="center"/>
                </w:tcPr>
                <w:p>
                  <w:pPr>
                    <w:spacing w:line="360" w:lineRule="exact"/>
                    <w:jc w:val="center"/>
                  </w:pPr>
                  <w:r>
                    <w:t>年平均</w:t>
                  </w:r>
                </w:p>
              </w:tc>
              <w:tc>
                <w:tcPr>
                  <w:tcW w:w="1832" w:type="dxa"/>
                  <w:vMerge w:val="continue"/>
                  <w:vAlign w:val="center"/>
                </w:tcPr>
                <w:p>
                  <w:pPr>
                    <w:spacing w:line="360" w:lineRule="exact"/>
                    <w:jc w:val="cente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538" w:type="dxa"/>
                  <w:vAlign w:val="center"/>
                </w:tcPr>
                <w:p>
                  <w:pPr>
                    <w:spacing w:line="360" w:lineRule="exact"/>
                    <w:jc w:val="center"/>
                  </w:pPr>
                  <w:r>
                    <w:t>SO</w:t>
                  </w:r>
                  <w:r>
                    <w:rPr>
                      <w:vertAlign w:val="subscript"/>
                    </w:rPr>
                    <w:t>2</w:t>
                  </w:r>
                </w:p>
              </w:tc>
              <w:tc>
                <w:tcPr>
                  <w:tcW w:w="1471" w:type="dxa"/>
                  <w:tcBorders>
                    <w:right w:val="single" w:color="auto" w:sz="4" w:space="0"/>
                  </w:tcBorders>
                  <w:vAlign w:val="center"/>
                </w:tcPr>
                <w:p>
                  <w:pPr>
                    <w:spacing w:line="360" w:lineRule="exact"/>
                    <w:jc w:val="center"/>
                  </w:pPr>
                  <w:r>
                    <w:rPr>
                      <w:rFonts w:hint="eastAsia"/>
                    </w:rPr>
                    <w:t>0.5</w:t>
                  </w:r>
                </w:p>
              </w:tc>
              <w:tc>
                <w:tcPr>
                  <w:tcW w:w="2101" w:type="dxa"/>
                  <w:tcBorders>
                    <w:left w:val="single" w:color="auto" w:sz="4" w:space="0"/>
                  </w:tcBorders>
                  <w:vAlign w:val="center"/>
                </w:tcPr>
                <w:p>
                  <w:pPr>
                    <w:spacing w:line="360" w:lineRule="exact"/>
                    <w:jc w:val="center"/>
                  </w:pPr>
                  <w:r>
                    <w:t>0.</w:t>
                  </w:r>
                  <w:r>
                    <w:rPr>
                      <w:rFonts w:hint="eastAsia"/>
                    </w:rPr>
                    <w:t>15</w:t>
                  </w:r>
                </w:p>
              </w:tc>
              <w:tc>
                <w:tcPr>
                  <w:tcW w:w="1814" w:type="dxa"/>
                  <w:vAlign w:val="center"/>
                </w:tcPr>
                <w:p>
                  <w:pPr>
                    <w:spacing w:line="360" w:lineRule="exact"/>
                    <w:jc w:val="center"/>
                  </w:pPr>
                  <w:r>
                    <w:t>0.06</w:t>
                  </w:r>
                </w:p>
              </w:tc>
              <w:tc>
                <w:tcPr>
                  <w:tcW w:w="1832" w:type="dxa"/>
                  <w:vMerge w:val="restart"/>
                  <w:vAlign w:val="center"/>
                </w:tcPr>
                <w:p>
                  <w:pPr>
                    <w:spacing w:line="360" w:lineRule="exact"/>
                    <w:jc w:val="center"/>
                  </w:pPr>
                  <w:r>
                    <w:t>GB3095-</w:t>
                  </w:r>
                  <w:r>
                    <w:rPr>
                      <w:rFonts w:hint="eastAsia"/>
                    </w:rPr>
                    <w:t>2012及修改单</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538" w:type="dxa"/>
                  <w:vAlign w:val="center"/>
                </w:tcPr>
                <w:p>
                  <w:pPr>
                    <w:spacing w:line="360" w:lineRule="exact"/>
                    <w:jc w:val="center"/>
                  </w:pPr>
                  <w:r>
                    <w:t>NO</w:t>
                  </w:r>
                  <w:r>
                    <w:rPr>
                      <w:vertAlign w:val="subscript"/>
                    </w:rPr>
                    <w:t>2</w:t>
                  </w:r>
                </w:p>
              </w:tc>
              <w:tc>
                <w:tcPr>
                  <w:tcW w:w="1471" w:type="dxa"/>
                  <w:tcBorders>
                    <w:right w:val="single" w:color="auto" w:sz="4" w:space="0"/>
                  </w:tcBorders>
                  <w:vAlign w:val="center"/>
                </w:tcPr>
                <w:p>
                  <w:pPr>
                    <w:spacing w:line="360" w:lineRule="exact"/>
                    <w:jc w:val="center"/>
                  </w:pPr>
                  <w:r>
                    <w:rPr>
                      <w:rFonts w:hint="eastAsia"/>
                    </w:rPr>
                    <w:t>0.20</w:t>
                  </w:r>
                </w:p>
              </w:tc>
              <w:tc>
                <w:tcPr>
                  <w:tcW w:w="2101" w:type="dxa"/>
                  <w:tcBorders>
                    <w:left w:val="single" w:color="auto" w:sz="4" w:space="0"/>
                  </w:tcBorders>
                  <w:vAlign w:val="center"/>
                </w:tcPr>
                <w:p>
                  <w:pPr>
                    <w:spacing w:line="360" w:lineRule="exact"/>
                    <w:jc w:val="center"/>
                  </w:pPr>
                  <w:r>
                    <w:t>0.</w:t>
                  </w:r>
                  <w:r>
                    <w:rPr>
                      <w:rFonts w:hint="eastAsia"/>
                    </w:rPr>
                    <w:t>08</w:t>
                  </w:r>
                </w:p>
              </w:tc>
              <w:tc>
                <w:tcPr>
                  <w:tcW w:w="1814" w:type="dxa"/>
                  <w:vAlign w:val="center"/>
                </w:tcPr>
                <w:p>
                  <w:pPr>
                    <w:spacing w:line="360" w:lineRule="exact"/>
                    <w:jc w:val="center"/>
                  </w:pPr>
                  <w:r>
                    <w:t>0.0</w:t>
                  </w:r>
                  <w:r>
                    <w:rPr>
                      <w:rFonts w:hint="eastAsia"/>
                    </w:rPr>
                    <w:t>4</w:t>
                  </w:r>
                </w:p>
              </w:tc>
              <w:tc>
                <w:tcPr>
                  <w:tcW w:w="1832" w:type="dxa"/>
                  <w:vMerge w:val="continue"/>
                  <w:vAlign w:val="center"/>
                </w:tcPr>
                <w:p>
                  <w:pPr>
                    <w:spacing w:line="360" w:lineRule="exact"/>
                    <w:jc w:val="cente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538" w:type="dxa"/>
                  <w:vAlign w:val="center"/>
                </w:tcPr>
                <w:p>
                  <w:pPr>
                    <w:spacing w:line="360" w:lineRule="exact"/>
                    <w:jc w:val="center"/>
                  </w:pPr>
                  <w:r>
                    <w:t>TSP</w:t>
                  </w:r>
                </w:p>
              </w:tc>
              <w:tc>
                <w:tcPr>
                  <w:tcW w:w="1471" w:type="dxa"/>
                  <w:tcBorders>
                    <w:right w:val="single" w:color="auto" w:sz="4" w:space="0"/>
                  </w:tcBorders>
                  <w:vAlign w:val="center"/>
                </w:tcPr>
                <w:p>
                  <w:pPr>
                    <w:spacing w:line="360" w:lineRule="exact"/>
                    <w:jc w:val="center"/>
                  </w:pPr>
                  <w:r>
                    <w:rPr>
                      <w:rFonts w:hint="eastAsia"/>
                    </w:rPr>
                    <w:t>/</w:t>
                  </w:r>
                </w:p>
              </w:tc>
              <w:tc>
                <w:tcPr>
                  <w:tcW w:w="2101" w:type="dxa"/>
                  <w:tcBorders>
                    <w:left w:val="single" w:color="auto" w:sz="4" w:space="0"/>
                  </w:tcBorders>
                  <w:vAlign w:val="center"/>
                </w:tcPr>
                <w:p>
                  <w:pPr>
                    <w:spacing w:line="360" w:lineRule="exact"/>
                    <w:jc w:val="center"/>
                  </w:pPr>
                  <w:r>
                    <w:t>0.30</w:t>
                  </w:r>
                </w:p>
              </w:tc>
              <w:tc>
                <w:tcPr>
                  <w:tcW w:w="1814" w:type="dxa"/>
                  <w:vAlign w:val="center"/>
                </w:tcPr>
                <w:p>
                  <w:pPr>
                    <w:spacing w:line="360" w:lineRule="exact"/>
                    <w:jc w:val="center"/>
                  </w:pPr>
                  <w:r>
                    <w:t>0.20</w:t>
                  </w:r>
                </w:p>
              </w:tc>
              <w:tc>
                <w:tcPr>
                  <w:tcW w:w="1832" w:type="dxa"/>
                  <w:vMerge w:val="continue"/>
                  <w:vAlign w:val="center"/>
                </w:tcPr>
                <w:p>
                  <w:pPr>
                    <w:spacing w:line="360" w:lineRule="exact"/>
                    <w:jc w:val="center"/>
                  </w:pPr>
                </w:p>
              </w:tc>
            </w:tr>
          </w:tbl>
          <w:p>
            <w:pPr>
              <w:spacing w:line="360" w:lineRule="auto"/>
              <w:ind w:firstLine="480" w:firstLineChars="200"/>
              <w:rPr>
                <w:sz w:val="24"/>
                <w:szCs w:val="24"/>
              </w:rPr>
            </w:pPr>
            <w:r>
              <w:rPr>
                <w:sz w:val="24"/>
                <w:szCs w:val="24"/>
              </w:rPr>
              <w:t>2、地表水环境质量：</w:t>
            </w:r>
            <w:r>
              <w:rPr>
                <w:rFonts w:hint="eastAsia"/>
                <w:sz w:val="24"/>
                <w:szCs w:val="24"/>
              </w:rPr>
              <w:t>本项目地表水</w:t>
            </w:r>
            <w:r>
              <w:rPr>
                <w:sz w:val="24"/>
                <w:szCs w:val="24"/>
              </w:rPr>
              <w:t>执行《地表水环境质量标准（GB3838-2002）》</w:t>
            </w:r>
            <w:r>
              <w:rPr>
                <w:rFonts w:hint="eastAsia"/>
                <w:sz w:val="24"/>
                <w:szCs w:val="24"/>
              </w:rPr>
              <w:t>中的</w:t>
            </w:r>
            <w:r>
              <w:rPr>
                <w:sz w:val="24"/>
                <w:szCs w:val="24"/>
              </w:rPr>
              <w:t>Ⅲ类标准。</w:t>
            </w:r>
            <w:r>
              <w:rPr>
                <w:rFonts w:hint="eastAsia"/>
                <w:sz w:val="24"/>
                <w:szCs w:val="24"/>
              </w:rPr>
              <w:t>主要指标见表4-2。</w:t>
            </w:r>
          </w:p>
          <w:p>
            <w:pPr>
              <w:jc w:val="center"/>
              <w:rPr>
                <w:b/>
                <w:sz w:val="24"/>
                <w:szCs w:val="24"/>
              </w:rPr>
            </w:pPr>
            <w:r>
              <w:rPr>
                <w:b/>
                <w:sz w:val="24"/>
                <w:szCs w:val="24"/>
              </w:rPr>
              <w:t>表</w:t>
            </w:r>
            <w:r>
              <w:rPr>
                <w:rFonts w:hint="eastAsia"/>
                <w:b/>
                <w:sz w:val="24"/>
                <w:szCs w:val="24"/>
              </w:rPr>
              <w:t>4-2</w:t>
            </w:r>
            <w:r>
              <w:rPr>
                <w:b/>
                <w:sz w:val="24"/>
                <w:szCs w:val="24"/>
              </w:rPr>
              <w:t xml:space="preserve">    地表水环境质量标准（单位：mg/L，pH无量纲）</w:t>
            </w:r>
          </w:p>
          <w:tbl>
            <w:tblPr>
              <w:tblStyle w:val="33"/>
              <w:tblW w:w="8234"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096"/>
              <w:gridCol w:w="2546"/>
              <w:gridCol w:w="1693"/>
              <w:gridCol w:w="1899"/>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2096" w:type="dxa"/>
                  <w:vAlign w:val="center"/>
                </w:tcPr>
                <w:p>
                  <w:pPr>
                    <w:pStyle w:val="16"/>
                    <w:jc w:val="center"/>
                    <w:rPr>
                      <w:rFonts w:ascii="Times New Roman" w:hAnsi="Times New Roman"/>
                      <w:sz w:val="21"/>
                      <w:szCs w:val="21"/>
                    </w:rPr>
                  </w:pPr>
                  <w:r>
                    <w:rPr>
                      <w:rFonts w:ascii="Times New Roman" w:hAnsi="宋体"/>
                      <w:sz w:val="21"/>
                      <w:szCs w:val="21"/>
                    </w:rPr>
                    <w:t>项目</w:t>
                  </w:r>
                </w:p>
              </w:tc>
              <w:tc>
                <w:tcPr>
                  <w:tcW w:w="2546" w:type="dxa"/>
                  <w:vAlign w:val="center"/>
                </w:tcPr>
                <w:p>
                  <w:pPr>
                    <w:pStyle w:val="16"/>
                    <w:jc w:val="center"/>
                    <w:rPr>
                      <w:rFonts w:ascii="Times New Roman" w:hAnsi="Times New Roman"/>
                      <w:sz w:val="21"/>
                      <w:szCs w:val="21"/>
                    </w:rPr>
                  </w:pPr>
                  <w:r>
                    <w:rPr>
                      <w:rFonts w:ascii="Times New Roman" w:hAnsi="Times New Roman"/>
                      <w:sz w:val="21"/>
                      <w:szCs w:val="21"/>
                    </w:rPr>
                    <w:t>III</w:t>
                  </w:r>
                  <w:r>
                    <w:rPr>
                      <w:rFonts w:ascii="Times New Roman" w:hAnsi="宋体"/>
                      <w:sz w:val="21"/>
                      <w:szCs w:val="21"/>
                    </w:rPr>
                    <w:t>类</w:t>
                  </w:r>
                </w:p>
              </w:tc>
              <w:tc>
                <w:tcPr>
                  <w:tcW w:w="1693" w:type="dxa"/>
                  <w:vAlign w:val="center"/>
                </w:tcPr>
                <w:p>
                  <w:pPr>
                    <w:pStyle w:val="16"/>
                    <w:jc w:val="center"/>
                    <w:rPr>
                      <w:rFonts w:ascii="Times New Roman" w:hAnsi="Times New Roman"/>
                      <w:sz w:val="21"/>
                      <w:szCs w:val="21"/>
                    </w:rPr>
                  </w:pPr>
                  <w:r>
                    <w:rPr>
                      <w:rFonts w:ascii="Times New Roman" w:hAnsi="宋体"/>
                      <w:sz w:val="21"/>
                      <w:szCs w:val="21"/>
                    </w:rPr>
                    <w:t>项目</w:t>
                  </w:r>
                </w:p>
              </w:tc>
              <w:tc>
                <w:tcPr>
                  <w:tcW w:w="1899" w:type="dxa"/>
                  <w:vAlign w:val="center"/>
                </w:tcPr>
                <w:p>
                  <w:pPr>
                    <w:pStyle w:val="16"/>
                    <w:jc w:val="center"/>
                    <w:rPr>
                      <w:rFonts w:ascii="Times New Roman" w:hAnsi="Times New Roman"/>
                      <w:sz w:val="21"/>
                      <w:szCs w:val="21"/>
                    </w:rPr>
                  </w:pPr>
                  <w:r>
                    <w:rPr>
                      <w:rFonts w:ascii="Times New Roman" w:hAnsi="Times New Roman"/>
                      <w:sz w:val="21"/>
                      <w:szCs w:val="21"/>
                    </w:rPr>
                    <w:t>III</w:t>
                  </w:r>
                  <w:r>
                    <w:rPr>
                      <w:rFonts w:ascii="Times New Roman" w:hAnsi="宋体"/>
                      <w:sz w:val="21"/>
                      <w:szCs w:val="21"/>
                    </w:rPr>
                    <w:t>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2096" w:type="dxa"/>
                  <w:vAlign w:val="center"/>
                </w:tcPr>
                <w:p>
                  <w:pPr>
                    <w:pStyle w:val="16"/>
                    <w:jc w:val="center"/>
                    <w:rPr>
                      <w:rFonts w:ascii="Times New Roman" w:hAnsi="Times New Roman"/>
                      <w:sz w:val="21"/>
                      <w:szCs w:val="21"/>
                    </w:rPr>
                  </w:pPr>
                  <w:r>
                    <w:rPr>
                      <w:rFonts w:ascii="Times New Roman" w:hAnsi="Times New Roman"/>
                      <w:sz w:val="21"/>
                      <w:szCs w:val="21"/>
                    </w:rPr>
                    <w:t>pH</w:t>
                  </w:r>
                </w:p>
              </w:tc>
              <w:tc>
                <w:tcPr>
                  <w:tcW w:w="2546" w:type="dxa"/>
                  <w:vAlign w:val="center"/>
                </w:tcPr>
                <w:p>
                  <w:pPr>
                    <w:pStyle w:val="16"/>
                    <w:jc w:val="center"/>
                    <w:rPr>
                      <w:rFonts w:ascii="Times New Roman" w:hAnsi="Times New Roman"/>
                      <w:sz w:val="21"/>
                      <w:szCs w:val="21"/>
                    </w:rPr>
                  </w:pPr>
                  <w:r>
                    <w:rPr>
                      <w:rFonts w:ascii="Times New Roman" w:hAnsi="Times New Roman"/>
                      <w:sz w:val="21"/>
                      <w:szCs w:val="21"/>
                    </w:rPr>
                    <w:t>6</w:t>
                  </w:r>
                  <w:r>
                    <w:rPr>
                      <w:rFonts w:ascii="Times New Roman" w:hAnsi="宋体"/>
                      <w:sz w:val="21"/>
                      <w:szCs w:val="21"/>
                    </w:rPr>
                    <w:t>～</w:t>
                  </w:r>
                  <w:r>
                    <w:rPr>
                      <w:rFonts w:ascii="Times New Roman" w:hAnsi="Times New Roman"/>
                      <w:sz w:val="21"/>
                      <w:szCs w:val="21"/>
                    </w:rPr>
                    <w:t>9</w:t>
                  </w:r>
                </w:p>
              </w:tc>
              <w:tc>
                <w:tcPr>
                  <w:tcW w:w="1693" w:type="dxa"/>
                  <w:vAlign w:val="center"/>
                </w:tcPr>
                <w:p>
                  <w:pPr>
                    <w:pStyle w:val="16"/>
                    <w:jc w:val="center"/>
                    <w:rPr>
                      <w:rFonts w:ascii="Times New Roman" w:hAnsi="Times New Roman"/>
                      <w:sz w:val="21"/>
                      <w:szCs w:val="21"/>
                    </w:rPr>
                  </w:pPr>
                  <w:r>
                    <w:rPr>
                      <w:rFonts w:hint="eastAsia" w:ascii="Times New Roman" w:hAnsi="宋体"/>
                      <w:sz w:val="21"/>
                      <w:szCs w:val="21"/>
                      <w:lang w:val="en-US" w:eastAsia="zh-CN"/>
                    </w:rPr>
                    <w:t>BOD</w:t>
                  </w:r>
                </w:p>
              </w:tc>
              <w:tc>
                <w:tcPr>
                  <w:tcW w:w="1899" w:type="dxa"/>
                  <w:vAlign w:val="center"/>
                </w:tcPr>
                <w:p>
                  <w:pPr>
                    <w:pStyle w:val="16"/>
                    <w:jc w:val="center"/>
                    <w:rPr>
                      <w:rFonts w:ascii="Times New Roman" w:hAnsi="Times New Roman"/>
                      <w:sz w:val="21"/>
                      <w:szCs w:val="21"/>
                    </w:rPr>
                  </w:pPr>
                  <w:r>
                    <w:rPr>
                      <w:rFonts w:ascii="Times New Roman" w:hAnsi="Times New Roman"/>
                      <w:sz w:val="21"/>
                      <w:szCs w:val="21"/>
                    </w:rPr>
                    <w:t>≤1.0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2096" w:type="dxa"/>
                  <w:vAlign w:val="center"/>
                </w:tcPr>
                <w:p>
                  <w:pPr>
                    <w:pStyle w:val="16"/>
                    <w:jc w:val="center"/>
                    <w:rPr>
                      <w:rFonts w:ascii="Times New Roman" w:hAnsi="Times New Roman"/>
                      <w:sz w:val="21"/>
                      <w:szCs w:val="21"/>
                    </w:rPr>
                  </w:pPr>
                  <w:r>
                    <w:rPr>
                      <w:rFonts w:ascii="Times New Roman" w:hAnsi="Times New Roman"/>
                      <w:sz w:val="21"/>
                      <w:szCs w:val="21"/>
                    </w:rPr>
                    <w:t>COD</w:t>
                  </w:r>
                </w:p>
              </w:tc>
              <w:tc>
                <w:tcPr>
                  <w:tcW w:w="2546" w:type="dxa"/>
                  <w:vAlign w:val="center"/>
                </w:tcPr>
                <w:p>
                  <w:pPr>
                    <w:pStyle w:val="16"/>
                    <w:jc w:val="center"/>
                    <w:rPr>
                      <w:rFonts w:ascii="Times New Roman" w:hAnsi="Times New Roman"/>
                      <w:sz w:val="21"/>
                      <w:szCs w:val="21"/>
                    </w:rPr>
                  </w:pPr>
                  <w:r>
                    <w:rPr>
                      <w:rFonts w:ascii="Times New Roman" w:hAnsi="Times New Roman"/>
                      <w:sz w:val="21"/>
                      <w:szCs w:val="21"/>
                    </w:rPr>
                    <w:t>≤20</w:t>
                  </w:r>
                </w:p>
              </w:tc>
              <w:tc>
                <w:tcPr>
                  <w:tcW w:w="1693" w:type="dxa"/>
                  <w:vAlign w:val="center"/>
                </w:tcPr>
                <w:p>
                  <w:pPr>
                    <w:pStyle w:val="106"/>
                    <w:spacing w:line="240" w:lineRule="auto"/>
                    <w:rPr>
                      <w:rFonts w:hint="eastAsia" w:eastAsia="宋体"/>
                      <w:lang w:val="en-US" w:eastAsia="zh-CN"/>
                    </w:rPr>
                  </w:pPr>
                  <w:r>
                    <w:rPr>
                      <w:rFonts w:hint="eastAsia"/>
                      <w:lang w:val="en-US" w:eastAsia="zh-CN"/>
                    </w:rPr>
                    <w:t>SS</w:t>
                  </w:r>
                </w:p>
              </w:tc>
              <w:tc>
                <w:tcPr>
                  <w:tcW w:w="1899" w:type="dxa"/>
                  <w:vAlign w:val="center"/>
                </w:tcPr>
                <w:p>
                  <w:pPr>
                    <w:pStyle w:val="106"/>
                    <w:spacing w:line="240" w:lineRule="auto"/>
                    <w:rPr>
                      <w:rFonts w:hint="eastAsia" w:eastAsia="宋体"/>
                      <w:lang w:val="en-US" w:eastAsia="zh-CN"/>
                    </w:rPr>
                  </w:pPr>
                  <w:r>
                    <w:rPr>
                      <w:rFonts w:hint="eastAsia"/>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2096" w:type="dxa"/>
                  <w:vAlign w:val="center"/>
                </w:tcPr>
                <w:p>
                  <w:pPr>
                    <w:pStyle w:val="16"/>
                    <w:jc w:val="center"/>
                    <w:rPr>
                      <w:rFonts w:ascii="Times New Roman" w:hAnsi="Times New Roman"/>
                      <w:sz w:val="21"/>
                      <w:szCs w:val="21"/>
                    </w:rPr>
                  </w:pPr>
                  <w:r>
                    <w:rPr>
                      <w:rFonts w:ascii="Times New Roman" w:hAnsi="宋体"/>
                      <w:sz w:val="21"/>
                      <w:szCs w:val="21"/>
                    </w:rPr>
                    <w:t>氨氮</w:t>
                  </w:r>
                </w:p>
              </w:tc>
              <w:tc>
                <w:tcPr>
                  <w:tcW w:w="2546" w:type="dxa"/>
                  <w:vAlign w:val="center"/>
                </w:tcPr>
                <w:p>
                  <w:pPr>
                    <w:pStyle w:val="16"/>
                    <w:jc w:val="center"/>
                    <w:rPr>
                      <w:rFonts w:ascii="Times New Roman" w:hAnsi="Times New Roman"/>
                      <w:sz w:val="21"/>
                      <w:szCs w:val="21"/>
                    </w:rPr>
                  </w:pPr>
                  <w:r>
                    <w:rPr>
                      <w:rFonts w:ascii="Times New Roman" w:hAnsi="Times New Roman"/>
                      <w:sz w:val="21"/>
                      <w:szCs w:val="21"/>
                    </w:rPr>
                    <w:t>≤1.0</w:t>
                  </w:r>
                </w:p>
              </w:tc>
              <w:tc>
                <w:tcPr>
                  <w:tcW w:w="1693" w:type="dxa"/>
                  <w:vAlign w:val="center"/>
                </w:tcPr>
                <w:p>
                  <w:pPr>
                    <w:pStyle w:val="106"/>
                    <w:spacing w:line="240" w:lineRule="auto"/>
                  </w:pPr>
                </w:p>
              </w:tc>
              <w:tc>
                <w:tcPr>
                  <w:tcW w:w="1899" w:type="dxa"/>
                  <w:vAlign w:val="center"/>
                </w:tcPr>
                <w:p>
                  <w:pPr>
                    <w:pStyle w:val="106"/>
                    <w:spacing w:line="240" w:lineRule="auto"/>
                  </w:pPr>
                </w:p>
              </w:tc>
            </w:tr>
          </w:tbl>
          <w:p>
            <w:pPr>
              <w:spacing w:line="360" w:lineRule="auto"/>
              <w:ind w:firstLine="480" w:firstLineChars="200"/>
              <w:rPr>
                <w:sz w:val="24"/>
                <w:szCs w:val="24"/>
              </w:rPr>
            </w:pPr>
            <w:r>
              <w:rPr>
                <w:sz w:val="24"/>
                <w:szCs w:val="24"/>
              </w:rPr>
              <w:t>3、声环境质量：执行《声环境质量标准（GB3096-2008）》2类标准。</w:t>
            </w:r>
            <w:r>
              <w:rPr>
                <w:rFonts w:hint="eastAsia"/>
                <w:sz w:val="24"/>
                <w:szCs w:val="24"/>
              </w:rPr>
              <w:t>主要指标见表4-3。</w:t>
            </w:r>
          </w:p>
          <w:p>
            <w:pPr>
              <w:jc w:val="center"/>
              <w:rPr>
                <w:b/>
                <w:sz w:val="24"/>
                <w:szCs w:val="24"/>
              </w:rPr>
            </w:pPr>
            <w:r>
              <w:rPr>
                <w:b/>
                <w:sz w:val="24"/>
                <w:szCs w:val="24"/>
              </w:rPr>
              <w:t>表</w:t>
            </w:r>
            <w:r>
              <w:rPr>
                <w:rFonts w:hint="eastAsia"/>
                <w:b/>
                <w:sz w:val="24"/>
                <w:szCs w:val="24"/>
              </w:rPr>
              <w:t>4-3</w:t>
            </w:r>
            <w:r>
              <w:rPr>
                <w:b/>
                <w:sz w:val="24"/>
                <w:szCs w:val="24"/>
              </w:rPr>
              <w:t xml:space="preserve">    声环境质量标准</w:t>
            </w:r>
            <w:r>
              <w:rPr>
                <w:rFonts w:hint="eastAsia"/>
                <w:b/>
                <w:sz w:val="24"/>
                <w:szCs w:val="24"/>
              </w:rPr>
              <w:t>（</w:t>
            </w:r>
            <w:r>
              <w:rPr>
                <w:b/>
                <w:sz w:val="24"/>
                <w:szCs w:val="24"/>
              </w:rPr>
              <w:t>单位：dB（A）</w:t>
            </w:r>
            <w:r>
              <w:rPr>
                <w:rFonts w:hint="eastAsia"/>
                <w:b/>
                <w:sz w:val="24"/>
                <w:szCs w:val="24"/>
              </w:rPr>
              <w:t>）</w:t>
            </w:r>
          </w:p>
          <w:tbl>
            <w:tblPr>
              <w:tblStyle w:val="33"/>
              <w:tblW w:w="8589"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63"/>
              <w:gridCol w:w="2863"/>
              <w:gridCol w:w="28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63" w:type="dxa"/>
                  <w:vAlign w:val="center"/>
                </w:tcPr>
                <w:p>
                  <w:pPr>
                    <w:spacing w:line="360" w:lineRule="exact"/>
                    <w:jc w:val="center"/>
                    <w:rPr>
                      <w:szCs w:val="21"/>
                    </w:rPr>
                  </w:pPr>
                  <w:r>
                    <w:rPr>
                      <w:szCs w:val="21"/>
                    </w:rPr>
                    <w:t>类别</w:t>
                  </w:r>
                </w:p>
              </w:tc>
              <w:tc>
                <w:tcPr>
                  <w:tcW w:w="2863" w:type="dxa"/>
                  <w:vAlign w:val="center"/>
                </w:tcPr>
                <w:p>
                  <w:pPr>
                    <w:spacing w:line="360" w:lineRule="exact"/>
                    <w:jc w:val="center"/>
                    <w:rPr>
                      <w:szCs w:val="21"/>
                    </w:rPr>
                  </w:pPr>
                  <w:r>
                    <w:rPr>
                      <w:szCs w:val="21"/>
                    </w:rPr>
                    <w:t>昼间</w:t>
                  </w:r>
                </w:p>
              </w:tc>
              <w:tc>
                <w:tcPr>
                  <w:tcW w:w="2863" w:type="dxa"/>
                  <w:vAlign w:val="center"/>
                </w:tcPr>
                <w:p>
                  <w:pPr>
                    <w:spacing w:line="360" w:lineRule="exact"/>
                    <w:jc w:val="center"/>
                    <w:rPr>
                      <w:szCs w:val="21"/>
                    </w:rPr>
                  </w:pPr>
                  <w:r>
                    <w:rPr>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63" w:type="dxa"/>
                  <w:vAlign w:val="center"/>
                </w:tcPr>
                <w:p>
                  <w:pPr>
                    <w:spacing w:line="360" w:lineRule="exact"/>
                    <w:jc w:val="center"/>
                    <w:rPr>
                      <w:szCs w:val="21"/>
                    </w:rPr>
                  </w:pPr>
                  <w:r>
                    <w:rPr>
                      <w:szCs w:val="21"/>
                    </w:rPr>
                    <w:t>2类</w:t>
                  </w:r>
                </w:p>
              </w:tc>
              <w:tc>
                <w:tcPr>
                  <w:tcW w:w="2863" w:type="dxa"/>
                  <w:vAlign w:val="center"/>
                </w:tcPr>
                <w:p>
                  <w:pPr>
                    <w:spacing w:line="360" w:lineRule="exact"/>
                    <w:jc w:val="center"/>
                    <w:rPr>
                      <w:szCs w:val="21"/>
                    </w:rPr>
                  </w:pPr>
                  <w:r>
                    <w:rPr>
                      <w:szCs w:val="21"/>
                    </w:rPr>
                    <w:t>60</w:t>
                  </w:r>
                </w:p>
              </w:tc>
              <w:tc>
                <w:tcPr>
                  <w:tcW w:w="2863" w:type="dxa"/>
                  <w:vAlign w:val="center"/>
                </w:tcPr>
                <w:p>
                  <w:pPr>
                    <w:spacing w:line="360" w:lineRule="exact"/>
                    <w:jc w:val="center"/>
                    <w:rPr>
                      <w:szCs w:val="21"/>
                    </w:rPr>
                  </w:pPr>
                  <w:r>
                    <w:rPr>
                      <w:szCs w:val="21"/>
                    </w:rPr>
                    <w:t>50</w:t>
                  </w:r>
                </w:p>
              </w:tc>
            </w:tr>
          </w:tbl>
          <w:p>
            <w:pPr>
              <w:spacing w:line="360" w:lineRule="auto"/>
              <w:ind w:firstLine="480" w:firstLineChars="200"/>
              <w:rPr>
                <w:sz w:val="24"/>
                <w:szCs w:val="24"/>
              </w:rPr>
            </w:pPr>
          </w:p>
          <w:p>
            <w:pP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jc w:val="center"/>
        </w:trPr>
        <w:tc>
          <w:tcPr>
            <w:tcW w:w="456" w:type="dxa"/>
            <w:vAlign w:val="center"/>
          </w:tcPr>
          <w:p>
            <w:pPr>
              <w:jc w:val="center"/>
              <w:rPr>
                <w:sz w:val="24"/>
              </w:rPr>
            </w:pPr>
            <w:r>
              <w:rPr>
                <w:sz w:val="24"/>
              </w:rPr>
              <w:t>总量控制指标</w:t>
            </w:r>
          </w:p>
        </w:tc>
        <w:tc>
          <w:tcPr>
            <w:tcW w:w="8972" w:type="dxa"/>
            <w:vAlign w:val="center"/>
          </w:tcPr>
          <w:p>
            <w:pPr>
              <w:adjustRightInd w:val="0"/>
              <w:snapToGrid w:val="0"/>
              <w:spacing w:line="360" w:lineRule="auto"/>
              <w:ind w:firstLine="480" w:firstLineChars="200"/>
              <w:rPr>
                <w:kern w:val="0"/>
                <w:sz w:val="24"/>
              </w:rPr>
            </w:pPr>
          </w:p>
          <w:p>
            <w:pPr>
              <w:adjustRightInd w:val="0"/>
              <w:snapToGrid w:val="0"/>
              <w:spacing w:line="360" w:lineRule="auto"/>
              <w:ind w:firstLine="480" w:firstLineChars="200"/>
              <w:rPr>
                <w:bCs/>
                <w:sz w:val="24"/>
              </w:rPr>
            </w:pPr>
            <w:r>
              <w:rPr>
                <w:rFonts w:hint="eastAsia"/>
                <w:kern w:val="0"/>
                <w:sz w:val="24"/>
              </w:rPr>
              <w:t>本生活污水量仅为</w:t>
            </w:r>
            <w:r>
              <w:rPr>
                <w:rFonts w:hint="eastAsia"/>
                <w:kern w:val="0"/>
                <w:sz w:val="24"/>
                <w:lang w:val="en-US" w:eastAsia="zh-CN"/>
              </w:rPr>
              <w:t>2.16</w:t>
            </w:r>
            <w:r>
              <w:rPr>
                <w:rFonts w:hint="eastAsia"/>
                <w:kern w:val="0"/>
                <w:sz w:val="24"/>
              </w:rPr>
              <w:t>m</w:t>
            </w:r>
            <w:r>
              <w:rPr>
                <w:rFonts w:hint="eastAsia"/>
                <w:kern w:val="0"/>
                <w:sz w:val="24"/>
                <w:vertAlign w:val="superscript"/>
              </w:rPr>
              <w:t>3</w:t>
            </w:r>
            <w:r>
              <w:rPr>
                <w:rFonts w:hint="eastAsia"/>
                <w:kern w:val="0"/>
                <w:sz w:val="24"/>
              </w:rPr>
              <w:t>/d，经化粪池处理后用于</w:t>
            </w:r>
            <w:r>
              <w:rPr>
                <w:rFonts w:hint="eastAsia"/>
                <w:kern w:val="0"/>
                <w:sz w:val="24"/>
                <w:lang w:eastAsia="zh-CN"/>
              </w:rPr>
              <w:t>茶园浇灌</w:t>
            </w:r>
            <w:r>
              <w:rPr>
                <w:rFonts w:hint="eastAsia"/>
                <w:kern w:val="0"/>
                <w:sz w:val="24"/>
              </w:rPr>
              <w:t>，且无生产废水，因此本项目</w:t>
            </w:r>
            <w:r>
              <w:rPr>
                <w:rFonts w:hint="eastAsia"/>
                <w:snapToGrid w:val="0"/>
                <w:sz w:val="24"/>
              </w:rPr>
              <w:t>不涉及水</w:t>
            </w:r>
            <w:r>
              <w:rPr>
                <w:rFonts w:hint="eastAsia"/>
                <w:bCs/>
                <w:sz w:val="24"/>
              </w:rPr>
              <w:t>总量控制指标</w:t>
            </w:r>
            <w:r>
              <w:rPr>
                <w:bCs/>
                <w:sz w:val="24"/>
              </w:rPr>
              <w:t>。</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rPr>
                <w:spacing w:val="-4"/>
                <w:sz w:val="24"/>
                <w:szCs w:val="24"/>
              </w:rPr>
            </w:pPr>
          </w:p>
        </w:tc>
      </w:tr>
    </w:tbl>
    <w:p>
      <w:pPr>
        <w:pStyle w:val="2"/>
        <w:rPr>
          <w:rFonts w:hint="eastAsia" w:ascii="Times New Roman"/>
          <w:b/>
          <w:szCs w:val="28"/>
        </w:rPr>
      </w:pPr>
      <w:bookmarkStart w:id="19" w:name="_Toc421862320"/>
      <w:bookmarkStart w:id="20" w:name="_Toc423447361"/>
    </w:p>
    <w:p>
      <w:pPr>
        <w:rPr>
          <w:rFonts w:hint="eastAsia" w:ascii="Times New Roman"/>
          <w:b/>
          <w:szCs w:val="28"/>
        </w:rPr>
      </w:pPr>
    </w:p>
    <w:p>
      <w:pPr>
        <w:rPr>
          <w:rFonts w:hint="eastAsia" w:ascii="Times New Roman"/>
          <w:b/>
          <w:szCs w:val="28"/>
        </w:rPr>
      </w:pPr>
    </w:p>
    <w:p>
      <w:pPr>
        <w:pStyle w:val="2"/>
        <w:rPr>
          <w:rFonts w:ascii="Times New Roman"/>
          <w:b/>
          <w:szCs w:val="28"/>
        </w:rPr>
      </w:pPr>
      <w:r>
        <w:rPr>
          <w:rFonts w:hint="eastAsia" w:ascii="Times New Roman"/>
          <w:b/>
          <w:szCs w:val="28"/>
        </w:rPr>
        <w:t>5 建设项目工程分析</w:t>
      </w:r>
      <w:bookmarkEnd w:id="19"/>
      <w:bookmarkEnd w:id="20"/>
    </w:p>
    <w:tbl>
      <w:tblPr>
        <w:tblStyle w:val="33"/>
        <w:tblW w:w="9038" w:type="dxa"/>
        <w:jc w:val="center"/>
        <w:tblInd w:w="-5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38" w:type="dxa"/>
          </w:tcPr>
          <w:p>
            <w:pPr>
              <w:spacing w:line="360" w:lineRule="auto"/>
              <w:rPr>
                <w:b/>
                <w:sz w:val="24"/>
              </w:rPr>
            </w:pPr>
            <w:r>
              <w:rPr>
                <w:rFonts w:hint="eastAsia"/>
                <w:b/>
                <w:sz w:val="24"/>
              </w:rPr>
              <w:t>5.1</w:t>
            </w:r>
            <w:r>
              <w:rPr>
                <w:b/>
                <w:sz w:val="24"/>
              </w:rPr>
              <w:t>工艺流程简述（图示）：</w:t>
            </w:r>
          </w:p>
          <w:p>
            <w:pPr>
              <w:spacing w:line="360" w:lineRule="auto"/>
              <w:rPr>
                <w:b/>
                <w:sz w:val="24"/>
                <w:szCs w:val="24"/>
              </w:rPr>
            </w:pPr>
            <w:r>
              <w:rPr>
                <w:rFonts w:hint="eastAsia"/>
                <w:b/>
                <w:sz w:val="24"/>
                <w:szCs w:val="24"/>
              </w:rPr>
              <w:t>5.1.1施工期工艺流程</w:t>
            </w:r>
          </w:p>
          <w:p>
            <w:pPr>
              <w:spacing w:line="360" w:lineRule="auto"/>
              <w:ind w:firstLine="480" w:firstLineChars="200"/>
              <w:rPr>
                <w:rFonts w:hint="eastAsia"/>
                <w:sz w:val="24"/>
                <w:szCs w:val="24"/>
              </w:rPr>
            </w:pPr>
            <w:r>
              <w:rPr>
                <w:rFonts w:hint="eastAsia" w:hAnsi="宋体"/>
                <w:bCs/>
                <w:color w:val="000000"/>
                <w:sz w:val="24"/>
                <w:u w:val="none" w:color="auto"/>
                <w:lang w:eastAsia="zh-CN"/>
              </w:rPr>
              <w:t>本项目场生产基地已基本平整，</w:t>
            </w:r>
            <w:r>
              <w:rPr>
                <w:rFonts w:hint="eastAsia" w:hAnsi="宋体"/>
                <w:bCs/>
                <w:color w:val="000000"/>
                <w:sz w:val="24"/>
                <w:u w:val="none" w:color="auto"/>
              </w:rPr>
              <w:t>项目建设</w:t>
            </w:r>
            <w:r>
              <w:rPr>
                <w:rFonts w:hint="eastAsia" w:hAnsi="宋体"/>
                <w:bCs/>
                <w:color w:val="000000"/>
                <w:sz w:val="24"/>
                <w:u w:val="none" w:color="auto"/>
                <w:lang w:eastAsia="zh-CN"/>
              </w:rPr>
              <w:t>主要包括基础施工、</w:t>
            </w:r>
            <w:r>
              <w:rPr>
                <w:rFonts w:hint="eastAsia" w:hAnsi="宋体"/>
                <w:bCs/>
                <w:color w:val="000000"/>
                <w:sz w:val="24"/>
                <w:u w:val="none" w:color="auto"/>
              </w:rPr>
              <w:t>主体结构、建设装修、道路铺设、绿化、其他配套设施安装施工等</w:t>
            </w:r>
            <w:r>
              <w:rPr>
                <w:rFonts w:hint="eastAsia"/>
                <w:sz w:val="24"/>
                <w:szCs w:val="24"/>
              </w:rPr>
              <w:t>。</w:t>
            </w:r>
          </w:p>
          <w:p>
            <w:pPr>
              <w:spacing w:line="360" w:lineRule="auto"/>
              <w:ind w:firstLine="480" w:firstLineChars="200"/>
              <w:rPr>
                <w:rFonts w:hint="eastAsia"/>
                <w:sz w:val="24"/>
                <w:szCs w:val="24"/>
              </w:rPr>
            </w:pPr>
            <w:r>
              <w:rPr>
                <w:rFonts w:ascii="宋体" w:hAnsi="宋体"/>
                <w:sz w:val="24"/>
              </w:rPr>
              <w:fldChar w:fldCharType="begin"/>
            </w:r>
            <w:r>
              <w:rPr>
                <w:rFonts w:ascii="宋体" w:hAnsi="宋体"/>
                <w:sz w:val="24"/>
              </w:rPr>
              <w:instrText xml:space="preserve"> INCLUDEPICTURE "../Application%20Data/Tencent/Users/350337165/QQ/WinTemp/RichOle/A6PTHHO~%60)_ZZ4P)~%7b%5bG%7bF9.jpg" \* MERGEFORMAT </w:instrText>
            </w:r>
            <w:r>
              <w:rPr>
                <w:rFonts w:ascii="宋体" w:hAnsi="宋体"/>
                <w:sz w:val="24"/>
              </w:rPr>
              <w:fldChar w:fldCharType="separate"/>
            </w:r>
            <w:r>
              <w:rPr>
                <w:rFonts w:ascii="宋体" w:hAnsi="宋体"/>
                <w:sz w:val="24"/>
              </w:rPr>
              <w:drawing>
                <wp:inline distT="0" distB="0" distL="114300" distR="114300">
                  <wp:extent cx="4838700" cy="22574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4838700" cy="2257425"/>
                          </a:xfrm>
                          <a:prstGeom prst="rect">
                            <a:avLst/>
                          </a:prstGeom>
                          <a:noFill/>
                          <a:ln w="9525">
                            <a:noFill/>
                          </a:ln>
                        </pic:spPr>
                      </pic:pic>
                    </a:graphicData>
                  </a:graphic>
                </wp:inline>
              </w:drawing>
            </w:r>
            <w:r>
              <w:rPr>
                <w:rFonts w:ascii="宋体" w:hAnsi="宋体"/>
                <w:sz w:val="24"/>
              </w:rPr>
              <w:fldChar w:fldCharType="end"/>
            </w:r>
          </w:p>
          <w:p>
            <w:pPr>
              <w:spacing w:line="440" w:lineRule="exact"/>
              <w:rPr>
                <w:rFonts w:hint="eastAsia"/>
                <w:b/>
                <w:sz w:val="24"/>
              </w:rPr>
            </w:pPr>
          </w:p>
          <w:p>
            <w:pPr>
              <w:spacing w:line="440" w:lineRule="exact"/>
              <w:rPr>
                <w:b/>
                <w:sz w:val="24"/>
              </w:rPr>
            </w:pPr>
            <w:r>
              <w:rPr>
                <w:rFonts w:hint="eastAsia"/>
                <w:b/>
                <w:sz w:val="24"/>
              </w:rPr>
              <w:t>5.1.2营运期工艺流程及产污节点分析</w:t>
            </w:r>
          </w:p>
          <w:p>
            <w:pPr>
              <w:spacing w:line="360" w:lineRule="auto"/>
              <w:ind w:firstLine="480" w:firstLineChars="200"/>
              <w:rPr>
                <w:sz w:val="24"/>
              </w:rPr>
            </w:pPr>
            <w:r>
              <w:rPr>
                <w:rFonts w:hint="eastAsia"/>
                <w:sz w:val="24"/>
              </w:rPr>
              <w:t>（1）本项目绿茶生产工艺，工艺流程及产污环节图见图5.1-1。</w:t>
            </w:r>
          </w:p>
          <w:p>
            <w:pPr>
              <w:spacing w:line="360" w:lineRule="auto"/>
              <w:ind w:firstLine="420" w:firstLineChars="200"/>
              <w:rPr>
                <w:sz w:val="24"/>
              </w:rPr>
            </w:pPr>
            <w:r>
              <w:pict>
                <v:shape id="_x0000_s1027" o:spid="_x0000_s1027" o:spt="75" type="#_x0000_t75" style="position:absolute;left:0pt;margin-left:106.85pt;margin-top:9.95pt;height:276.3pt;width:371.8pt;z-index:251660288;mso-width-relative:page;mso-height-relative:page;" o:ole="t" filled="f" o:preferrelative="t" stroked="f" coordsize="21600,21600">
                  <v:path/>
                  <v:fill on="f" focussize="0,0"/>
                  <v:stroke on="f" joinstyle="miter"/>
                  <v:imagedata r:id="rId11" o:title=""/>
                  <o:lock v:ext="edit" aspectratio="t"/>
                </v:shape>
                <o:OLEObject Type="Embed" ProgID="Visio.Drawing.11" ShapeID="_x0000_s1027" DrawAspect="Content" ObjectID="_1468075725" r:id="rId10">
                  <o:LockedField>false</o:LockedField>
                </o:OLEObject>
              </w:pict>
            </w:r>
          </w:p>
          <w:p>
            <w:pPr>
              <w:spacing w:line="360" w:lineRule="auto"/>
              <w:ind w:firstLine="480" w:firstLineChars="200"/>
              <w:rPr>
                <w:sz w:val="24"/>
              </w:rPr>
            </w:pPr>
            <w:r>
              <w:rPr>
                <w:sz w:val="21"/>
              </w:rPr>
              <mc:AlternateContent>
                <mc:Choice Requires="wps">
                  <w:drawing>
                    <wp:anchor distT="0" distB="0" distL="114300" distR="114300" simplePos="0" relativeHeight="251663360" behindDoc="0" locked="0" layoutInCell="1" allowOverlap="1">
                      <wp:simplePos x="0" y="0"/>
                      <wp:positionH relativeFrom="column">
                        <wp:posOffset>1263015</wp:posOffset>
                      </wp:positionH>
                      <wp:positionV relativeFrom="paragraph">
                        <wp:posOffset>68580</wp:posOffset>
                      </wp:positionV>
                      <wp:extent cx="1143000" cy="1838325"/>
                      <wp:effectExtent l="4445" t="4445" r="14605" b="5080"/>
                      <wp:wrapNone/>
                      <wp:docPr id="9" name="矩形 5"/>
                      <wp:cNvGraphicFramePr/>
                      <a:graphic xmlns:a="http://schemas.openxmlformats.org/drawingml/2006/main">
                        <a:graphicData uri="http://schemas.microsoft.com/office/word/2010/wordprocessingShape">
                          <wps:wsp>
                            <wps:cNvSpPr/>
                            <wps:spPr>
                              <a:xfrm>
                                <a:off x="0" y="0"/>
                                <a:ext cx="1143000" cy="1838325"/>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矩形 5" o:spid="_x0000_s1026" o:spt="1" style="position:absolute;left:0pt;margin-left:99.45pt;margin-top:5.4pt;height:144.75pt;width:90pt;z-index:251663360;mso-width-relative:page;mso-height-relative:page;" fillcolor="#FFFFFF" filled="t" stroked="t" coordsize="21600,21600" o:gfxdata="UEsDBAoAAAAAAIdO4kAAAAAAAAAAAAAAAAAEAAAAZHJzL1BLAwQUAAAACACHTuJAjSTJGtQAAAAK&#10;AQAADwAAAGRycy9kb3ducmV2LnhtbE1Py07DMBC8I/EP1iJxo3YpgjaNU4kSxIVDKfS+tZckwo8o&#10;dl98PdtTuc3sjGZnysXRO7GnIXUxaBiPFAgKJtouNBq+Pl/vpiBSxmDRxUAaTpRgUV1flVjYeAgf&#10;tF/nRnBISAVqaHPuCymTacljGsWeAmvfcfCYmQ6NtAMeONw7ea/Uo/TYBf7QYk/LlszPeuc1rBBf&#10;Vr9vxjzXp/eHmpabmqLT+vZmrOYgMh3zxQzn+lwdKu60jbtgk3DMZ9MZWxkonsCGydP5sGWg1ARk&#10;Vcr/E6o/UEsDBBQAAAAIAIdO4kBtFTZ63gEAANEDAAAOAAAAZHJzL2Uyb0RvYy54bWytU82O0zAQ&#10;viPxDpbvNEnLohI13QOlXBCstMsDTG0nseQ/ebxN+zRI3HgIHgfxGozd0mXhskLk4MzY42/m+2a8&#10;uj5Yw/Yqovau482s5kw54aV2Q8c/3W1fLDnDBE6C8U51/KiQX6+fP1tNoVVzP3ojVWQE4rCdQsfH&#10;lEJbVShGZQFnPihHh72PFhK5cahkhInQranmdf2qmnyUIXqhEGl3czrk64Lf90qkj32PKjHTcaot&#10;lTWWdZfXar2CdogQRi3OZcA/VGFBO0p6gdpAAnYf9V9QVovo0fdpJrytfN9roQoHYtPUf7C5HSGo&#10;woXEwXCRCf8frPiwv4lMy46/5syBpRb9+Pz1+7cv7CprMwVsKeQ23MSzh2Rmooc+2vwnCuxQ9Dxe&#10;9FSHxARtNs3LRV2T7ILOmuViuZgX1OrheoiY3ilvWTY6HqlhRUfYv8dEKSn0V0jOht5oudXGFCcO&#10;uzcmsj1Qc7flyzXTlUdhxrGJ6F1RbiaAZqw3kMi0gVijG0q+RzfwacC5sA3geCqgIJzmyeqksl7Q&#10;jgrkWydZOgZS1tET4LkYqyRnRtGLyVaJTKDNUyKJnXFEMnfm1Its7bw8Uh/vQ9TDSDo2RYh8QnNT&#10;JDnPeB7M3/2C9PAS1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jSTJGtQAAAAKAQAADwAAAAAA&#10;AAABACAAAAAiAAAAZHJzL2Rvd25yZXYueG1sUEsBAhQAFAAAAAgAh07iQG0VNnreAQAA0QMAAA4A&#10;AAAAAAAAAQAgAAAAIwEAAGRycy9lMm9Eb2MueG1sUEsFBgAAAAAGAAYAWQEAAHMFAAAAAA==&#10;">
                      <v:fill on="t" focussize="0,0"/>
                      <v:stroke color="#FFFFFF" joinstyle="miter"/>
                      <v:imagedata o:title=""/>
                      <o:lock v:ext="edit" aspectratio="f"/>
                    </v:rect>
                  </w:pict>
                </mc:Fallback>
              </mc:AlternateContent>
            </w: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rPr>
                <w:sz w:val="24"/>
              </w:rPr>
            </w:pPr>
          </w:p>
          <w:p>
            <w:pPr>
              <w:spacing w:line="360" w:lineRule="auto"/>
              <w:ind w:firstLine="482" w:firstLineChars="200"/>
              <w:jc w:val="center"/>
              <w:rPr>
                <w:rFonts w:hint="eastAsia"/>
                <w:sz w:val="24"/>
              </w:rPr>
            </w:pPr>
            <w:r>
              <w:rPr>
                <w:rFonts w:hint="eastAsia"/>
                <w:b/>
                <w:sz w:val="24"/>
              </w:rPr>
              <w:t>图5.1-1    绿茶生产工艺与产污环节图</w:t>
            </w:r>
          </w:p>
          <w:p>
            <w:pPr>
              <w:spacing w:line="360" w:lineRule="auto"/>
              <w:rPr>
                <w:sz w:val="24"/>
              </w:rPr>
            </w:pPr>
            <w:r>
              <w:rPr>
                <w:rFonts w:hint="eastAsia"/>
                <w:sz w:val="24"/>
              </w:rPr>
              <w:t>工艺介绍：</w:t>
            </w:r>
          </w:p>
          <w:p>
            <w:pPr>
              <w:spacing w:line="360" w:lineRule="auto"/>
              <w:ind w:firstLine="480" w:firstLineChars="200"/>
              <w:rPr>
                <w:sz w:val="24"/>
              </w:rPr>
            </w:pPr>
            <w:r>
              <w:rPr>
                <w:rFonts w:hint="eastAsia"/>
                <w:sz w:val="24"/>
              </w:rPr>
              <w:t>1）</w:t>
            </w:r>
            <w:r>
              <w:rPr>
                <w:sz w:val="24"/>
              </w:rPr>
              <w:t>杀青：</w:t>
            </w:r>
            <w:r>
              <w:rPr>
                <w:rFonts w:hint="eastAsia"/>
                <w:sz w:val="24"/>
              </w:rPr>
              <w:t>微波杀青机外部结构与常规微波干燥设备类似；主要是其微波腔体内设置了物料水汽抑制装置。使物料在微波作用下蒸发的水分子在一定范围内得以保留形成杀青环境，微波能快速升温到酶钝化温度（60℃-80℃），经过3-5分钟的微波照射就可以完成高品质杀青处理。微波杀青升温速度快，温度均匀，热效率高，杀青时间短，杀青品质高等特点。仅需要用电能就可以运行，对环境无任何污染。</w:t>
            </w:r>
          </w:p>
          <w:p>
            <w:pPr>
              <w:spacing w:line="360" w:lineRule="auto"/>
              <w:ind w:firstLine="480" w:firstLineChars="200"/>
              <w:rPr>
                <w:sz w:val="24"/>
              </w:rPr>
            </w:pPr>
            <w:r>
              <w:rPr>
                <w:rFonts w:hint="eastAsia"/>
                <w:sz w:val="24"/>
              </w:rPr>
              <w:t>2）</w:t>
            </w:r>
            <w:r>
              <w:rPr>
                <w:sz w:val="24"/>
              </w:rPr>
              <w:t>揉捻：项目采用揉捻机使茶叶形成紧结弯曲的外形，对内质改善也有所影响。</w:t>
            </w:r>
            <w:r>
              <w:rPr>
                <w:rFonts w:hint="eastAsia"/>
                <w:sz w:val="24"/>
              </w:rPr>
              <w:t>嫩叶一般要揉20~25分钟，老叶采用重压长揉，分次揉捻，但总时间不超过50分钟。</w:t>
            </w:r>
          </w:p>
          <w:p>
            <w:pPr>
              <w:spacing w:line="360" w:lineRule="auto"/>
              <w:rPr>
                <w:sz w:val="24"/>
              </w:rPr>
            </w:pPr>
            <w:r>
              <w:rPr>
                <w:rFonts w:hint="eastAsia"/>
                <w:sz w:val="24"/>
              </w:rPr>
              <w:t>该工序污染物主要是设备噪声和茶叶加工异味。</w:t>
            </w:r>
          </w:p>
          <w:p>
            <w:pPr>
              <w:spacing w:line="360" w:lineRule="auto"/>
              <w:ind w:firstLine="480" w:firstLineChars="200"/>
              <w:rPr>
                <w:sz w:val="24"/>
              </w:rPr>
            </w:pPr>
            <w:r>
              <w:rPr>
                <w:rFonts w:hint="eastAsia"/>
                <w:sz w:val="24"/>
              </w:rPr>
              <w:t>3）</w:t>
            </w:r>
            <w:r>
              <w:rPr>
                <w:sz w:val="24"/>
              </w:rPr>
              <w:t>干燥：采用烘干机蒸发水分，并整理外形，充分发挥茶香。</w:t>
            </w:r>
            <w:r>
              <w:rPr>
                <w:rFonts w:hint="eastAsia"/>
                <w:sz w:val="24"/>
              </w:rPr>
              <w:t>本工序采用的热源为电炉，主要污染物是设备噪声和茶叶加工异味。</w:t>
            </w:r>
          </w:p>
          <w:p>
            <w:pPr>
              <w:spacing w:line="360" w:lineRule="auto"/>
              <w:ind w:firstLine="480" w:firstLineChars="200"/>
              <w:rPr>
                <w:sz w:val="24"/>
              </w:rPr>
            </w:pPr>
            <w:r>
              <w:rPr>
                <w:rFonts w:hint="eastAsia"/>
                <w:sz w:val="24"/>
              </w:rPr>
              <w:t>4）分选：采用风选机等设备进行筛选分级后出成品</w:t>
            </w:r>
            <w:r>
              <w:rPr>
                <w:rFonts w:hint="eastAsia"/>
                <w:sz w:val="24"/>
                <w:lang w:val="en-US" w:eastAsia="zh-CN"/>
              </w:rPr>
              <w:t>。</w:t>
            </w:r>
            <w:r>
              <w:rPr>
                <w:rFonts w:hint="eastAsia"/>
                <w:sz w:val="24"/>
              </w:rPr>
              <w:t>本工序主要污染物是设备噪声。</w:t>
            </w:r>
          </w:p>
          <w:p>
            <w:pPr>
              <w:spacing w:line="360" w:lineRule="auto"/>
              <w:ind w:firstLine="480" w:firstLineChars="200"/>
              <w:rPr>
                <w:sz w:val="24"/>
              </w:rPr>
            </w:pPr>
            <w:r>
              <w:rPr>
                <w:rFonts w:hint="eastAsia"/>
                <w:sz w:val="24"/>
              </w:rPr>
              <w:t>（2）红茶</w:t>
            </w:r>
            <w:r>
              <w:rPr>
                <w:rFonts w:hint="eastAsia"/>
                <w:sz w:val="24"/>
                <w:lang w:eastAsia="zh-CN"/>
              </w:rPr>
              <w:t>、黄茶</w:t>
            </w:r>
            <w:r>
              <w:rPr>
                <w:rFonts w:hint="eastAsia"/>
                <w:sz w:val="24"/>
              </w:rPr>
              <w:t>生产工艺</w:t>
            </w:r>
          </w:p>
          <w:p>
            <w:pPr>
              <w:spacing w:line="360" w:lineRule="auto"/>
              <w:ind w:firstLine="480" w:firstLineChars="200"/>
              <w:rPr>
                <w:sz w:val="24"/>
              </w:rPr>
            </w:pPr>
            <w:r>
              <w:rPr>
                <w:rFonts w:hint="eastAsia"/>
                <w:sz w:val="24"/>
              </w:rPr>
              <w:t>红茶</w:t>
            </w:r>
            <w:r>
              <w:rPr>
                <w:rFonts w:hint="eastAsia"/>
                <w:sz w:val="24"/>
                <w:lang w:eastAsia="zh-CN"/>
              </w:rPr>
              <w:t>和黄茶</w:t>
            </w:r>
            <w:r>
              <w:rPr>
                <w:rFonts w:hint="eastAsia"/>
                <w:sz w:val="24"/>
              </w:rPr>
              <w:t>工艺流程</w:t>
            </w:r>
            <w:r>
              <w:rPr>
                <w:rFonts w:hint="eastAsia"/>
                <w:sz w:val="24"/>
                <w:lang w:eastAsia="zh-CN"/>
              </w:rPr>
              <w:t>相似，</w:t>
            </w:r>
            <w:r>
              <w:rPr>
                <w:rFonts w:hint="eastAsia"/>
                <w:sz w:val="24"/>
              </w:rPr>
              <w:t>工艺流程及产污环节图见图5.1-2</w:t>
            </w:r>
          </w:p>
          <w:p>
            <w:pPr>
              <w:spacing w:line="360" w:lineRule="auto"/>
              <w:ind w:firstLine="420" w:firstLineChars="200"/>
              <w:rPr>
                <w:sz w:val="24"/>
              </w:rPr>
            </w:pPr>
            <w:r>
              <w:pict>
                <v:shape id="_x0000_s1028" o:spid="_x0000_s1028" o:spt="75" type="#_x0000_t75" style="position:absolute;left:0pt;margin-left:113.35pt;margin-top:9.4pt;height:276pt;width:250.35pt;z-index:251662336;mso-width-relative:page;mso-height-relative:page;" o:ole="t" filled="f" o:preferrelative="t" stroked="f" coordsize="21600,21600">
                  <v:path/>
                  <v:fill on="f" focussize="0,0"/>
                  <v:stroke on="f" joinstyle="miter"/>
                  <v:imagedata r:id="rId13" o:title=""/>
                  <o:lock v:ext="edit" aspectratio="t"/>
                </v:shape>
                <o:OLEObject Type="Embed" ProgID="Visio.Drawing.11" ShapeID="_x0000_s1028" DrawAspect="Content" ObjectID="_1468075726" r:id="rId12">
                  <o:LockedField>false</o:LockedField>
                </o:OLEObject>
              </w:pict>
            </w: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2" w:firstLineChars="200"/>
              <w:jc w:val="center"/>
              <w:rPr>
                <w:b/>
                <w:sz w:val="24"/>
              </w:rPr>
            </w:pPr>
            <w:r>
              <w:rPr>
                <w:rFonts w:hint="eastAsia"/>
                <w:b/>
                <w:sz w:val="24"/>
              </w:rPr>
              <w:t>5.1-2      红茶生产工艺与产污环节图。</w:t>
            </w:r>
          </w:p>
          <w:p>
            <w:pPr>
              <w:spacing w:line="360" w:lineRule="auto"/>
              <w:ind w:firstLine="480" w:firstLineChars="200"/>
              <w:rPr>
                <w:sz w:val="24"/>
              </w:rPr>
            </w:pPr>
            <w:r>
              <w:rPr>
                <w:rFonts w:hint="eastAsia"/>
                <w:sz w:val="24"/>
              </w:rPr>
              <w:t>工艺介绍</w:t>
            </w:r>
          </w:p>
          <w:p>
            <w:pPr>
              <w:spacing w:line="360" w:lineRule="auto"/>
              <w:ind w:firstLine="480" w:firstLineChars="200"/>
              <w:rPr>
                <w:sz w:val="24"/>
              </w:rPr>
            </w:pPr>
            <w:r>
              <w:rPr>
                <w:rFonts w:hint="eastAsia"/>
                <w:sz w:val="24"/>
              </w:rPr>
              <w:t>1）</w:t>
            </w:r>
            <w:r>
              <w:rPr>
                <w:sz w:val="24"/>
              </w:rPr>
              <w:t>萎凋：茶鲜叶通过自然风或阳光照射散发部分水分，提高叶子韧性，便于后续工序进行；同时伴随着失水过程，酶的活性增强，散发部分青草气，利于香气透露。</w:t>
            </w:r>
          </w:p>
          <w:p>
            <w:pPr>
              <w:spacing w:line="360" w:lineRule="auto"/>
              <w:ind w:firstLine="480" w:firstLineChars="200"/>
              <w:rPr>
                <w:sz w:val="24"/>
              </w:rPr>
            </w:pPr>
            <w:r>
              <w:rPr>
                <w:rFonts w:hint="eastAsia"/>
                <w:sz w:val="24"/>
              </w:rPr>
              <w:t>2）</w:t>
            </w:r>
            <w:r>
              <w:rPr>
                <w:sz w:val="24"/>
              </w:rPr>
              <w:t>揉捻：项目采用揉捻机使茶叶形成紧结弯曲的外形，对内质改善也有所影响。</w:t>
            </w:r>
            <w:r>
              <w:rPr>
                <w:rFonts w:hint="eastAsia"/>
                <w:sz w:val="24"/>
              </w:rPr>
              <w:t>嫩叶一般要揉20~25分钟，老叶采用重压长揉，分次揉捻，但总时间不超过50分钟。</w:t>
            </w:r>
          </w:p>
          <w:p>
            <w:pPr>
              <w:spacing w:line="360" w:lineRule="auto"/>
              <w:ind w:firstLine="480" w:firstLineChars="200"/>
              <w:rPr>
                <w:sz w:val="24"/>
              </w:rPr>
            </w:pPr>
            <w:r>
              <w:rPr>
                <w:rFonts w:hint="eastAsia"/>
                <w:sz w:val="24"/>
              </w:rPr>
              <w:t>该工序污染物主要是设备噪声和茶叶加工异味。</w:t>
            </w:r>
          </w:p>
          <w:p>
            <w:pPr>
              <w:spacing w:line="360" w:lineRule="auto"/>
              <w:ind w:firstLine="480" w:firstLineChars="200"/>
              <w:rPr>
                <w:rFonts w:hint="eastAsia"/>
                <w:sz w:val="24"/>
                <w:lang w:eastAsia="zh-CN"/>
              </w:rPr>
            </w:pPr>
            <w:r>
              <w:rPr>
                <w:sz w:val="24"/>
              </w:rPr>
              <w:t>3</w:t>
            </w:r>
            <w:r>
              <w:rPr>
                <w:rFonts w:hint="eastAsia"/>
                <w:sz w:val="24"/>
              </w:rPr>
              <w:t>）自然</w:t>
            </w:r>
            <w:r>
              <w:rPr>
                <w:sz w:val="24"/>
              </w:rPr>
              <w:t>发酵：将茶叶置于空气中氧化，</w:t>
            </w:r>
            <w:r>
              <w:rPr>
                <w:rFonts w:hint="eastAsia"/>
                <w:sz w:val="24"/>
                <w:lang w:eastAsia="zh-CN"/>
              </w:rPr>
              <w:t>使</w:t>
            </w:r>
            <w:r>
              <w:rPr>
                <w:sz w:val="24"/>
              </w:rPr>
              <w:t>红茶的颜色、香气、滋味形成。其机理是叶子在揉捻作用下，组织细胞膜结构收到破坏，透性增大，使多酚类物质与氧化酶充分接触，在酶促作用下产生氧化聚合作用，其它化学成分亦相应发生深刻变化，使绿色的茶叶产生红变，形成红茶的色香味品质</w:t>
            </w:r>
            <w:r>
              <w:rPr>
                <w:rFonts w:hint="eastAsia"/>
                <w:sz w:val="24"/>
                <w:lang w:eastAsia="zh-CN"/>
              </w:rPr>
              <w:t>；黄茶属轻发酵茶类，</w:t>
            </w:r>
            <w:r>
              <w:rPr>
                <w:rFonts w:hint="default"/>
                <w:sz w:val="24"/>
                <w:lang w:eastAsia="zh-CN"/>
              </w:rPr>
              <w:t>使其多酚叶绿素等物质部份氧化。</w:t>
            </w:r>
          </w:p>
          <w:p>
            <w:pPr>
              <w:spacing w:line="360" w:lineRule="auto"/>
              <w:ind w:firstLine="480" w:firstLineChars="200"/>
              <w:rPr>
                <w:sz w:val="24"/>
              </w:rPr>
            </w:pPr>
            <w:r>
              <w:rPr>
                <w:sz w:val="24"/>
              </w:rPr>
              <w:t>4</w:t>
            </w:r>
            <w:r>
              <w:rPr>
                <w:rFonts w:hint="eastAsia"/>
                <w:sz w:val="24"/>
              </w:rPr>
              <w:t>）</w:t>
            </w:r>
            <w:r>
              <w:rPr>
                <w:sz w:val="24"/>
              </w:rPr>
              <w:t>干燥：采用烘干机蒸发水分，并整理外形，充分发挥茶香。</w:t>
            </w:r>
          </w:p>
          <w:p>
            <w:pPr>
              <w:spacing w:line="360" w:lineRule="auto"/>
              <w:ind w:firstLine="480" w:firstLineChars="200"/>
              <w:rPr>
                <w:sz w:val="24"/>
              </w:rPr>
            </w:pPr>
            <w:r>
              <w:rPr>
                <w:rFonts w:hint="eastAsia"/>
                <w:sz w:val="24"/>
              </w:rPr>
              <w:t>本工序采用电炉加热，主要污染物是设备噪声和茶叶加工异味。</w:t>
            </w:r>
          </w:p>
          <w:p>
            <w:pPr>
              <w:numPr>
                <w:ilvl w:val="0"/>
                <w:numId w:val="1"/>
              </w:numPr>
              <w:spacing w:line="360" w:lineRule="auto"/>
              <w:ind w:firstLine="480" w:firstLineChars="200"/>
              <w:rPr>
                <w:rFonts w:hint="eastAsia"/>
                <w:sz w:val="24"/>
              </w:rPr>
            </w:pPr>
            <w:r>
              <w:rPr>
                <w:rFonts w:hint="eastAsia"/>
                <w:sz w:val="24"/>
              </w:rPr>
              <w:t>分选：采用风选机等设备进行筛选分级后出成品。</w:t>
            </w:r>
          </w:p>
          <w:p>
            <w:pPr>
              <w:numPr>
                <w:ilvl w:val="0"/>
                <w:numId w:val="0"/>
              </w:numPr>
              <w:spacing w:line="360" w:lineRule="auto"/>
              <w:rPr>
                <w:rFonts w:hint="eastAsia"/>
                <w:sz w:val="24"/>
              </w:rPr>
            </w:pPr>
          </w:p>
          <w:p>
            <w:pPr>
              <w:spacing w:line="360" w:lineRule="auto"/>
              <w:ind w:firstLine="480" w:firstLineChars="200"/>
              <w:rPr>
                <w:rFonts w:hint="eastAsia"/>
                <w:b/>
                <w:bCs/>
                <w:sz w:val="24"/>
                <w:u w:val="single"/>
                <w:lang w:eastAsia="zh-CN"/>
              </w:rPr>
            </w:pPr>
            <w:r>
              <w:rPr>
                <w:rFonts w:hint="eastAsia"/>
                <w:b/>
                <w:bCs/>
                <w:sz w:val="24"/>
                <w:u w:val="single"/>
                <w:lang w:eastAsia="zh-CN"/>
              </w:rPr>
              <w:t>本项目施工期主要内容及环境影响：</w:t>
            </w:r>
          </w:p>
          <w:p>
            <w:pPr>
              <w:numPr>
                <w:ilvl w:val="0"/>
                <w:numId w:val="2"/>
              </w:numPr>
              <w:spacing w:line="360" w:lineRule="auto"/>
              <w:ind w:firstLine="480" w:firstLineChars="200"/>
              <w:rPr>
                <w:rFonts w:hint="eastAsia"/>
                <w:sz w:val="24"/>
                <w:u w:val="single"/>
                <w:lang w:eastAsia="zh-CN"/>
              </w:rPr>
            </w:pPr>
            <w:r>
              <w:rPr>
                <w:rFonts w:hint="eastAsia"/>
                <w:sz w:val="24"/>
                <w:u w:val="single"/>
                <w:lang w:eastAsia="zh-CN"/>
              </w:rPr>
              <w:t>茶林排水沟的修缮、疏通及其引起的环境问题。此类作业工作量少，作业时间短，呈点源或线状分布，废水、粉尘及噪声完全可控，水泥包装袋等固废日产日清；</w:t>
            </w:r>
          </w:p>
          <w:p>
            <w:pPr>
              <w:numPr>
                <w:ilvl w:val="0"/>
                <w:numId w:val="2"/>
              </w:numPr>
              <w:spacing w:line="360" w:lineRule="auto"/>
              <w:ind w:firstLine="480" w:firstLineChars="200"/>
              <w:rPr>
                <w:rFonts w:hint="eastAsia" w:eastAsia="宋体"/>
                <w:sz w:val="24"/>
                <w:u w:val="single"/>
                <w:lang w:eastAsia="zh-CN"/>
              </w:rPr>
            </w:pPr>
            <w:r>
              <w:rPr>
                <w:rFonts w:hint="eastAsia"/>
                <w:sz w:val="24"/>
                <w:u w:val="single"/>
                <w:lang w:eastAsia="zh-CN"/>
              </w:rPr>
              <w:t>原成林茶树的合理移栽补栽。由此引起的杂草、枯死茶苖等收集后用于食堂燃料。</w:t>
            </w:r>
          </w:p>
          <w:p>
            <w:pPr>
              <w:numPr>
                <w:ilvl w:val="0"/>
                <w:numId w:val="0"/>
              </w:numPr>
              <w:spacing w:line="360" w:lineRule="auto"/>
              <w:ind w:firstLine="480"/>
              <w:rPr>
                <w:rFonts w:hint="eastAsia"/>
                <w:sz w:val="24"/>
                <w:u w:val="single"/>
                <w:lang w:val="en-US" w:eastAsia="zh-CN"/>
              </w:rPr>
            </w:pPr>
            <w:r>
              <w:rPr>
                <w:rFonts w:hint="eastAsia"/>
                <w:sz w:val="24"/>
                <w:u w:val="single"/>
                <w:lang w:eastAsia="zh-CN"/>
              </w:rPr>
              <w:t>施工期的环境问题经采取以上措施后对周围森林不造成任何不良影响，同时本项目远离居民区，周围</w:t>
            </w:r>
            <w:r>
              <w:rPr>
                <w:rFonts w:hint="eastAsia"/>
                <w:sz w:val="24"/>
                <w:u w:val="single"/>
                <w:lang w:val="en-US" w:eastAsia="zh-CN"/>
              </w:rPr>
              <w:t>5千米范围内没有定点居民。</w:t>
            </w:r>
          </w:p>
          <w:p>
            <w:pPr>
              <w:numPr>
                <w:ilvl w:val="0"/>
                <w:numId w:val="0"/>
              </w:numPr>
              <w:spacing w:line="360" w:lineRule="auto"/>
              <w:ind w:firstLine="480"/>
              <w:rPr>
                <w:rFonts w:hint="eastAsia"/>
                <w:b/>
                <w:bCs/>
                <w:sz w:val="24"/>
                <w:u w:val="single"/>
                <w:lang w:val="en-US" w:eastAsia="zh-CN"/>
              </w:rPr>
            </w:pPr>
            <w:r>
              <w:rPr>
                <w:rFonts w:hint="eastAsia"/>
                <w:b/>
                <w:bCs/>
                <w:sz w:val="24"/>
                <w:u w:val="single"/>
                <w:lang w:val="en-US" w:eastAsia="zh-CN"/>
              </w:rPr>
              <w:t>本项目营运期主要内容及环境影响：</w:t>
            </w:r>
          </w:p>
          <w:p>
            <w:pPr>
              <w:numPr>
                <w:ilvl w:val="0"/>
                <w:numId w:val="3"/>
              </w:numPr>
              <w:spacing w:line="360" w:lineRule="auto"/>
              <w:ind w:firstLine="480" w:firstLineChars="200"/>
              <w:rPr>
                <w:rFonts w:hint="eastAsia"/>
                <w:sz w:val="24"/>
                <w:u w:val="single"/>
                <w:lang w:val="en-US" w:eastAsia="zh-CN"/>
              </w:rPr>
            </w:pPr>
            <w:r>
              <w:rPr>
                <w:rFonts w:hint="eastAsia"/>
                <w:sz w:val="24"/>
                <w:u w:val="single"/>
                <w:lang w:val="en-US" w:eastAsia="zh-CN"/>
              </w:rPr>
              <w:t>育林。茶林定期修整，杂草清除：修整机械使用时的噪声因在大山之中，且噪声在70--85分贝这间，远离居民区，对周围环境造成的影响很小。修剪和清除的杂草收集后堆集，经腐化后作堆肥用于育林施肥。</w:t>
            </w:r>
          </w:p>
          <w:p>
            <w:pPr>
              <w:numPr>
                <w:ilvl w:val="0"/>
                <w:numId w:val="3"/>
              </w:numPr>
              <w:spacing w:line="360" w:lineRule="auto"/>
              <w:ind w:firstLine="480" w:firstLineChars="200"/>
              <w:rPr>
                <w:rFonts w:hint="eastAsia"/>
                <w:sz w:val="24"/>
                <w:u w:val="single"/>
                <w:lang w:val="en-US" w:eastAsia="zh-CN"/>
              </w:rPr>
            </w:pPr>
            <w:r>
              <w:rPr>
                <w:rFonts w:hint="eastAsia"/>
                <w:sz w:val="24"/>
                <w:u w:val="single"/>
                <w:lang w:val="en-US" w:eastAsia="zh-CN"/>
              </w:rPr>
              <w:t>施肥。定期（每年二次）施肥：使用经检测合格的茶叶专用有机肥，该肥料本身不对环境造成任何影响，更能肥沃土壤。其包装袋全部作废品回收。</w:t>
            </w:r>
          </w:p>
          <w:p>
            <w:pPr>
              <w:numPr>
                <w:ilvl w:val="0"/>
                <w:numId w:val="0"/>
              </w:numPr>
              <w:spacing w:line="360" w:lineRule="auto"/>
              <w:rPr>
                <w:sz w:val="24"/>
              </w:rPr>
            </w:pPr>
            <w:r>
              <w:rPr>
                <w:rFonts w:hint="eastAsia"/>
                <w:sz w:val="24"/>
                <w:u w:val="single"/>
                <w:lang w:val="en-US" w:eastAsia="zh-CN"/>
              </w:rPr>
              <w:t>　　成林后营运期的茶园与周围环境融于一体，更能成为大山景致之一。</w:t>
            </w:r>
          </w:p>
        </w:tc>
      </w:tr>
    </w:tbl>
    <w:p>
      <w:pPr>
        <w:snapToGrid w:val="0"/>
        <w:spacing w:line="440" w:lineRule="exact"/>
        <w:outlineLvl w:val="1"/>
        <w:rPr>
          <w:b/>
          <w:szCs w:val="28"/>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bookmarkStart w:id="21" w:name="_Toc423447362"/>
      <w:bookmarkStart w:id="22" w:name="_Toc421862321"/>
    </w:p>
    <w:tbl>
      <w:tblPr>
        <w:tblStyle w:val="34"/>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108" w:type="dxa"/>
          </w:tcPr>
          <w:p>
            <w:pPr>
              <w:spacing w:line="440" w:lineRule="exact"/>
              <w:rPr>
                <w:rFonts w:hint="eastAsia" w:eastAsia="宋体"/>
                <w:b/>
                <w:sz w:val="24"/>
                <w:lang w:val="en-US" w:eastAsia="zh-CN"/>
              </w:rPr>
            </w:pPr>
            <w:r>
              <w:rPr>
                <w:rFonts w:hint="eastAsia"/>
                <w:b/>
                <w:sz w:val="24"/>
              </w:rPr>
              <w:t>5.2污染源强分析</w:t>
            </w:r>
          </w:p>
          <w:p>
            <w:pPr>
              <w:spacing w:line="440" w:lineRule="exact"/>
              <w:rPr>
                <w:b/>
                <w:sz w:val="24"/>
              </w:rPr>
            </w:pPr>
            <w:r>
              <w:rPr>
                <w:rFonts w:hint="eastAsia"/>
                <w:b/>
                <w:sz w:val="24"/>
              </w:rPr>
              <w:t>5.2.1施工期污染源分析</w:t>
            </w:r>
          </w:p>
          <w:p>
            <w:pPr>
              <w:pStyle w:val="4"/>
              <w:numPr>
                <w:ilvl w:val="0"/>
                <w:numId w:val="0"/>
              </w:numPr>
              <w:spacing w:before="0" w:beforeLines="0" w:after="0" w:afterLines="0" w:line="240" w:lineRule="auto"/>
              <w:ind w:left="288"/>
              <w:outlineLvl w:val="2"/>
              <w:rPr>
                <w:sz w:val="28"/>
                <w:szCs w:val="28"/>
              </w:rPr>
            </w:pPr>
            <w:r>
              <w:rPr>
                <w:rFonts w:hint="eastAsia"/>
                <w:sz w:val="28"/>
                <w:szCs w:val="28"/>
              </w:rPr>
              <w:t>一</w:t>
            </w:r>
            <w:r>
              <w:rPr>
                <w:sz w:val="28"/>
                <w:szCs w:val="28"/>
              </w:rPr>
              <w:t>、废水污染</w:t>
            </w:r>
          </w:p>
          <w:p>
            <w:pPr>
              <w:spacing w:line="360" w:lineRule="auto"/>
              <w:ind w:firstLine="480" w:firstLineChars="200"/>
              <w:rPr>
                <w:sz w:val="24"/>
              </w:rPr>
            </w:pPr>
            <w:r>
              <w:rPr>
                <w:sz w:val="24"/>
              </w:rPr>
              <w:t>施工废水主要来源于</w:t>
            </w:r>
            <w:r>
              <w:rPr>
                <w:rFonts w:hint="eastAsia"/>
                <w:sz w:val="24"/>
                <w:lang w:eastAsia="zh-CN"/>
              </w:rPr>
              <w:t>施工废水和</w:t>
            </w:r>
            <w:r>
              <w:rPr>
                <w:rFonts w:hint="eastAsia"/>
                <w:sz w:val="24"/>
              </w:rPr>
              <w:t>施工人员生活污水</w:t>
            </w:r>
            <w:r>
              <w:rPr>
                <w:sz w:val="24"/>
              </w:rPr>
              <w:t>。</w:t>
            </w:r>
          </w:p>
          <w:p>
            <w:pPr>
              <w:tabs>
                <w:tab w:val="left" w:pos="8100"/>
              </w:tabs>
              <w:spacing w:line="360" w:lineRule="auto"/>
              <w:ind w:firstLine="420" w:firstLineChars="200"/>
              <w:rPr>
                <w:rFonts w:hint="eastAsia"/>
                <w:sz w:val="24"/>
              </w:rPr>
            </w:pPr>
            <w:r>
              <w:rPr>
                <w:rFonts w:hint="eastAsia" w:hAnsi="宋体"/>
                <w:color w:val="000000"/>
                <w:sz w:val="24"/>
                <w:u w:val="none" w:color="auto"/>
              </w:rPr>
              <w:t>施工废水主要来自施工车辆和工具冲洗水、结构阶段混凝土养护排水、桩基施工产生的泥浆废水</w:t>
            </w:r>
            <w:r>
              <w:rPr>
                <w:rFonts w:hint="eastAsia" w:hAnsi="宋体"/>
                <w:color w:val="auto"/>
                <w:sz w:val="24"/>
                <w:u w:val="none" w:color="auto"/>
              </w:rPr>
              <w:t xml:space="preserve">， </w:t>
            </w:r>
            <w:r>
              <w:rPr>
                <w:rFonts w:hint="eastAsia" w:hAnsi="宋体"/>
                <w:color w:val="000000"/>
                <w:sz w:val="24"/>
                <w:u w:val="none" w:color="auto"/>
              </w:rPr>
              <w:t>施工机械使用过程中产生的微量漏油在下雨天经雨水等冲刷后也会产生一定量的含油废水。施工废水中主要污染物为 SS（泥土、沙子、块状垃圾等杂质）和石油类。项目在施工场地内设置沉淀池，施工废水经沉淀处理后，用作降尘用水、车辆冲洗水等，不外排。</w:t>
            </w:r>
          </w:p>
          <w:p>
            <w:pPr>
              <w:pStyle w:val="114"/>
              <w:snapToGrid w:val="0"/>
              <w:spacing w:before="0" w:beforeLines="0" w:after="0" w:afterLines="0" w:line="360" w:lineRule="auto"/>
              <w:ind w:firstLine="480" w:firstLineChars="200"/>
              <w:textAlignment w:val="auto"/>
              <w:rPr>
                <w:rFonts w:hint="eastAsia" w:ascii="Times New Roman" w:eastAsia="宋体"/>
                <w:bCs/>
                <w:kern w:val="2"/>
                <w:szCs w:val="24"/>
              </w:rPr>
            </w:pPr>
            <w:r>
              <w:rPr>
                <w:rFonts w:ascii="Times New Roman" w:eastAsia="宋体"/>
                <w:szCs w:val="24"/>
              </w:rPr>
              <w:t>本项目施工人数约为</w:t>
            </w:r>
            <w:r>
              <w:rPr>
                <w:rFonts w:hint="eastAsia" w:ascii="Times New Roman" w:eastAsia="宋体"/>
                <w:szCs w:val="24"/>
              </w:rPr>
              <w:t>30</w:t>
            </w:r>
            <w:r>
              <w:rPr>
                <w:rFonts w:ascii="Times New Roman" w:eastAsia="宋体"/>
                <w:szCs w:val="24"/>
              </w:rPr>
              <w:t>人，不在厂区住宿，每人每天用水量约为50L；</w:t>
            </w:r>
            <w:r>
              <w:rPr>
                <w:rFonts w:ascii="Times New Roman" w:eastAsia="宋体"/>
                <w:kern w:val="2"/>
              </w:rPr>
              <w:t>施工天</w:t>
            </w:r>
            <w:r>
              <w:rPr>
                <w:rFonts w:ascii="Times New Roman" w:eastAsia="宋体"/>
                <w:szCs w:val="24"/>
              </w:rPr>
              <w:t>数按300天计，总用水量约为</w:t>
            </w:r>
            <w:r>
              <w:rPr>
                <w:rFonts w:hint="eastAsia" w:ascii="Times New Roman" w:eastAsia="宋体"/>
                <w:szCs w:val="24"/>
              </w:rPr>
              <w:t>450</w:t>
            </w:r>
            <w:r>
              <w:rPr>
                <w:rFonts w:ascii="Times New Roman" w:eastAsia="宋体"/>
                <w:szCs w:val="24"/>
              </w:rPr>
              <w:t>t</w:t>
            </w:r>
            <w:r>
              <w:rPr>
                <w:rFonts w:hint="eastAsia" w:ascii="Times New Roman" w:eastAsia="宋体"/>
                <w:szCs w:val="24"/>
              </w:rPr>
              <w:t>/a</w:t>
            </w:r>
            <w:r>
              <w:rPr>
                <w:rFonts w:ascii="Times New Roman" w:eastAsia="宋体"/>
                <w:szCs w:val="24"/>
              </w:rPr>
              <w:t>，废水排放量约为用水量的80%，即：废水排放量约为</w:t>
            </w:r>
            <w:r>
              <w:rPr>
                <w:rFonts w:hint="eastAsia" w:ascii="Times New Roman" w:eastAsia="宋体"/>
                <w:szCs w:val="24"/>
              </w:rPr>
              <w:t>360</w:t>
            </w:r>
            <w:r>
              <w:rPr>
                <w:rFonts w:ascii="Times New Roman" w:eastAsia="宋体"/>
                <w:szCs w:val="24"/>
              </w:rPr>
              <w:t>t</w:t>
            </w:r>
            <w:r>
              <w:rPr>
                <w:rFonts w:hint="eastAsia" w:ascii="Times New Roman" w:eastAsia="宋体"/>
                <w:szCs w:val="24"/>
              </w:rPr>
              <w:t>/a</w:t>
            </w:r>
            <w:r>
              <w:rPr>
                <w:rFonts w:ascii="Times New Roman" w:eastAsia="宋体"/>
                <w:szCs w:val="24"/>
              </w:rPr>
              <w:t>，废水中污染物浓度约为：COD：350mg/L、BOD</w:t>
            </w:r>
            <w:r>
              <w:rPr>
                <w:rFonts w:ascii="Times New Roman" w:eastAsia="宋体"/>
                <w:szCs w:val="24"/>
                <w:vertAlign w:val="subscript"/>
              </w:rPr>
              <w:t>5</w:t>
            </w:r>
            <w:r>
              <w:rPr>
                <w:rFonts w:ascii="Times New Roman" w:eastAsia="宋体"/>
                <w:szCs w:val="24"/>
              </w:rPr>
              <w:t>：200mg/L、SS：150mg/L、NH</w:t>
            </w:r>
            <w:r>
              <w:rPr>
                <w:rFonts w:ascii="Times New Roman" w:eastAsia="宋体"/>
                <w:szCs w:val="24"/>
                <w:vertAlign w:val="subscript"/>
              </w:rPr>
              <w:t>3</w:t>
            </w:r>
            <w:r>
              <w:rPr>
                <w:rFonts w:ascii="Times New Roman" w:eastAsia="宋体"/>
                <w:szCs w:val="24"/>
              </w:rPr>
              <w:t>-N：40mg/L，污染物排放量约为：COD：0.</w:t>
            </w:r>
            <w:r>
              <w:rPr>
                <w:rFonts w:hint="eastAsia" w:ascii="Times New Roman" w:eastAsia="宋体"/>
                <w:szCs w:val="24"/>
              </w:rPr>
              <w:t>126</w:t>
            </w:r>
            <w:r>
              <w:rPr>
                <w:rFonts w:ascii="Times New Roman" w:eastAsia="宋体"/>
                <w:szCs w:val="24"/>
              </w:rPr>
              <w:t>t</w:t>
            </w:r>
            <w:r>
              <w:rPr>
                <w:rFonts w:hint="eastAsia" w:ascii="Times New Roman" w:eastAsia="宋体"/>
                <w:szCs w:val="24"/>
              </w:rPr>
              <w:t>/a</w:t>
            </w:r>
            <w:r>
              <w:rPr>
                <w:rFonts w:ascii="Times New Roman" w:eastAsia="宋体"/>
                <w:szCs w:val="24"/>
              </w:rPr>
              <w:t>、BOD</w:t>
            </w:r>
            <w:r>
              <w:rPr>
                <w:rFonts w:ascii="Times New Roman" w:eastAsia="宋体"/>
                <w:szCs w:val="24"/>
                <w:vertAlign w:val="subscript"/>
              </w:rPr>
              <w:t>5</w:t>
            </w:r>
            <w:r>
              <w:rPr>
                <w:rFonts w:ascii="Times New Roman" w:eastAsia="宋体"/>
                <w:szCs w:val="24"/>
              </w:rPr>
              <w:t>：0.</w:t>
            </w:r>
            <w:r>
              <w:rPr>
                <w:rFonts w:hint="eastAsia" w:ascii="Times New Roman" w:eastAsia="宋体"/>
                <w:szCs w:val="24"/>
              </w:rPr>
              <w:t>072</w:t>
            </w:r>
            <w:r>
              <w:rPr>
                <w:rFonts w:ascii="Times New Roman" w:eastAsia="宋体"/>
                <w:szCs w:val="24"/>
              </w:rPr>
              <w:t>t</w:t>
            </w:r>
            <w:r>
              <w:rPr>
                <w:rFonts w:hint="eastAsia" w:ascii="Times New Roman" w:eastAsia="宋体"/>
                <w:szCs w:val="24"/>
              </w:rPr>
              <w:t>/a</w:t>
            </w:r>
            <w:r>
              <w:rPr>
                <w:rFonts w:ascii="Times New Roman" w:eastAsia="宋体"/>
                <w:szCs w:val="24"/>
              </w:rPr>
              <w:t>、SS：0.0</w:t>
            </w:r>
            <w:r>
              <w:rPr>
                <w:rFonts w:hint="eastAsia" w:ascii="Times New Roman" w:eastAsia="宋体"/>
                <w:szCs w:val="24"/>
              </w:rPr>
              <w:t>54</w:t>
            </w:r>
            <w:r>
              <w:rPr>
                <w:rFonts w:ascii="Times New Roman" w:eastAsia="宋体"/>
                <w:szCs w:val="24"/>
              </w:rPr>
              <w:t>t</w:t>
            </w:r>
            <w:r>
              <w:rPr>
                <w:rFonts w:hint="eastAsia" w:ascii="Times New Roman" w:eastAsia="宋体"/>
                <w:szCs w:val="24"/>
              </w:rPr>
              <w:t>/a</w:t>
            </w:r>
            <w:r>
              <w:rPr>
                <w:rFonts w:ascii="Times New Roman" w:eastAsia="宋体"/>
                <w:szCs w:val="24"/>
              </w:rPr>
              <w:t>、NH</w:t>
            </w:r>
            <w:r>
              <w:rPr>
                <w:rFonts w:ascii="Times New Roman" w:eastAsia="宋体"/>
                <w:szCs w:val="24"/>
                <w:vertAlign w:val="subscript"/>
              </w:rPr>
              <w:t>3</w:t>
            </w:r>
            <w:r>
              <w:rPr>
                <w:rFonts w:ascii="Times New Roman" w:eastAsia="宋体"/>
                <w:szCs w:val="24"/>
              </w:rPr>
              <w:t>-N：0.0</w:t>
            </w:r>
            <w:r>
              <w:rPr>
                <w:rFonts w:hint="eastAsia" w:ascii="Times New Roman" w:eastAsia="宋体"/>
                <w:szCs w:val="24"/>
              </w:rPr>
              <w:t>144</w:t>
            </w:r>
            <w:r>
              <w:rPr>
                <w:rFonts w:ascii="Times New Roman" w:eastAsia="宋体"/>
                <w:szCs w:val="24"/>
              </w:rPr>
              <w:t>t</w:t>
            </w:r>
            <w:r>
              <w:rPr>
                <w:rFonts w:hint="eastAsia" w:ascii="Times New Roman" w:eastAsia="宋体"/>
                <w:szCs w:val="24"/>
              </w:rPr>
              <w:t>/a；因此废水</w:t>
            </w:r>
            <w:r>
              <w:rPr>
                <w:rFonts w:ascii="Times New Roman" w:eastAsia="宋体"/>
                <w:bCs/>
                <w:kern w:val="2"/>
                <w:szCs w:val="24"/>
              </w:rPr>
              <w:t>不得随意倾倒，</w:t>
            </w:r>
            <w:r>
              <w:rPr>
                <w:rFonts w:hint="eastAsia" w:ascii="Times New Roman" w:eastAsia="宋体"/>
                <w:bCs/>
                <w:kern w:val="2"/>
                <w:szCs w:val="24"/>
              </w:rPr>
              <w:t>需经临时化粪池处理后</w:t>
            </w:r>
            <w:r>
              <w:rPr>
                <w:rFonts w:hint="eastAsia" w:ascii="Times New Roman" w:eastAsia="宋体"/>
                <w:bCs/>
                <w:kern w:val="2"/>
                <w:szCs w:val="24"/>
                <w:lang w:eastAsia="zh-CN"/>
              </w:rPr>
              <w:t>用于周围茶园浇灌</w:t>
            </w:r>
            <w:r>
              <w:rPr>
                <w:rFonts w:ascii="Times New Roman" w:eastAsia="宋体"/>
                <w:bCs/>
                <w:kern w:val="2"/>
                <w:szCs w:val="24"/>
              </w:rPr>
              <w:t>。</w:t>
            </w:r>
          </w:p>
          <w:p>
            <w:pPr>
              <w:pStyle w:val="4"/>
              <w:numPr>
                <w:ilvl w:val="0"/>
                <w:numId w:val="0"/>
              </w:numPr>
              <w:spacing w:before="0" w:beforeLines="0" w:after="0" w:afterLines="0" w:line="240" w:lineRule="auto"/>
              <w:ind w:left="288"/>
              <w:outlineLvl w:val="2"/>
              <w:rPr>
                <w:sz w:val="28"/>
                <w:szCs w:val="28"/>
              </w:rPr>
            </w:pPr>
            <w:r>
              <w:rPr>
                <w:rFonts w:hint="eastAsia"/>
                <w:sz w:val="28"/>
                <w:szCs w:val="28"/>
              </w:rPr>
              <w:t>二</w:t>
            </w:r>
            <w:r>
              <w:rPr>
                <w:sz w:val="28"/>
                <w:szCs w:val="28"/>
              </w:rPr>
              <w:t>、废气污染</w:t>
            </w:r>
          </w:p>
          <w:p>
            <w:pPr>
              <w:spacing w:line="360" w:lineRule="auto"/>
              <w:ind w:firstLine="480"/>
              <w:textAlignment w:val="baseline"/>
              <w:rPr>
                <w:sz w:val="24"/>
              </w:rPr>
            </w:pPr>
            <w:r>
              <w:rPr>
                <w:sz w:val="24"/>
              </w:rPr>
              <w:t>（1）扬尘</w:t>
            </w:r>
          </w:p>
          <w:p>
            <w:pPr>
              <w:pStyle w:val="13"/>
              <w:snapToGrid w:val="0"/>
              <w:spacing w:after="0" w:afterLines="0" w:line="360" w:lineRule="auto"/>
              <w:ind w:left="0" w:leftChars="0" w:firstLine="521" w:firstLineChars="217"/>
              <w:rPr>
                <w:bCs/>
                <w:sz w:val="24"/>
              </w:rPr>
            </w:pPr>
            <w:r>
              <w:rPr>
                <w:bCs/>
                <w:sz w:val="24"/>
              </w:rPr>
              <w:t>该项目建设期</w:t>
            </w:r>
            <w:r>
              <w:rPr>
                <w:rFonts w:hint="eastAsia"/>
                <w:bCs/>
                <w:sz w:val="24"/>
              </w:rPr>
              <w:t>扬</w:t>
            </w:r>
            <w:r>
              <w:rPr>
                <w:bCs/>
                <w:sz w:val="24"/>
              </w:rPr>
              <w:t>尘主要来自于露天堆场和裸露场地的风力扬尘</w:t>
            </w:r>
            <w:r>
              <w:rPr>
                <w:rFonts w:hint="eastAsia"/>
                <w:bCs/>
                <w:sz w:val="24"/>
                <w:lang w:eastAsia="zh-CN"/>
              </w:rPr>
              <w:t>，</w:t>
            </w:r>
            <w:r>
              <w:rPr>
                <w:bCs/>
                <w:sz w:val="24"/>
              </w:rPr>
              <w:t>建筑材料运输所产生的动力道路扬尘。</w:t>
            </w:r>
          </w:p>
          <w:p>
            <w:pPr>
              <w:pStyle w:val="13"/>
              <w:snapToGrid w:val="0"/>
              <w:spacing w:after="0" w:afterLines="0" w:line="360" w:lineRule="auto"/>
              <w:ind w:left="0" w:leftChars="0" w:firstLine="521" w:firstLineChars="217"/>
              <w:rPr>
                <w:rFonts w:hint="eastAsia"/>
                <w:bCs/>
                <w:sz w:val="24"/>
              </w:rPr>
            </w:pPr>
            <w:r>
              <w:rPr>
                <w:bCs/>
                <w:sz w:val="24"/>
              </w:rPr>
              <w:t>对整个施工期而言，施工产生的扬尘主要集中在土建施工阶段</w:t>
            </w:r>
            <w:r>
              <w:rPr>
                <w:rFonts w:hint="eastAsia"/>
                <w:bCs/>
                <w:sz w:val="24"/>
                <w:lang w:eastAsia="zh-CN"/>
              </w:rPr>
              <w:t>，</w:t>
            </w:r>
            <w:r>
              <w:rPr>
                <w:bCs/>
                <w:sz w:val="24"/>
              </w:rPr>
              <w:t>起尘的原因主要为风力起尘，即露天堆放的建材（如黄</w:t>
            </w:r>
            <w:r>
              <w:rPr>
                <w:rFonts w:hint="eastAsia"/>
                <w:bCs/>
                <w:sz w:val="24"/>
                <w:lang w:eastAsia="zh-CN"/>
              </w:rPr>
              <w:t>砂</w:t>
            </w:r>
            <w:r>
              <w:rPr>
                <w:bCs/>
                <w:sz w:val="24"/>
              </w:rPr>
              <w:t>、水泥等）及裸露的施工区表层浮尘由于天气干燥及大风，产生风力扬尘。减少露天堆放</w:t>
            </w:r>
            <w:r>
              <w:rPr>
                <w:rFonts w:hint="eastAsia"/>
                <w:bCs/>
                <w:sz w:val="24"/>
              </w:rPr>
              <w:t>、</w:t>
            </w:r>
            <w:r>
              <w:rPr>
                <w:bCs/>
                <w:sz w:val="24"/>
              </w:rPr>
              <w:t>保证一定的含水率及减少裸露地面是减少风力起尘的有效手段</w:t>
            </w:r>
            <w:r>
              <w:rPr>
                <w:rFonts w:hint="eastAsia"/>
                <w:bCs/>
                <w:sz w:val="24"/>
              </w:rPr>
              <w:t>。</w:t>
            </w:r>
          </w:p>
          <w:p>
            <w:pPr>
              <w:pStyle w:val="4"/>
              <w:numPr>
                <w:ilvl w:val="0"/>
                <w:numId w:val="0"/>
              </w:numPr>
              <w:spacing w:before="0" w:beforeLines="0" w:after="0" w:afterLines="0" w:line="240" w:lineRule="auto"/>
              <w:ind w:left="288"/>
              <w:outlineLvl w:val="2"/>
              <w:rPr>
                <w:sz w:val="28"/>
                <w:szCs w:val="28"/>
              </w:rPr>
            </w:pPr>
            <w:r>
              <w:rPr>
                <w:rFonts w:hint="eastAsia"/>
                <w:sz w:val="28"/>
                <w:szCs w:val="28"/>
              </w:rPr>
              <w:t>三、</w:t>
            </w:r>
            <w:r>
              <w:rPr>
                <w:sz w:val="28"/>
                <w:szCs w:val="28"/>
              </w:rPr>
              <w:t>噪声污染</w:t>
            </w:r>
          </w:p>
          <w:p>
            <w:pPr>
              <w:spacing w:line="500" w:lineRule="exact"/>
              <w:ind w:firstLine="480"/>
              <w:rPr>
                <w:b/>
                <w:szCs w:val="21"/>
              </w:rPr>
            </w:pPr>
            <w:r>
              <w:rPr>
                <w:color w:val="000000"/>
                <w:sz w:val="24"/>
              </w:rPr>
              <w:t>项目施工期间的噪声主要有施工机械噪声、施工作业噪声和运输车辆产生的交通噪声。施工机械噪声主要由施工机械所造成，如推土机、挖掘机、打桩机、升降机等，多为点声源；施工作业噪声主要指一些零星的敲打声、装卸车辆的撞击声、吆喝声、拆装模板的撞击声等，多为瞬时噪声</w:t>
            </w:r>
            <w:r>
              <w:rPr>
                <w:rFonts w:hint="eastAsia"/>
                <w:sz w:val="24"/>
              </w:rPr>
              <w:t>。</w:t>
            </w:r>
            <w:r>
              <w:rPr>
                <w:sz w:val="24"/>
              </w:rPr>
              <w:t>工期噪声评价标准采用</w:t>
            </w:r>
            <w:r>
              <w:rPr>
                <w:rFonts w:hint="eastAsia"/>
                <w:sz w:val="24"/>
              </w:rPr>
              <w:t>《建筑施工厂界环境噪声排放标准》</w:t>
            </w:r>
            <w:r>
              <w:rPr>
                <w:sz w:val="24"/>
              </w:rPr>
              <w:t>GB</w:t>
            </w:r>
            <w:r>
              <w:rPr>
                <w:rFonts w:hint="eastAsia"/>
                <w:sz w:val="24"/>
              </w:rPr>
              <w:t>12523-2011</w:t>
            </w:r>
            <w:r>
              <w:rPr>
                <w:rFonts w:hint="eastAsia"/>
                <w:sz w:val="24"/>
                <w:lang w:eastAsia="zh-CN"/>
              </w:rPr>
              <w:t>，昼间限值为</w:t>
            </w:r>
            <w:r>
              <w:rPr>
                <w:rFonts w:hint="eastAsia"/>
                <w:sz w:val="24"/>
                <w:lang w:val="en-US" w:eastAsia="zh-CN"/>
              </w:rPr>
              <w:t>70</w:t>
            </w:r>
            <w:r>
              <w:rPr>
                <w:rFonts w:ascii="宋体" w:hAnsi="宋体"/>
                <w:b w:val="0"/>
                <w:bCs/>
                <w:sz w:val="24"/>
                <w:szCs w:val="24"/>
              </w:rPr>
              <w:t>dB</w:t>
            </w:r>
            <w:r>
              <w:rPr>
                <w:rFonts w:hint="eastAsia" w:ascii="宋体" w:hAnsi="宋体"/>
                <w:b w:val="0"/>
                <w:bCs/>
                <w:sz w:val="24"/>
                <w:szCs w:val="24"/>
                <w:lang w:eastAsia="zh-CN"/>
              </w:rPr>
              <w:t>，夜间</w:t>
            </w:r>
            <w:r>
              <w:rPr>
                <w:rFonts w:hint="eastAsia" w:ascii="宋体" w:hAnsi="宋体"/>
                <w:b w:val="0"/>
                <w:bCs/>
                <w:sz w:val="24"/>
                <w:szCs w:val="24"/>
                <w:lang w:val="en-US" w:eastAsia="zh-CN"/>
              </w:rPr>
              <w:t>55</w:t>
            </w:r>
            <w:r>
              <w:rPr>
                <w:rFonts w:ascii="宋体" w:hAnsi="宋体"/>
                <w:b w:val="0"/>
                <w:bCs/>
                <w:sz w:val="24"/>
                <w:szCs w:val="24"/>
              </w:rPr>
              <w:t>dB</w:t>
            </w:r>
            <w:r>
              <w:rPr>
                <w:rFonts w:hint="eastAsia" w:ascii="宋体" w:hAnsi="宋体"/>
                <w:b w:val="0"/>
                <w:bCs/>
                <w:sz w:val="24"/>
                <w:szCs w:val="24"/>
                <w:lang w:eastAsia="zh-CN"/>
              </w:rPr>
              <w:t>。主要施工机械设备的噪声声级见表</w:t>
            </w:r>
            <w:r>
              <w:rPr>
                <w:rFonts w:hint="eastAsia" w:ascii="宋体" w:hAnsi="宋体"/>
                <w:b w:val="0"/>
                <w:bCs/>
                <w:sz w:val="24"/>
                <w:szCs w:val="24"/>
                <w:lang w:val="en-US" w:eastAsia="zh-CN"/>
              </w:rPr>
              <w:t>5-1。</w:t>
            </w:r>
          </w:p>
          <w:p>
            <w:pPr>
              <w:spacing w:line="500" w:lineRule="exact"/>
              <w:jc w:val="center"/>
              <w:rPr>
                <w:rFonts w:ascii="宋体" w:hAnsi="宋体"/>
                <w:b/>
                <w:color w:val="000000"/>
                <w:szCs w:val="21"/>
              </w:rPr>
            </w:pPr>
            <w:r>
              <w:rPr>
                <w:rFonts w:ascii="宋体" w:hAnsi="宋体"/>
                <w:b/>
                <w:color w:val="000000"/>
                <w:szCs w:val="21"/>
              </w:rPr>
              <w:t>表</w:t>
            </w:r>
            <w:r>
              <w:rPr>
                <w:rFonts w:hint="eastAsia"/>
                <w:b/>
                <w:color w:val="000000"/>
                <w:szCs w:val="21"/>
                <w:lang w:val="en-US" w:eastAsia="zh-CN"/>
              </w:rPr>
              <w:t>5.1-1</w:t>
            </w:r>
            <w:r>
              <w:rPr>
                <w:b/>
                <w:color w:val="000000"/>
                <w:szCs w:val="21"/>
              </w:rPr>
              <w:t xml:space="preserve"> </w:t>
            </w:r>
            <w:r>
              <w:rPr>
                <w:rFonts w:hAnsi="宋体"/>
                <w:b/>
                <w:color w:val="000000"/>
                <w:szCs w:val="21"/>
              </w:rPr>
              <w:t>主要施</w:t>
            </w:r>
            <w:r>
              <w:rPr>
                <w:rFonts w:ascii="宋体" w:hAnsi="宋体"/>
                <w:b/>
                <w:color w:val="000000"/>
                <w:szCs w:val="21"/>
              </w:rPr>
              <w:t>工机械设备的噪声声级</w:t>
            </w:r>
            <w:r>
              <w:rPr>
                <w:rFonts w:hint="eastAsia" w:ascii="宋体" w:hAnsi="宋体"/>
                <w:b/>
                <w:color w:val="000000"/>
                <w:szCs w:val="21"/>
              </w:rPr>
              <w:t xml:space="preserve">  </w:t>
            </w:r>
          </w:p>
          <w:tbl>
            <w:tblPr>
              <w:tblStyle w:val="33"/>
              <w:tblW w:w="8351" w:type="dxa"/>
              <w:jc w:val="center"/>
              <w:tblInd w:w="0" w:type="dxa"/>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2440"/>
              <w:gridCol w:w="2058"/>
              <w:gridCol w:w="2250"/>
              <w:gridCol w:w="1603"/>
            </w:tblGrid>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40" w:hRule="atLeast"/>
                <w:jc w:val="center"/>
              </w:trPr>
              <w:tc>
                <w:tcPr>
                  <w:tcW w:w="2440" w:type="dxa"/>
                  <w:vAlign w:val="center"/>
                </w:tcPr>
                <w:p>
                  <w:pPr>
                    <w:pStyle w:val="44"/>
                    <w:rPr>
                      <w:rFonts w:ascii="Times New Roman" w:hAnsi="Times New Roman"/>
                    </w:rPr>
                  </w:pPr>
                  <w:r>
                    <w:rPr>
                      <w:rFonts w:ascii="Times New Roman" w:hAnsi="Times New Roman"/>
                    </w:rPr>
                    <w:t>设    备</w:t>
                  </w:r>
                </w:p>
              </w:tc>
              <w:tc>
                <w:tcPr>
                  <w:tcW w:w="2058" w:type="dxa"/>
                  <w:vAlign w:val="center"/>
                </w:tcPr>
                <w:p>
                  <w:pPr>
                    <w:pStyle w:val="44"/>
                    <w:rPr>
                      <w:rFonts w:ascii="Times New Roman" w:hAnsi="Times New Roman"/>
                    </w:rPr>
                  </w:pPr>
                  <w:r>
                    <w:rPr>
                      <w:rFonts w:ascii="Times New Roman" w:hAnsi="Times New Roman"/>
                    </w:rPr>
                    <w:t>噪声值</w:t>
                  </w:r>
                </w:p>
              </w:tc>
              <w:tc>
                <w:tcPr>
                  <w:tcW w:w="2250" w:type="dxa"/>
                  <w:vAlign w:val="center"/>
                </w:tcPr>
                <w:p>
                  <w:pPr>
                    <w:pStyle w:val="44"/>
                    <w:rPr>
                      <w:rFonts w:ascii="Times New Roman" w:hAnsi="Times New Roman"/>
                    </w:rPr>
                  </w:pPr>
                  <w:r>
                    <w:rPr>
                      <w:rFonts w:ascii="Times New Roman" w:hAnsi="Times New Roman"/>
                    </w:rPr>
                    <w:t>设   备</w:t>
                  </w:r>
                </w:p>
              </w:tc>
              <w:tc>
                <w:tcPr>
                  <w:tcW w:w="1603" w:type="dxa"/>
                  <w:vAlign w:val="center"/>
                </w:tcPr>
                <w:p>
                  <w:pPr>
                    <w:pStyle w:val="44"/>
                    <w:rPr>
                      <w:rFonts w:ascii="Times New Roman" w:hAnsi="Times New Roman"/>
                    </w:rPr>
                  </w:pPr>
                  <w:r>
                    <w:rPr>
                      <w:rFonts w:ascii="Times New Roman" w:hAnsi="Times New Roman"/>
                    </w:rPr>
                    <w:t>噪声值</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40" w:hRule="atLeast"/>
                <w:jc w:val="center"/>
              </w:trPr>
              <w:tc>
                <w:tcPr>
                  <w:tcW w:w="2440" w:type="dxa"/>
                  <w:vAlign w:val="center"/>
                </w:tcPr>
                <w:p>
                  <w:pPr>
                    <w:pStyle w:val="44"/>
                    <w:rPr>
                      <w:rFonts w:ascii="Times New Roman" w:hAnsi="Times New Roman"/>
                    </w:rPr>
                  </w:pPr>
                  <w:r>
                    <w:rPr>
                      <w:rFonts w:ascii="Times New Roman" w:hAnsi="Times New Roman"/>
                    </w:rPr>
                    <w:t>挖 掘 机</w:t>
                  </w:r>
                </w:p>
              </w:tc>
              <w:tc>
                <w:tcPr>
                  <w:tcW w:w="2058" w:type="dxa"/>
                  <w:vAlign w:val="center"/>
                </w:tcPr>
                <w:p>
                  <w:pPr>
                    <w:pStyle w:val="44"/>
                    <w:rPr>
                      <w:rFonts w:ascii="Times New Roman" w:hAnsi="Times New Roman"/>
                    </w:rPr>
                  </w:pPr>
                  <w:r>
                    <w:rPr>
                      <w:rFonts w:ascii="Times New Roman" w:hAnsi="Times New Roman"/>
                    </w:rPr>
                    <w:t>80</w:t>
                  </w:r>
                </w:p>
              </w:tc>
              <w:tc>
                <w:tcPr>
                  <w:tcW w:w="2250" w:type="dxa"/>
                  <w:vAlign w:val="center"/>
                </w:tcPr>
                <w:p>
                  <w:pPr>
                    <w:pStyle w:val="44"/>
                    <w:rPr>
                      <w:rFonts w:ascii="Times New Roman" w:hAnsi="Times New Roman"/>
                    </w:rPr>
                  </w:pPr>
                  <w:r>
                    <w:rPr>
                      <w:rFonts w:ascii="Times New Roman" w:hAnsi="Times New Roman"/>
                    </w:rPr>
                    <w:t>电 焊 机</w:t>
                  </w:r>
                </w:p>
              </w:tc>
              <w:tc>
                <w:tcPr>
                  <w:tcW w:w="1603" w:type="dxa"/>
                  <w:vAlign w:val="center"/>
                </w:tcPr>
                <w:p>
                  <w:pPr>
                    <w:pStyle w:val="44"/>
                    <w:rPr>
                      <w:rFonts w:ascii="Times New Roman" w:hAnsi="Times New Roman"/>
                    </w:rPr>
                  </w:pPr>
                  <w:r>
                    <w:rPr>
                      <w:rFonts w:ascii="Times New Roman" w:hAnsi="Times New Roman"/>
                    </w:rPr>
                    <w:t>100</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40" w:hRule="atLeast"/>
                <w:jc w:val="center"/>
              </w:trPr>
              <w:tc>
                <w:tcPr>
                  <w:tcW w:w="2440" w:type="dxa"/>
                  <w:vAlign w:val="center"/>
                </w:tcPr>
                <w:p>
                  <w:pPr>
                    <w:pStyle w:val="44"/>
                    <w:rPr>
                      <w:rFonts w:ascii="Times New Roman" w:hAnsi="Times New Roman"/>
                    </w:rPr>
                  </w:pPr>
                  <w:r>
                    <w:rPr>
                      <w:rFonts w:ascii="Times New Roman" w:hAnsi="Times New Roman"/>
                    </w:rPr>
                    <w:t>打 桩 机</w:t>
                  </w:r>
                </w:p>
              </w:tc>
              <w:tc>
                <w:tcPr>
                  <w:tcW w:w="2058" w:type="dxa"/>
                  <w:vAlign w:val="center"/>
                </w:tcPr>
                <w:p>
                  <w:pPr>
                    <w:pStyle w:val="44"/>
                    <w:rPr>
                      <w:rFonts w:ascii="Times New Roman" w:hAnsi="Times New Roman"/>
                    </w:rPr>
                  </w:pPr>
                  <w:r>
                    <w:rPr>
                      <w:rFonts w:ascii="Times New Roman" w:hAnsi="Times New Roman"/>
                    </w:rPr>
                    <w:t>92</w:t>
                  </w:r>
                </w:p>
              </w:tc>
              <w:tc>
                <w:tcPr>
                  <w:tcW w:w="2250" w:type="dxa"/>
                  <w:vAlign w:val="center"/>
                </w:tcPr>
                <w:p>
                  <w:pPr>
                    <w:pStyle w:val="44"/>
                    <w:rPr>
                      <w:rFonts w:ascii="Times New Roman" w:hAnsi="Times New Roman"/>
                    </w:rPr>
                  </w:pPr>
                  <w:r>
                    <w:rPr>
                      <w:rFonts w:ascii="Times New Roman" w:hAnsi="Times New Roman"/>
                    </w:rPr>
                    <w:t>起 重 机</w:t>
                  </w:r>
                </w:p>
              </w:tc>
              <w:tc>
                <w:tcPr>
                  <w:tcW w:w="1603" w:type="dxa"/>
                  <w:vAlign w:val="center"/>
                </w:tcPr>
                <w:p>
                  <w:pPr>
                    <w:pStyle w:val="44"/>
                    <w:rPr>
                      <w:rFonts w:ascii="Times New Roman" w:hAnsi="Times New Roman"/>
                    </w:rPr>
                  </w:pPr>
                  <w:r>
                    <w:rPr>
                      <w:rFonts w:ascii="Times New Roman" w:hAnsi="Times New Roman"/>
                    </w:rPr>
                    <w:t>65</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40" w:hRule="atLeast"/>
                <w:jc w:val="center"/>
              </w:trPr>
              <w:tc>
                <w:tcPr>
                  <w:tcW w:w="2440" w:type="dxa"/>
                  <w:vAlign w:val="center"/>
                </w:tcPr>
                <w:p>
                  <w:pPr>
                    <w:pStyle w:val="44"/>
                    <w:rPr>
                      <w:rFonts w:ascii="Times New Roman" w:hAnsi="Times New Roman"/>
                    </w:rPr>
                  </w:pPr>
                  <w:r>
                    <w:rPr>
                      <w:rFonts w:ascii="Times New Roman" w:hAnsi="Times New Roman"/>
                    </w:rPr>
                    <w:t>电    锯</w:t>
                  </w:r>
                </w:p>
              </w:tc>
              <w:tc>
                <w:tcPr>
                  <w:tcW w:w="2058" w:type="dxa"/>
                  <w:vAlign w:val="center"/>
                </w:tcPr>
                <w:p>
                  <w:pPr>
                    <w:pStyle w:val="44"/>
                    <w:rPr>
                      <w:rFonts w:ascii="Times New Roman" w:hAnsi="Times New Roman"/>
                    </w:rPr>
                  </w:pPr>
                  <w:r>
                    <w:rPr>
                      <w:rFonts w:ascii="Times New Roman" w:hAnsi="Times New Roman"/>
                    </w:rPr>
                    <w:t>110</w:t>
                  </w:r>
                </w:p>
              </w:tc>
              <w:tc>
                <w:tcPr>
                  <w:tcW w:w="2250" w:type="dxa"/>
                  <w:vAlign w:val="center"/>
                </w:tcPr>
                <w:p>
                  <w:pPr>
                    <w:pStyle w:val="44"/>
                    <w:rPr>
                      <w:rFonts w:ascii="Times New Roman" w:hAnsi="Times New Roman"/>
                    </w:rPr>
                  </w:pPr>
                  <w:r>
                    <w:rPr>
                      <w:rFonts w:ascii="Times New Roman" w:hAnsi="Times New Roman"/>
                    </w:rPr>
                    <w:t>载重汽车</w:t>
                  </w:r>
                </w:p>
              </w:tc>
              <w:tc>
                <w:tcPr>
                  <w:tcW w:w="1603" w:type="dxa"/>
                  <w:vAlign w:val="center"/>
                </w:tcPr>
                <w:p>
                  <w:pPr>
                    <w:pStyle w:val="44"/>
                    <w:rPr>
                      <w:rFonts w:ascii="Times New Roman" w:hAnsi="Times New Roman"/>
                    </w:rPr>
                  </w:pPr>
                  <w:r>
                    <w:rPr>
                      <w:rFonts w:ascii="Times New Roman" w:hAnsi="Times New Roman"/>
                    </w:rPr>
                    <w:t>86</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40" w:hRule="atLeast"/>
                <w:jc w:val="center"/>
              </w:trPr>
              <w:tc>
                <w:tcPr>
                  <w:tcW w:w="2440" w:type="dxa"/>
                  <w:vAlign w:val="center"/>
                </w:tcPr>
                <w:p>
                  <w:pPr>
                    <w:pStyle w:val="44"/>
                    <w:rPr>
                      <w:rFonts w:ascii="Times New Roman" w:hAnsi="Times New Roman"/>
                    </w:rPr>
                  </w:pPr>
                  <w:r>
                    <w:rPr>
                      <w:rFonts w:ascii="Times New Roman" w:hAnsi="Times New Roman"/>
                    </w:rPr>
                    <w:t>破 碎 机</w:t>
                  </w:r>
                </w:p>
              </w:tc>
              <w:tc>
                <w:tcPr>
                  <w:tcW w:w="2058" w:type="dxa"/>
                  <w:vAlign w:val="center"/>
                </w:tcPr>
                <w:p>
                  <w:pPr>
                    <w:pStyle w:val="44"/>
                    <w:rPr>
                      <w:rFonts w:ascii="Times New Roman" w:hAnsi="Times New Roman"/>
                    </w:rPr>
                  </w:pPr>
                  <w:r>
                    <w:rPr>
                      <w:rFonts w:ascii="Times New Roman" w:hAnsi="Times New Roman"/>
                    </w:rPr>
                    <w:t>105</w:t>
                  </w:r>
                </w:p>
              </w:tc>
              <w:tc>
                <w:tcPr>
                  <w:tcW w:w="2250" w:type="dxa"/>
                  <w:vAlign w:val="center"/>
                </w:tcPr>
                <w:p>
                  <w:pPr>
                    <w:pStyle w:val="44"/>
                    <w:rPr>
                      <w:rFonts w:ascii="Times New Roman" w:hAnsi="Times New Roman"/>
                    </w:rPr>
                  </w:pPr>
                  <w:r>
                    <w:rPr>
                      <w:rFonts w:ascii="Times New Roman" w:hAnsi="Times New Roman"/>
                    </w:rPr>
                    <w:t>空 压 机</w:t>
                  </w:r>
                </w:p>
              </w:tc>
              <w:tc>
                <w:tcPr>
                  <w:tcW w:w="1603" w:type="dxa"/>
                  <w:vAlign w:val="center"/>
                </w:tcPr>
                <w:p>
                  <w:pPr>
                    <w:pStyle w:val="44"/>
                    <w:rPr>
                      <w:rFonts w:ascii="Times New Roman" w:hAnsi="Times New Roman"/>
                    </w:rPr>
                  </w:pPr>
                  <w:r>
                    <w:rPr>
                      <w:rFonts w:ascii="Times New Roman" w:hAnsi="Times New Roman"/>
                    </w:rPr>
                    <w:t>85</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40" w:hRule="atLeast"/>
                <w:jc w:val="center"/>
              </w:trPr>
              <w:tc>
                <w:tcPr>
                  <w:tcW w:w="2440" w:type="dxa"/>
                  <w:vAlign w:val="center"/>
                </w:tcPr>
                <w:p>
                  <w:pPr>
                    <w:pStyle w:val="44"/>
                    <w:rPr>
                      <w:rFonts w:ascii="Times New Roman" w:hAnsi="Times New Roman"/>
                    </w:rPr>
                  </w:pPr>
                  <w:r>
                    <w:rPr>
                      <w:rFonts w:ascii="Times New Roman" w:hAnsi="Times New Roman"/>
                    </w:rPr>
                    <w:t>金属锤打</w:t>
                  </w:r>
                </w:p>
              </w:tc>
              <w:tc>
                <w:tcPr>
                  <w:tcW w:w="2058" w:type="dxa"/>
                  <w:vAlign w:val="center"/>
                </w:tcPr>
                <w:p>
                  <w:pPr>
                    <w:pStyle w:val="44"/>
                    <w:rPr>
                      <w:rFonts w:ascii="Times New Roman" w:hAnsi="Times New Roman"/>
                    </w:rPr>
                  </w:pPr>
                  <w:r>
                    <w:rPr>
                      <w:rFonts w:ascii="Times New Roman" w:hAnsi="Times New Roman"/>
                    </w:rPr>
                    <w:t>60~95</w:t>
                  </w:r>
                </w:p>
              </w:tc>
              <w:tc>
                <w:tcPr>
                  <w:tcW w:w="2250" w:type="dxa"/>
                  <w:vAlign w:val="center"/>
                </w:tcPr>
                <w:p>
                  <w:pPr>
                    <w:pStyle w:val="44"/>
                    <w:rPr>
                      <w:rFonts w:ascii="Times New Roman" w:hAnsi="Times New Roman"/>
                    </w:rPr>
                  </w:pPr>
                </w:p>
              </w:tc>
              <w:tc>
                <w:tcPr>
                  <w:tcW w:w="1603" w:type="dxa"/>
                  <w:vAlign w:val="center"/>
                </w:tcPr>
                <w:p>
                  <w:pPr>
                    <w:pStyle w:val="44"/>
                    <w:rPr>
                      <w:rFonts w:ascii="Times New Roman" w:hAnsi="Times New Roman"/>
                    </w:rPr>
                  </w:pPr>
                </w:p>
              </w:tc>
            </w:tr>
          </w:tbl>
          <w:p>
            <w:pPr>
              <w:spacing w:line="360" w:lineRule="auto"/>
              <w:rPr>
                <w:rFonts w:hint="eastAsia"/>
                <w:sz w:val="24"/>
              </w:rPr>
            </w:pPr>
            <w:r>
              <w:rPr>
                <w:rFonts w:hint="eastAsia"/>
                <w:sz w:val="24"/>
              </w:rPr>
              <w:t xml:space="preserve">   </w:t>
            </w:r>
            <w:r>
              <w:rPr>
                <w:sz w:val="24"/>
              </w:rPr>
              <w:t>一般施工现场有多台机械同时作业，各机械噪声级叠加值将增加，这会对周围居住及办公人群的生活造成一定的影响。</w:t>
            </w:r>
            <w:r>
              <w:rPr>
                <w:rFonts w:hint="eastAsia"/>
                <w:sz w:val="24"/>
              </w:rPr>
              <w:t>鉴于本项目周边</w:t>
            </w:r>
            <w:r>
              <w:rPr>
                <w:rFonts w:hint="eastAsia"/>
                <w:sz w:val="24"/>
                <w:lang w:eastAsia="zh-CN"/>
              </w:rPr>
              <w:t>无居民点，对周围影响较小</w:t>
            </w:r>
            <w:r>
              <w:rPr>
                <w:rFonts w:hint="eastAsia"/>
                <w:sz w:val="24"/>
                <w:szCs w:val="24"/>
              </w:rPr>
              <w:t>。</w:t>
            </w:r>
          </w:p>
          <w:p>
            <w:pPr>
              <w:pStyle w:val="4"/>
              <w:numPr>
                <w:ilvl w:val="0"/>
                <w:numId w:val="0"/>
              </w:numPr>
              <w:spacing w:before="0" w:beforeLines="0" w:after="0" w:afterLines="0" w:line="240" w:lineRule="auto"/>
              <w:ind w:left="288"/>
              <w:outlineLvl w:val="2"/>
              <w:rPr>
                <w:sz w:val="28"/>
                <w:szCs w:val="28"/>
              </w:rPr>
            </w:pPr>
            <w:r>
              <w:rPr>
                <w:rFonts w:hint="eastAsia"/>
                <w:sz w:val="28"/>
                <w:szCs w:val="28"/>
              </w:rPr>
              <w:t>四</w:t>
            </w:r>
            <w:r>
              <w:rPr>
                <w:sz w:val="28"/>
                <w:szCs w:val="28"/>
              </w:rPr>
              <w:t>、固体废物污染</w:t>
            </w:r>
          </w:p>
          <w:p>
            <w:pPr>
              <w:spacing w:line="360" w:lineRule="auto"/>
              <w:ind w:firstLine="480"/>
              <w:textAlignment w:val="baseline"/>
              <w:rPr>
                <w:sz w:val="24"/>
              </w:rPr>
            </w:pPr>
            <w:r>
              <w:rPr>
                <w:sz w:val="24"/>
              </w:rPr>
              <w:t>本项目施工期会产生建筑垃圾</w:t>
            </w:r>
            <w:r>
              <w:rPr>
                <w:rFonts w:hint="eastAsia"/>
                <w:sz w:val="24"/>
              </w:rPr>
              <w:t>和</w:t>
            </w:r>
            <w:r>
              <w:rPr>
                <w:sz w:val="24"/>
              </w:rPr>
              <w:t>施工人员生活垃圾等固体废物。</w:t>
            </w:r>
          </w:p>
          <w:p>
            <w:pPr>
              <w:spacing w:line="360" w:lineRule="auto"/>
              <w:ind w:firstLine="480"/>
              <w:textAlignment w:val="baseline"/>
              <w:rPr>
                <w:rFonts w:hint="eastAsia"/>
                <w:sz w:val="24"/>
              </w:rPr>
            </w:pPr>
            <w:r>
              <w:rPr>
                <w:sz w:val="24"/>
              </w:rPr>
              <w:t>建筑垃圾主要</w:t>
            </w:r>
            <w:r>
              <w:rPr>
                <w:rFonts w:hint="eastAsia"/>
                <w:sz w:val="24"/>
              </w:rPr>
              <w:t>是</w:t>
            </w:r>
            <w:r>
              <w:rPr>
                <w:sz w:val="24"/>
              </w:rPr>
              <w:t>建材损耗产生的垃圾等</w:t>
            </w:r>
            <w:r>
              <w:rPr>
                <w:rFonts w:hint="eastAsia"/>
                <w:sz w:val="24"/>
              </w:rPr>
              <w:t>。建筑过程中产生的</w:t>
            </w:r>
            <w:r>
              <w:rPr>
                <w:sz w:val="24"/>
              </w:rPr>
              <w:t>水泥、碎木料、锯木屑、废金属、钢筋和钢丝等</w:t>
            </w:r>
            <w:r>
              <w:rPr>
                <w:rFonts w:hint="eastAsia"/>
                <w:sz w:val="24"/>
              </w:rPr>
              <w:t>建筑垃圾</w:t>
            </w:r>
            <w:r>
              <w:rPr>
                <w:sz w:val="24"/>
              </w:rPr>
              <w:t>,其产生量</w:t>
            </w:r>
            <w:r>
              <w:rPr>
                <w:rFonts w:hint="eastAsia"/>
                <w:sz w:val="24"/>
              </w:rPr>
              <w:t>按4.4kg/m</w:t>
            </w:r>
            <w:r>
              <w:rPr>
                <w:rFonts w:hint="eastAsia"/>
                <w:sz w:val="24"/>
                <w:vertAlign w:val="superscript"/>
              </w:rPr>
              <w:t>2</w:t>
            </w:r>
            <w:r>
              <w:rPr>
                <w:rFonts w:hint="eastAsia"/>
                <w:sz w:val="24"/>
              </w:rPr>
              <w:t>计算，建筑面积为</w:t>
            </w:r>
            <w:r>
              <w:rPr>
                <w:rFonts w:hint="eastAsia"/>
                <w:sz w:val="24"/>
                <w:lang w:val="en-US" w:eastAsia="zh-CN"/>
              </w:rPr>
              <w:t>1830</w:t>
            </w:r>
            <w:r>
              <w:rPr>
                <w:rFonts w:hint="eastAsia"/>
                <w:sz w:val="24"/>
              </w:rPr>
              <w:t>m</w:t>
            </w:r>
            <w:r>
              <w:rPr>
                <w:rFonts w:hint="eastAsia"/>
                <w:sz w:val="24"/>
                <w:vertAlign w:val="superscript"/>
              </w:rPr>
              <w:t>2</w:t>
            </w:r>
            <w:r>
              <w:rPr>
                <w:rFonts w:hint="eastAsia"/>
                <w:sz w:val="24"/>
              </w:rPr>
              <w:t>，则建筑垃圾产生量为</w:t>
            </w:r>
            <w:r>
              <w:rPr>
                <w:rFonts w:hint="eastAsia"/>
                <w:sz w:val="24"/>
                <w:lang w:val="en-US" w:eastAsia="zh-CN"/>
              </w:rPr>
              <w:t>8.05</w:t>
            </w:r>
            <w:r>
              <w:rPr>
                <w:rFonts w:hint="eastAsia"/>
                <w:sz w:val="24"/>
              </w:rPr>
              <w:t>t。</w:t>
            </w:r>
          </w:p>
          <w:p>
            <w:pPr>
              <w:spacing w:line="360" w:lineRule="auto"/>
              <w:ind w:firstLine="480"/>
              <w:textAlignment w:val="baseline"/>
              <w:rPr>
                <w:rFonts w:hint="eastAsia"/>
                <w:sz w:val="24"/>
              </w:rPr>
            </w:pPr>
            <w:r>
              <w:rPr>
                <w:rFonts w:hint="eastAsia"/>
                <w:sz w:val="24"/>
              </w:rPr>
              <w:t>本项目</w:t>
            </w:r>
            <w:r>
              <w:rPr>
                <w:rFonts w:hint="eastAsia"/>
                <w:sz w:val="24"/>
                <w:lang w:eastAsia="zh-CN"/>
              </w:rPr>
              <w:t>土地已基本平整，无开挖弃土。</w:t>
            </w:r>
          </w:p>
          <w:p>
            <w:pPr>
              <w:spacing w:line="360" w:lineRule="auto"/>
              <w:ind w:firstLine="480" w:firstLineChars="200"/>
              <w:rPr>
                <w:sz w:val="28"/>
                <w:szCs w:val="28"/>
              </w:rPr>
            </w:pPr>
            <w:r>
              <w:rPr>
                <w:sz w:val="24"/>
              </w:rPr>
              <w:t>高峰时施工人员及工地管理人员约</w:t>
            </w:r>
            <w:r>
              <w:rPr>
                <w:rFonts w:hint="eastAsia"/>
                <w:sz w:val="24"/>
              </w:rPr>
              <w:t>30</w:t>
            </w:r>
            <w:r>
              <w:rPr>
                <w:sz w:val="24"/>
              </w:rPr>
              <w:t>人，生活垃圾产生量按0.5kg/人·d计，则每天可产生约</w:t>
            </w:r>
            <w:r>
              <w:rPr>
                <w:rFonts w:hint="eastAsia"/>
                <w:sz w:val="24"/>
              </w:rPr>
              <w:t>15</w:t>
            </w:r>
            <w:r>
              <w:rPr>
                <w:sz w:val="24"/>
              </w:rPr>
              <w:t>kg的生活垃圾。垃圾经袋装收集</w:t>
            </w:r>
            <w:r>
              <w:rPr>
                <w:rFonts w:hint="eastAsia"/>
                <w:sz w:val="24"/>
              </w:rPr>
              <w:t>交环卫部门处理。</w:t>
            </w:r>
          </w:p>
          <w:p>
            <w:pPr>
              <w:spacing w:line="360" w:lineRule="auto"/>
              <w:jc w:val="left"/>
              <w:rPr>
                <w:b/>
                <w:sz w:val="24"/>
                <w:szCs w:val="24"/>
              </w:rPr>
            </w:pPr>
            <w:r>
              <w:rPr>
                <w:rFonts w:hint="eastAsia"/>
                <w:b/>
                <w:sz w:val="24"/>
                <w:szCs w:val="24"/>
              </w:rPr>
              <w:t>5.2.2营运期污染源强分析</w:t>
            </w:r>
          </w:p>
          <w:p>
            <w:pPr>
              <w:spacing w:line="360" w:lineRule="auto"/>
              <w:ind w:firstLine="472" w:firstLineChars="196"/>
              <w:jc w:val="left"/>
              <w:rPr>
                <w:b/>
                <w:sz w:val="24"/>
                <w:szCs w:val="24"/>
              </w:rPr>
            </w:pPr>
            <w:r>
              <w:rPr>
                <w:rFonts w:hint="eastAsia"/>
                <w:b/>
                <w:sz w:val="24"/>
                <w:szCs w:val="24"/>
              </w:rPr>
              <w:t>（1）</w:t>
            </w:r>
            <w:r>
              <w:rPr>
                <w:b/>
                <w:sz w:val="24"/>
                <w:szCs w:val="24"/>
              </w:rPr>
              <w:t>废水</w:t>
            </w:r>
          </w:p>
          <w:p>
            <w:pPr>
              <w:adjustRightInd w:val="0"/>
              <w:snapToGrid w:val="0"/>
              <w:spacing w:line="360" w:lineRule="auto"/>
              <w:ind w:firstLine="480" w:firstLineChars="200"/>
              <w:rPr>
                <w:sz w:val="24"/>
              </w:rPr>
            </w:pPr>
            <w:r>
              <w:rPr>
                <w:sz w:val="24"/>
              </w:rPr>
              <w:t>本项目员工为</w:t>
            </w:r>
            <w:r>
              <w:rPr>
                <w:rFonts w:hint="eastAsia"/>
                <w:sz w:val="24"/>
                <w:lang w:val="en-US" w:eastAsia="zh-CN"/>
              </w:rPr>
              <w:t>18</w:t>
            </w:r>
            <w:r>
              <w:rPr>
                <w:sz w:val="24"/>
              </w:rPr>
              <w:t>人。根据《湖南省用水定额》（DB/T388-2014），员工生活用水量按每人每天</w:t>
            </w:r>
            <w:r>
              <w:rPr>
                <w:rFonts w:hint="eastAsia"/>
                <w:sz w:val="24"/>
                <w:lang w:val="en-US" w:eastAsia="zh-CN"/>
              </w:rPr>
              <w:t>150</w:t>
            </w:r>
            <w:r>
              <w:rPr>
                <w:sz w:val="24"/>
              </w:rPr>
              <w:t>L计，</w:t>
            </w:r>
            <w:r>
              <w:rPr>
                <w:rFonts w:hint="eastAsia"/>
                <w:sz w:val="24"/>
                <w:lang w:eastAsia="zh-CN"/>
              </w:rPr>
              <w:t>则员工用水量为</w:t>
            </w:r>
            <w:r>
              <w:rPr>
                <w:rFonts w:hint="eastAsia"/>
                <w:sz w:val="24"/>
                <w:lang w:val="en-US" w:eastAsia="zh-CN"/>
              </w:rPr>
              <w:t>2.7</w:t>
            </w:r>
            <w:r>
              <w:rPr>
                <w:sz w:val="24"/>
              </w:rPr>
              <w:t>m</w:t>
            </w:r>
            <w:r>
              <w:rPr>
                <w:sz w:val="24"/>
                <w:vertAlign w:val="superscript"/>
              </w:rPr>
              <w:t>3</w:t>
            </w:r>
            <w:r>
              <w:rPr>
                <w:sz w:val="24"/>
              </w:rPr>
              <w:t>/d（</w:t>
            </w:r>
            <w:r>
              <w:rPr>
                <w:rFonts w:hint="eastAsia"/>
                <w:sz w:val="24"/>
                <w:lang w:val="en-US" w:eastAsia="zh-CN"/>
              </w:rPr>
              <w:t>486</w:t>
            </w:r>
            <w:r>
              <w:rPr>
                <w:sz w:val="24"/>
              </w:rPr>
              <w:t>m</w:t>
            </w:r>
            <w:r>
              <w:rPr>
                <w:sz w:val="24"/>
                <w:vertAlign w:val="superscript"/>
              </w:rPr>
              <w:t>3</w:t>
            </w:r>
            <w:r>
              <w:rPr>
                <w:sz w:val="24"/>
              </w:rPr>
              <w:t>/a）排污系数取0.</w:t>
            </w:r>
            <w:r>
              <w:rPr>
                <w:rFonts w:hint="eastAsia"/>
                <w:sz w:val="24"/>
              </w:rPr>
              <w:t>8</w:t>
            </w:r>
            <w:r>
              <w:rPr>
                <w:sz w:val="24"/>
              </w:rPr>
              <w:t>，则生活污水产生量为</w:t>
            </w:r>
            <w:r>
              <w:rPr>
                <w:rFonts w:hint="eastAsia"/>
                <w:sz w:val="24"/>
                <w:lang w:val="en-US" w:eastAsia="zh-CN"/>
              </w:rPr>
              <w:t>2.16</w:t>
            </w:r>
            <w:r>
              <w:rPr>
                <w:sz w:val="24"/>
              </w:rPr>
              <w:t>m</w:t>
            </w:r>
            <w:r>
              <w:rPr>
                <w:sz w:val="24"/>
                <w:vertAlign w:val="superscript"/>
              </w:rPr>
              <w:t>3</w:t>
            </w:r>
            <w:r>
              <w:rPr>
                <w:sz w:val="24"/>
              </w:rPr>
              <w:t>/d（</w:t>
            </w:r>
            <w:r>
              <w:rPr>
                <w:rFonts w:hint="eastAsia"/>
                <w:sz w:val="24"/>
                <w:lang w:val="en-US" w:eastAsia="zh-CN"/>
              </w:rPr>
              <w:t>388.8</w:t>
            </w:r>
            <w:r>
              <w:rPr>
                <w:sz w:val="24"/>
              </w:rPr>
              <w:t>m</w:t>
            </w:r>
            <w:r>
              <w:rPr>
                <w:sz w:val="24"/>
                <w:vertAlign w:val="superscript"/>
              </w:rPr>
              <w:t>3</w:t>
            </w:r>
            <w:r>
              <w:rPr>
                <w:sz w:val="24"/>
              </w:rPr>
              <w:t>/a）。</w:t>
            </w:r>
            <w:r>
              <w:rPr>
                <w:rFonts w:hint="eastAsia"/>
                <w:bCs/>
                <w:sz w:val="24"/>
                <w:szCs w:val="21"/>
              </w:rPr>
              <w:t>生活污水经化粪池处理后用于绿化，不外排。</w:t>
            </w:r>
          </w:p>
          <w:p>
            <w:pPr>
              <w:adjustRightInd w:val="0"/>
              <w:snapToGrid w:val="0"/>
              <w:spacing w:line="360" w:lineRule="auto"/>
              <w:ind w:firstLine="480" w:firstLineChars="200"/>
              <w:rPr>
                <w:bCs/>
                <w:sz w:val="24"/>
                <w:szCs w:val="21"/>
              </w:rPr>
            </w:pPr>
            <w:r>
              <w:rPr>
                <w:bCs/>
                <w:sz w:val="24"/>
                <w:szCs w:val="21"/>
              </w:rPr>
              <w:t>本项目</w:t>
            </w:r>
            <w:r>
              <w:rPr>
                <w:rFonts w:hint="eastAsia"/>
                <w:bCs/>
                <w:sz w:val="24"/>
                <w:szCs w:val="21"/>
              </w:rPr>
              <w:t>生活</w:t>
            </w:r>
            <w:r>
              <w:rPr>
                <w:bCs/>
                <w:sz w:val="24"/>
                <w:szCs w:val="21"/>
              </w:rPr>
              <w:t>废水产</w:t>
            </w:r>
            <w:r>
              <w:rPr>
                <w:rFonts w:hint="eastAsia"/>
                <w:bCs/>
                <w:sz w:val="24"/>
                <w:szCs w:val="21"/>
              </w:rPr>
              <w:t>排</w:t>
            </w:r>
            <w:r>
              <w:rPr>
                <w:bCs/>
                <w:sz w:val="24"/>
                <w:szCs w:val="21"/>
              </w:rPr>
              <w:t>情况见</w:t>
            </w:r>
            <w:r>
              <w:rPr>
                <w:rFonts w:hint="eastAsia"/>
                <w:bCs/>
                <w:sz w:val="24"/>
                <w:szCs w:val="21"/>
              </w:rPr>
              <w:t>表5.2-1</w:t>
            </w:r>
          </w:p>
          <w:p>
            <w:pPr>
              <w:pStyle w:val="10"/>
            </w:pPr>
            <w:bookmarkStart w:id="23" w:name="_Ref354759909"/>
            <w:r>
              <w:t>表</w:t>
            </w:r>
            <w:r>
              <w:rPr>
                <w:rFonts w:hint="eastAsia"/>
              </w:rPr>
              <w:t>5</w:t>
            </w:r>
            <w:bookmarkEnd w:id="23"/>
            <w:r>
              <w:rPr>
                <w:rFonts w:hint="eastAsia"/>
              </w:rPr>
              <w:t>.2-1</w:t>
            </w:r>
            <w:r>
              <w:t xml:space="preserve"> 本项目废水</w:t>
            </w:r>
            <w:r>
              <w:rPr>
                <w:rFonts w:hint="eastAsia"/>
              </w:rPr>
              <w:t>产排</w:t>
            </w:r>
            <w:r>
              <w:t>情况汇总表</w:t>
            </w:r>
          </w:p>
          <w:tbl>
            <w:tblPr>
              <w:tblStyle w:val="33"/>
              <w:tblW w:w="85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52"/>
              <w:gridCol w:w="811"/>
              <w:gridCol w:w="1310"/>
              <w:gridCol w:w="1113"/>
              <w:gridCol w:w="1678"/>
              <w:gridCol w:w="1373"/>
              <w:gridCol w:w="118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jc w:val="center"/>
              </w:trPr>
              <w:tc>
                <w:tcPr>
                  <w:tcW w:w="1863" w:type="dxa"/>
                  <w:gridSpan w:val="2"/>
                  <w:vMerge w:val="restart"/>
                  <w:vAlign w:val="center"/>
                </w:tcPr>
                <w:p>
                  <w:pPr>
                    <w:adjustRightInd w:val="0"/>
                    <w:snapToGrid w:val="0"/>
                    <w:jc w:val="center"/>
                    <w:rPr>
                      <w:szCs w:val="21"/>
                    </w:rPr>
                  </w:pPr>
                  <w:r>
                    <w:rPr>
                      <w:szCs w:val="21"/>
                    </w:rPr>
                    <w:t>污染物</w:t>
                  </w:r>
                </w:p>
              </w:tc>
              <w:tc>
                <w:tcPr>
                  <w:tcW w:w="2423" w:type="dxa"/>
                  <w:gridSpan w:val="2"/>
                  <w:vAlign w:val="center"/>
                </w:tcPr>
                <w:p>
                  <w:pPr>
                    <w:adjustRightInd w:val="0"/>
                    <w:snapToGrid w:val="0"/>
                    <w:jc w:val="center"/>
                    <w:rPr>
                      <w:szCs w:val="21"/>
                    </w:rPr>
                  </w:pPr>
                  <w:r>
                    <w:rPr>
                      <w:rFonts w:hint="eastAsia"/>
                      <w:szCs w:val="21"/>
                    </w:rPr>
                    <w:t>产生情况</w:t>
                  </w:r>
                </w:p>
              </w:tc>
              <w:tc>
                <w:tcPr>
                  <w:tcW w:w="1678" w:type="dxa"/>
                  <w:vMerge w:val="restart"/>
                  <w:vAlign w:val="center"/>
                </w:tcPr>
                <w:p>
                  <w:pPr>
                    <w:adjustRightInd w:val="0"/>
                    <w:snapToGrid w:val="0"/>
                    <w:jc w:val="center"/>
                    <w:rPr>
                      <w:szCs w:val="21"/>
                    </w:rPr>
                  </w:pPr>
                  <w:r>
                    <w:rPr>
                      <w:rFonts w:hint="eastAsia"/>
                      <w:szCs w:val="21"/>
                    </w:rPr>
                    <w:t>处理措施</w:t>
                  </w:r>
                </w:p>
              </w:tc>
              <w:tc>
                <w:tcPr>
                  <w:tcW w:w="2556" w:type="dxa"/>
                  <w:gridSpan w:val="2"/>
                  <w:vAlign w:val="center"/>
                </w:tcPr>
                <w:p>
                  <w:pPr>
                    <w:adjustRightInd w:val="0"/>
                    <w:snapToGrid w:val="0"/>
                    <w:jc w:val="center"/>
                    <w:rPr>
                      <w:szCs w:val="21"/>
                    </w:rPr>
                  </w:pPr>
                  <w:r>
                    <w:rPr>
                      <w:rFonts w:hint="eastAsia"/>
                      <w:szCs w:val="21"/>
                    </w:rPr>
                    <w:t>排放情况</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jc w:val="center"/>
              </w:trPr>
              <w:tc>
                <w:tcPr>
                  <w:tcW w:w="1863" w:type="dxa"/>
                  <w:gridSpan w:val="2"/>
                  <w:vMerge w:val="continue"/>
                  <w:vAlign w:val="center"/>
                </w:tcPr>
                <w:p>
                  <w:pPr>
                    <w:adjustRightInd w:val="0"/>
                    <w:snapToGrid w:val="0"/>
                    <w:jc w:val="center"/>
                    <w:rPr>
                      <w:szCs w:val="21"/>
                    </w:rPr>
                  </w:pPr>
                </w:p>
              </w:tc>
              <w:tc>
                <w:tcPr>
                  <w:tcW w:w="1310" w:type="dxa"/>
                  <w:vAlign w:val="center"/>
                </w:tcPr>
                <w:p>
                  <w:pPr>
                    <w:adjustRightInd w:val="0"/>
                    <w:snapToGrid w:val="0"/>
                    <w:jc w:val="center"/>
                    <w:rPr>
                      <w:szCs w:val="21"/>
                    </w:rPr>
                  </w:pPr>
                  <w:r>
                    <w:rPr>
                      <w:szCs w:val="21"/>
                    </w:rPr>
                    <w:t>浓度(mg/L)</w:t>
                  </w:r>
                </w:p>
              </w:tc>
              <w:tc>
                <w:tcPr>
                  <w:tcW w:w="1113" w:type="dxa"/>
                  <w:vAlign w:val="center"/>
                </w:tcPr>
                <w:p>
                  <w:pPr>
                    <w:adjustRightInd w:val="0"/>
                    <w:snapToGrid w:val="0"/>
                    <w:jc w:val="center"/>
                    <w:rPr>
                      <w:szCs w:val="21"/>
                    </w:rPr>
                  </w:pPr>
                  <w:r>
                    <w:rPr>
                      <w:szCs w:val="21"/>
                    </w:rPr>
                    <w:t>量</w:t>
                  </w:r>
                </w:p>
              </w:tc>
              <w:tc>
                <w:tcPr>
                  <w:tcW w:w="1678" w:type="dxa"/>
                  <w:vMerge w:val="continue"/>
                  <w:vAlign w:val="center"/>
                </w:tcPr>
                <w:p>
                  <w:pPr>
                    <w:adjustRightInd w:val="0"/>
                    <w:snapToGrid w:val="0"/>
                    <w:jc w:val="center"/>
                    <w:rPr>
                      <w:szCs w:val="21"/>
                    </w:rPr>
                  </w:pPr>
                </w:p>
              </w:tc>
              <w:tc>
                <w:tcPr>
                  <w:tcW w:w="1373" w:type="dxa"/>
                  <w:vAlign w:val="center"/>
                </w:tcPr>
                <w:p>
                  <w:pPr>
                    <w:adjustRightInd w:val="0"/>
                    <w:snapToGrid w:val="0"/>
                    <w:jc w:val="center"/>
                    <w:rPr>
                      <w:szCs w:val="21"/>
                    </w:rPr>
                  </w:pPr>
                  <w:r>
                    <w:rPr>
                      <w:szCs w:val="21"/>
                    </w:rPr>
                    <w:t>浓度(mg/L)</w:t>
                  </w:r>
                </w:p>
              </w:tc>
              <w:tc>
                <w:tcPr>
                  <w:tcW w:w="1183" w:type="dxa"/>
                  <w:vAlign w:val="center"/>
                </w:tcPr>
                <w:p>
                  <w:pPr>
                    <w:adjustRightInd w:val="0"/>
                    <w:snapToGrid w:val="0"/>
                    <w:jc w:val="center"/>
                    <w:rPr>
                      <w:szCs w:val="21"/>
                    </w:rPr>
                  </w:pPr>
                  <w:r>
                    <w:rPr>
                      <w:szCs w:val="21"/>
                    </w:rPr>
                    <w:t>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52" w:type="dxa"/>
                  <w:vMerge w:val="restart"/>
                  <w:vAlign w:val="center"/>
                </w:tcPr>
                <w:p>
                  <w:pPr>
                    <w:pStyle w:val="106"/>
                    <w:adjustRightInd w:val="0"/>
                    <w:snapToGrid w:val="0"/>
                    <w:spacing w:line="240" w:lineRule="auto"/>
                    <w:rPr>
                      <w:szCs w:val="21"/>
                    </w:rPr>
                  </w:pPr>
                  <w:r>
                    <w:rPr>
                      <w:rFonts w:hint="eastAsia"/>
                      <w:szCs w:val="21"/>
                    </w:rPr>
                    <w:t>生活污水</w:t>
                  </w:r>
                </w:p>
              </w:tc>
              <w:tc>
                <w:tcPr>
                  <w:tcW w:w="811" w:type="dxa"/>
                  <w:vAlign w:val="center"/>
                </w:tcPr>
                <w:p>
                  <w:pPr>
                    <w:pStyle w:val="106"/>
                    <w:adjustRightInd w:val="0"/>
                    <w:snapToGrid w:val="0"/>
                    <w:spacing w:line="240" w:lineRule="auto"/>
                    <w:rPr>
                      <w:szCs w:val="21"/>
                    </w:rPr>
                  </w:pPr>
                  <w:r>
                    <w:rPr>
                      <w:szCs w:val="21"/>
                    </w:rPr>
                    <w:t>水量</w:t>
                  </w:r>
                </w:p>
              </w:tc>
              <w:tc>
                <w:tcPr>
                  <w:tcW w:w="1310" w:type="dxa"/>
                  <w:vAlign w:val="center"/>
                </w:tcPr>
                <w:p>
                  <w:pPr>
                    <w:pStyle w:val="106"/>
                    <w:adjustRightInd w:val="0"/>
                    <w:snapToGrid w:val="0"/>
                    <w:spacing w:line="240" w:lineRule="auto"/>
                    <w:rPr>
                      <w:szCs w:val="21"/>
                    </w:rPr>
                  </w:pPr>
                  <w:r>
                    <w:rPr>
                      <w:szCs w:val="21"/>
                    </w:rPr>
                    <w:t>/</w:t>
                  </w:r>
                </w:p>
              </w:tc>
              <w:tc>
                <w:tcPr>
                  <w:tcW w:w="1113" w:type="dxa"/>
                  <w:vAlign w:val="center"/>
                </w:tcPr>
                <w:p>
                  <w:pPr>
                    <w:adjustRightInd w:val="0"/>
                    <w:snapToGrid w:val="0"/>
                    <w:jc w:val="center"/>
                    <w:rPr>
                      <w:szCs w:val="21"/>
                    </w:rPr>
                  </w:pPr>
                  <w:r>
                    <w:rPr>
                      <w:rFonts w:hint="eastAsia"/>
                      <w:szCs w:val="21"/>
                      <w:lang w:val="en-US" w:eastAsia="zh-CN"/>
                    </w:rPr>
                    <w:t>388.8</w:t>
                  </w:r>
                  <w:r>
                    <w:rPr>
                      <w:rFonts w:hint="eastAsia"/>
                      <w:szCs w:val="21"/>
                    </w:rPr>
                    <w:t>m</w:t>
                  </w:r>
                  <w:r>
                    <w:rPr>
                      <w:rFonts w:hint="eastAsia"/>
                      <w:szCs w:val="21"/>
                      <w:vertAlign w:val="superscript"/>
                    </w:rPr>
                    <w:t>3</w:t>
                  </w:r>
                  <w:r>
                    <w:rPr>
                      <w:rFonts w:hint="eastAsia"/>
                      <w:szCs w:val="21"/>
                    </w:rPr>
                    <w:t>/a</w:t>
                  </w:r>
                </w:p>
              </w:tc>
              <w:tc>
                <w:tcPr>
                  <w:tcW w:w="1678" w:type="dxa"/>
                  <w:vMerge w:val="restart"/>
                  <w:vAlign w:val="center"/>
                </w:tcPr>
                <w:p>
                  <w:pPr>
                    <w:adjustRightInd w:val="0"/>
                    <w:snapToGrid w:val="0"/>
                    <w:jc w:val="center"/>
                    <w:rPr>
                      <w:szCs w:val="21"/>
                      <w:lang w:val="en-GB"/>
                    </w:rPr>
                  </w:pPr>
                  <w:r>
                    <w:rPr>
                      <w:rFonts w:hint="eastAsia"/>
                      <w:szCs w:val="21"/>
                      <w:lang w:val="en-GB"/>
                    </w:rPr>
                    <w:t>化粪池处理后用于绿化或</w:t>
                  </w:r>
                  <w:r>
                    <w:rPr>
                      <w:rFonts w:hint="eastAsia"/>
                      <w:szCs w:val="21"/>
                      <w:lang w:val="en-GB" w:eastAsia="zh-CN"/>
                    </w:rPr>
                    <w:t>本茶园施</w:t>
                  </w:r>
                  <w:r>
                    <w:rPr>
                      <w:rFonts w:hint="eastAsia"/>
                      <w:szCs w:val="21"/>
                      <w:lang w:val="en-GB"/>
                    </w:rPr>
                    <w:t>肥消纳</w:t>
                  </w:r>
                </w:p>
              </w:tc>
              <w:tc>
                <w:tcPr>
                  <w:tcW w:w="1373" w:type="dxa"/>
                  <w:vAlign w:val="center"/>
                </w:tcPr>
                <w:p>
                  <w:pPr>
                    <w:pStyle w:val="106"/>
                    <w:adjustRightInd w:val="0"/>
                    <w:snapToGrid w:val="0"/>
                    <w:spacing w:line="240" w:lineRule="auto"/>
                    <w:rPr>
                      <w:szCs w:val="21"/>
                    </w:rPr>
                  </w:pPr>
                  <w:r>
                    <w:rPr>
                      <w:szCs w:val="21"/>
                    </w:rPr>
                    <w:t>/</w:t>
                  </w:r>
                </w:p>
              </w:tc>
              <w:tc>
                <w:tcPr>
                  <w:tcW w:w="1183" w:type="dxa"/>
                  <w:vAlign w:val="center"/>
                </w:tcPr>
                <w:p>
                  <w:pPr>
                    <w:adjustRightInd w:val="0"/>
                    <w:snapToGrid w:val="0"/>
                    <w:jc w:val="center"/>
                    <w:rPr>
                      <w:szCs w:val="21"/>
                    </w:rPr>
                  </w:pPr>
                  <w:r>
                    <w:rPr>
                      <w:rFonts w:hint="eastAsia"/>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52" w:type="dxa"/>
                  <w:vMerge w:val="continue"/>
                  <w:vAlign w:val="center"/>
                </w:tcPr>
                <w:p>
                  <w:pPr>
                    <w:pStyle w:val="106"/>
                    <w:adjustRightInd w:val="0"/>
                    <w:snapToGrid w:val="0"/>
                    <w:spacing w:line="240" w:lineRule="auto"/>
                    <w:rPr>
                      <w:szCs w:val="21"/>
                    </w:rPr>
                  </w:pPr>
                </w:p>
              </w:tc>
              <w:tc>
                <w:tcPr>
                  <w:tcW w:w="811" w:type="dxa"/>
                  <w:vAlign w:val="center"/>
                </w:tcPr>
                <w:p>
                  <w:pPr>
                    <w:pStyle w:val="106"/>
                    <w:adjustRightInd w:val="0"/>
                    <w:snapToGrid w:val="0"/>
                    <w:spacing w:line="240" w:lineRule="auto"/>
                    <w:rPr>
                      <w:szCs w:val="21"/>
                    </w:rPr>
                  </w:pPr>
                  <w:r>
                    <w:rPr>
                      <w:szCs w:val="21"/>
                    </w:rPr>
                    <w:t>COD</w:t>
                  </w:r>
                </w:p>
              </w:tc>
              <w:tc>
                <w:tcPr>
                  <w:tcW w:w="1310" w:type="dxa"/>
                  <w:vAlign w:val="center"/>
                </w:tcPr>
                <w:p>
                  <w:pPr>
                    <w:adjustRightInd w:val="0"/>
                    <w:snapToGrid w:val="0"/>
                    <w:jc w:val="center"/>
                    <w:rPr>
                      <w:szCs w:val="21"/>
                      <w:lang w:val="en-GB"/>
                    </w:rPr>
                  </w:pPr>
                  <w:r>
                    <w:rPr>
                      <w:szCs w:val="21"/>
                      <w:lang w:val="en-GB"/>
                    </w:rPr>
                    <w:t>300</w:t>
                  </w:r>
                </w:p>
              </w:tc>
              <w:tc>
                <w:tcPr>
                  <w:tcW w:w="1113" w:type="dxa"/>
                  <w:vAlign w:val="center"/>
                </w:tcPr>
                <w:p>
                  <w:pPr>
                    <w:adjustRightInd w:val="0"/>
                    <w:snapToGrid w:val="0"/>
                    <w:jc w:val="center"/>
                  </w:pPr>
                  <w:r>
                    <w:rPr>
                      <w:rFonts w:hint="eastAsia"/>
                      <w:szCs w:val="21"/>
                      <w:lang w:val="en-US" w:eastAsia="zh-CN"/>
                    </w:rPr>
                    <w:t>0.117</w:t>
                  </w:r>
                  <w:r>
                    <w:rPr>
                      <w:szCs w:val="21"/>
                    </w:rPr>
                    <w:t>t/a</w:t>
                  </w:r>
                </w:p>
              </w:tc>
              <w:tc>
                <w:tcPr>
                  <w:tcW w:w="1678" w:type="dxa"/>
                  <w:vMerge w:val="continue"/>
                  <w:vAlign w:val="center"/>
                </w:tcPr>
                <w:p>
                  <w:pPr>
                    <w:adjustRightInd w:val="0"/>
                    <w:snapToGrid w:val="0"/>
                    <w:jc w:val="center"/>
                    <w:rPr>
                      <w:szCs w:val="21"/>
                      <w:lang w:val="en-GB"/>
                    </w:rPr>
                  </w:pPr>
                </w:p>
              </w:tc>
              <w:tc>
                <w:tcPr>
                  <w:tcW w:w="1373" w:type="dxa"/>
                  <w:vAlign w:val="center"/>
                </w:tcPr>
                <w:p>
                  <w:pPr>
                    <w:adjustRightInd w:val="0"/>
                    <w:snapToGrid w:val="0"/>
                    <w:jc w:val="center"/>
                    <w:rPr>
                      <w:szCs w:val="21"/>
                      <w:lang w:val="en-GB"/>
                    </w:rPr>
                  </w:pPr>
                  <w:r>
                    <w:rPr>
                      <w:szCs w:val="21"/>
                    </w:rPr>
                    <w:t>/</w:t>
                  </w:r>
                </w:p>
              </w:tc>
              <w:tc>
                <w:tcPr>
                  <w:tcW w:w="1183" w:type="dxa"/>
                  <w:vAlign w:val="center"/>
                </w:tcPr>
                <w:p>
                  <w:pPr>
                    <w:adjustRightInd w:val="0"/>
                    <w:snapToGrid w:val="0"/>
                    <w:jc w:val="center"/>
                  </w:pPr>
                  <w:r>
                    <w:rPr>
                      <w:rFonts w:hint="eastAsia"/>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52" w:type="dxa"/>
                  <w:vMerge w:val="continue"/>
                  <w:vAlign w:val="center"/>
                </w:tcPr>
                <w:p>
                  <w:pPr>
                    <w:pStyle w:val="106"/>
                    <w:adjustRightInd w:val="0"/>
                    <w:snapToGrid w:val="0"/>
                    <w:spacing w:line="240" w:lineRule="auto"/>
                    <w:rPr>
                      <w:szCs w:val="21"/>
                    </w:rPr>
                  </w:pPr>
                </w:p>
              </w:tc>
              <w:tc>
                <w:tcPr>
                  <w:tcW w:w="811" w:type="dxa"/>
                  <w:vAlign w:val="center"/>
                </w:tcPr>
                <w:p>
                  <w:pPr>
                    <w:pStyle w:val="106"/>
                    <w:adjustRightInd w:val="0"/>
                    <w:snapToGrid w:val="0"/>
                    <w:spacing w:line="240" w:lineRule="auto"/>
                    <w:rPr>
                      <w:szCs w:val="21"/>
                    </w:rPr>
                  </w:pPr>
                  <w:r>
                    <w:rPr>
                      <w:szCs w:val="21"/>
                    </w:rPr>
                    <w:t>SS</w:t>
                  </w:r>
                </w:p>
              </w:tc>
              <w:tc>
                <w:tcPr>
                  <w:tcW w:w="1310" w:type="dxa"/>
                  <w:vAlign w:val="center"/>
                </w:tcPr>
                <w:p>
                  <w:pPr>
                    <w:adjustRightInd w:val="0"/>
                    <w:snapToGrid w:val="0"/>
                    <w:jc w:val="center"/>
                    <w:rPr>
                      <w:szCs w:val="21"/>
                      <w:lang w:val="en-GB"/>
                    </w:rPr>
                  </w:pPr>
                  <w:r>
                    <w:rPr>
                      <w:szCs w:val="21"/>
                      <w:lang w:val="en-GB"/>
                    </w:rPr>
                    <w:t>200</w:t>
                  </w:r>
                </w:p>
              </w:tc>
              <w:tc>
                <w:tcPr>
                  <w:tcW w:w="1113" w:type="dxa"/>
                  <w:vAlign w:val="center"/>
                </w:tcPr>
                <w:p>
                  <w:pPr>
                    <w:adjustRightInd w:val="0"/>
                    <w:snapToGrid w:val="0"/>
                    <w:jc w:val="center"/>
                  </w:pPr>
                  <w:r>
                    <w:rPr>
                      <w:szCs w:val="21"/>
                      <w:lang w:val="en-GB"/>
                    </w:rPr>
                    <w:t>0.</w:t>
                  </w:r>
                  <w:r>
                    <w:rPr>
                      <w:rFonts w:hint="eastAsia"/>
                      <w:szCs w:val="21"/>
                      <w:lang w:val="en-US" w:eastAsia="zh-CN"/>
                    </w:rPr>
                    <w:t>078</w:t>
                  </w:r>
                  <w:r>
                    <w:rPr>
                      <w:szCs w:val="21"/>
                    </w:rPr>
                    <w:t>t/a</w:t>
                  </w:r>
                </w:p>
              </w:tc>
              <w:tc>
                <w:tcPr>
                  <w:tcW w:w="1678" w:type="dxa"/>
                  <w:vMerge w:val="continue"/>
                  <w:vAlign w:val="center"/>
                </w:tcPr>
                <w:p>
                  <w:pPr>
                    <w:adjustRightInd w:val="0"/>
                    <w:snapToGrid w:val="0"/>
                    <w:jc w:val="center"/>
                    <w:rPr>
                      <w:szCs w:val="21"/>
                      <w:lang w:val="en-GB"/>
                    </w:rPr>
                  </w:pPr>
                </w:p>
              </w:tc>
              <w:tc>
                <w:tcPr>
                  <w:tcW w:w="1373" w:type="dxa"/>
                  <w:vAlign w:val="center"/>
                </w:tcPr>
                <w:p>
                  <w:pPr>
                    <w:adjustRightInd w:val="0"/>
                    <w:snapToGrid w:val="0"/>
                    <w:jc w:val="center"/>
                    <w:rPr>
                      <w:szCs w:val="21"/>
                      <w:lang w:val="en-GB"/>
                    </w:rPr>
                  </w:pPr>
                  <w:r>
                    <w:rPr>
                      <w:szCs w:val="21"/>
                    </w:rPr>
                    <w:t>/</w:t>
                  </w:r>
                </w:p>
              </w:tc>
              <w:tc>
                <w:tcPr>
                  <w:tcW w:w="1183" w:type="dxa"/>
                  <w:vAlign w:val="center"/>
                </w:tcPr>
                <w:p>
                  <w:pPr>
                    <w:adjustRightInd w:val="0"/>
                    <w:snapToGrid w:val="0"/>
                    <w:jc w:val="center"/>
                  </w:pPr>
                  <w:r>
                    <w:rPr>
                      <w:rFonts w:hint="eastAsia"/>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1052" w:type="dxa"/>
                  <w:vMerge w:val="continue"/>
                  <w:vAlign w:val="center"/>
                </w:tcPr>
                <w:p>
                  <w:pPr>
                    <w:adjustRightInd w:val="0"/>
                    <w:snapToGrid w:val="0"/>
                    <w:jc w:val="center"/>
                    <w:rPr>
                      <w:szCs w:val="21"/>
                    </w:rPr>
                  </w:pPr>
                </w:p>
              </w:tc>
              <w:tc>
                <w:tcPr>
                  <w:tcW w:w="811" w:type="dxa"/>
                  <w:vAlign w:val="center"/>
                </w:tcPr>
                <w:p>
                  <w:pPr>
                    <w:pStyle w:val="8"/>
                    <w:adjustRightInd w:val="0"/>
                    <w:snapToGrid w:val="0"/>
                    <w:jc w:val="center"/>
                    <w:rPr>
                      <w:szCs w:val="21"/>
                    </w:rPr>
                  </w:pPr>
                  <w:r>
                    <w:rPr>
                      <w:szCs w:val="21"/>
                    </w:rPr>
                    <w:t>NH</w:t>
                  </w:r>
                  <w:r>
                    <w:rPr>
                      <w:szCs w:val="21"/>
                      <w:vertAlign w:val="subscript"/>
                    </w:rPr>
                    <w:t>3</w:t>
                  </w:r>
                  <w:r>
                    <w:rPr>
                      <w:szCs w:val="21"/>
                    </w:rPr>
                    <w:t>-N</w:t>
                  </w:r>
                </w:p>
              </w:tc>
              <w:tc>
                <w:tcPr>
                  <w:tcW w:w="1310" w:type="dxa"/>
                  <w:vAlign w:val="center"/>
                </w:tcPr>
                <w:p>
                  <w:pPr>
                    <w:adjustRightInd w:val="0"/>
                    <w:snapToGrid w:val="0"/>
                    <w:jc w:val="center"/>
                    <w:rPr>
                      <w:szCs w:val="21"/>
                      <w:lang w:val="en-GB"/>
                    </w:rPr>
                  </w:pPr>
                  <w:r>
                    <w:rPr>
                      <w:szCs w:val="21"/>
                      <w:lang w:val="en-GB"/>
                    </w:rPr>
                    <w:t>25</w:t>
                  </w:r>
                </w:p>
              </w:tc>
              <w:tc>
                <w:tcPr>
                  <w:tcW w:w="1113" w:type="dxa"/>
                  <w:vAlign w:val="center"/>
                </w:tcPr>
                <w:p>
                  <w:pPr>
                    <w:adjustRightInd w:val="0"/>
                    <w:snapToGrid w:val="0"/>
                    <w:jc w:val="center"/>
                  </w:pPr>
                  <w:r>
                    <w:rPr>
                      <w:szCs w:val="21"/>
                      <w:lang w:val="en-GB"/>
                    </w:rPr>
                    <w:t>0.0</w:t>
                  </w:r>
                  <w:r>
                    <w:rPr>
                      <w:rFonts w:hint="eastAsia"/>
                      <w:szCs w:val="21"/>
                      <w:lang w:val="en-US" w:eastAsia="zh-CN"/>
                    </w:rPr>
                    <w:t>098</w:t>
                  </w:r>
                  <w:r>
                    <w:rPr>
                      <w:szCs w:val="21"/>
                    </w:rPr>
                    <w:t>t/a</w:t>
                  </w:r>
                </w:p>
              </w:tc>
              <w:tc>
                <w:tcPr>
                  <w:tcW w:w="1678" w:type="dxa"/>
                  <w:vMerge w:val="continue"/>
                  <w:vAlign w:val="center"/>
                </w:tcPr>
                <w:p>
                  <w:pPr>
                    <w:adjustRightInd w:val="0"/>
                    <w:snapToGrid w:val="0"/>
                    <w:jc w:val="center"/>
                    <w:rPr>
                      <w:szCs w:val="21"/>
                      <w:lang w:val="en-GB"/>
                    </w:rPr>
                  </w:pPr>
                </w:p>
              </w:tc>
              <w:tc>
                <w:tcPr>
                  <w:tcW w:w="1373" w:type="dxa"/>
                  <w:vAlign w:val="center"/>
                </w:tcPr>
                <w:p>
                  <w:pPr>
                    <w:adjustRightInd w:val="0"/>
                    <w:snapToGrid w:val="0"/>
                    <w:jc w:val="center"/>
                    <w:rPr>
                      <w:szCs w:val="21"/>
                      <w:lang w:val="en-GB"/>
                    </w:rPr>
                  </w:pPr>
                  <w:r>
                    <w:rPr>
                      <w:szCs w:val="21"/>
                    </w:rPr>
                    <w:t>/</w:t>
                  </w:r>
                </w:p>
              </w:tc>
              <w:tc>
                <w:tcPr>
                  <w:tcW w:w="1183" w:type="dxa"/>
                  <w:vAlign w:val="center"/>
                </w:tcPr>
                <w:p>
                  <w:pPr>
                    <w:adjustRightInd w:val="0"/>
                    <w:snapToGrid w:val="0"/>
                    <w:jc w:val="center"/>
                  </w:pPr>
                  <w:r>
                    <w:rPr>
                      <w:rFonts w:hint="eastAsia"/>
                    </w:rPr>
                    <w:t>0</w:t>
                  </w:r>
                </w:p>
              </w:tc>
            </w:tr>
          </w:tbl>
          <w:p>
            <w:pPr>
              <w:spacing w:before="240" w:line="360" w:lineRule="auto"/>
              <w:ind w:firstLine="472" w:firstLineChars="196"/>
              <w:jc w:val="left"/>
              <w:rPr>
                <w:b/>
                <w:sz w:val="24"/>
                <w:szCs w:val="24"/>
              </w:rPr>
            </w:pPr>
            <w:r>
              <w:rPr>
                <w:rFonts w:hint="eastAsia"/>
                <w:b/>
                <w:sz w:val="24"/>
                <w:szCs w:val="24"/>
              </w:rPr>
              <w:t>（2）废气</w:t>
            </w:r>
          </w:p>
          <w:p>
            <w:pPr>
              <w:pStyle w:val="54"/>
              <w:ind w:firstLine="480"/>
              <w:rPr>
                <w:rFonts w:ascii="Times New Roman"/>
              </w:rPr>
            </w:pPr>
            <w:r>
              <w:rPr>
                <w:rFonts w:ascii="Times New Roman"/>
              </w:rPr>
              <w:t>本项目</w:t>
            </w:r>
            <w:r>
              <w:rPr>
                <w:rFonts w:hint="eastAsia" w:ascii="Times New Roman"/>
              </w:rPr>
              <w:t>废气主要有制茶过程中产生的异味</w:t>
            </w:r>
            <w:r>
              <w:rPr>
                <w:rFonts w:ascii="Times New Roman"/>
              </w:rPr>
              <w:t>。</w:t>
            </w:r>
          </w:p>
          <w:p>
            <w:pPr>
              <w:pStyle w:val="54"/>
              <w:numPr>
                <w:ilvl w:val="0"/>
                <w:numId w:val="0"/>
              </w:numPr>
              <w:rPr>
                <w:rFonts w:hint="eastAsia"/>
              </w:rPr>
            </w:pPr>
            <w:r>
              <w:rPr>
                <w:rFonts w:hint="eastAsia" w:ascii="Times New Roman"/>
                <w:lang w:val="en-US" w:eastAsia="zh-CN"/>
              </w:rPr>
              <w:t xml:space="preserve">    </w:t>
            </w:r>
            <w:r>
              <w:rPr>
                <w:rFonts w:hint="eastAsia" w:ascii="Times New Roman"/>
              </w:rPr>
              <w:t>异味：</w:t>
            </w:r>
            <w:r>
              <w:rPr>
                <w:rFonts w:hint="eastAsia"/>
              </w:rPr>
              <w:t>项目在杀青、萎凋、发酵等工序过程中会散发一定的青草气，随制茶的工序推进到干燥阶段后，气味也逐渐减轻。本项目</w:t>
            </w:r>
            <w:r>
              <w:t>车间四壁安装通风换气扇，做到车间通风换气6次/h以上</w:t>
            </w:r>
            <w:r>
              <w:rPr>
                <w:rFonts w:hint="eastAsia"/>
              </w:rPr>
              <w:t>。</w:t>
            </w:r>
          </w:p>
          <w:p>
            <w:pPr>
              <w:spacing w:line="360" w:lineRule="auto"/>
              <w:ind w:firstLine="472" w:firstLineChars="196"/>
              <w:rPr>
                <w:b/>
                <w:sz w:val="24"/>
              </w:rPr>
            </w:pPr>
            <w:r>
              <w:rPr>
                <w:rFonts w:hint="eastAsia"/>
                <w:b/>
                <w:sz w:val="24"/>
              </w:rPr>
              <w:t>（3）</w:t>
            </w:r>
            <w:r>
              <w:rPr>
                <w:rFonts w:hAnsi="宋体"/>
                <w:b/>
                <w:sz w:val="24"/>
              </w:rPr>
              <w:t>固废</w:t>
            </w:r>
          </w:p>
          <w:p>
            <w:pPr>
              <w:tabs>
                <w:tab w:val="left" w:pos="7140"/>
              </w:tabs>
              <w:spacing w:line="360" w:lineRule="auto"/>
              <w:ind w:firstLine="600" w:firstLineChars="250"/>
              <w:rPr>
                <w:sz w:val="24"/>
              </w:rPr>
            </w:pPr>
            <w:r>
              <w:rPr>
                <w:rFonts w:hint="eastAsia"/>
                <w:sz w:val="24"/>
              </w:rPr>
              <w:t>本项目固废主要</w:t>
            </w:r>
            <w:r>
              <w:rPr>
                <w:rFonts w:hint="eastAsia"/>
                <w:sz w:val="24"/>
                <w:lang w:eastAsia="zh-CN"/>
              </w:rPr>
              <w:t>是</w:t>
            </w:r>
            <w:r>
              <w:rPr>
                <w:rFonts w:hint="eastAsia"/>
                <w:sz w:val="24"/>
              </w:rPr>
              <w:t>生活垃圾。</w:t>
            </w:r>
          </w:p>
          <w:p>
            <w:pPr>
              <w:adjustRightInd w:val="0"/>
              <w:snapToGrid w:val="0"/>
              <w:spacing w:line="360" w:lineRule="auto"/>
              <w:ind w:firstLine="480" w:firstLineChars="200"/>
              <w:rPr>
                <w:sz w:val="24"/>
              </w:rPr>
            </w:pPr>
            <w:r>
              <w:rPr>
                <w:sz w:val="24"/>
              </w:rPr>
              <w:t>生活垃圾：</w:t>
            </w:r>
            <w:r>
              <w:rPr>
                <w:rFonts w:hint="eastAsia"/>
                <w:sz w:val="24"/>
              </w:rPr>
              <w:t>本项目</w:t>
            </w:r>
            <w:r>
              <w:rPr>
                <w:sz w:val="24"/>
              </w:rPr>
              <w:t>工作人员</w:t>
            </w:r>
            <w:r>
              <w:rPr>
                <w:rFonts w:hint="eastAsia"/>
                <w:sz w:val="24"/>
                <w:lang w:val="en-US" w:eastAsia="zh-CN"/>
              </w:rPr>
              <w:t>18</w:t>
            </w:r>
            <w:r>
              <w:rPr>
                <w:sz w:val="24"/>
              </w:rPr>
              <w:t>人，</w:t>
            </w:r>
            <w:r>
              <w:rPr>
                <w:rFonts w:hint="eastAsia"/>
                <w:sz w:val="24"/>
              </w:rPr>
              <w:t>每人每天按1kg计，</w:t>
            </w:r>
            <w:r>
              <w:rPr>
                <w:sz w:val="24"/>
              </w:rPr>
              <w:t>生活垃圾产生量为</w:t>
            </w:r>
            <w:r>
              <w:rPr>
                <w:rFonts w:hint="eastAsia"/>
                <w:sz w:val="24"/>
                <w:lang w:val="en-US" w:eastAsia="zh-CN"/>
              </w:rPr>
              <w:t>3.24</w:t>
            </w:r>
            <w:r>
              <w:rPr>
                <w:sz w:val="24"/>
              </w:rPr>
              <w:t>t/a。</w:t>
            </w:r>
            <w:r>
              <w:rPr>
                <w:kern w:val="0"/>
                <w:sz w:val="24"/>
              </w:rPr>
              <w:t>生活垃圾由</w:t>
            </w:r>
            <w:r>
              <w:rPr>
                <w:rFonts w:hint="eastAsia"/>
                <w:kern w:val="0"/>
                <w:sz w:val="24"/>
              </w:rPr>
              <w:t>建设单位收集后定期送平江县</w:t>
            </w:r>
            <w:r>
              <w:rPr>
                <w:kern w:val="0"/>
                <w:sz w:val="24"/>
              </w:rPr>
              <w:t>生活垃圾</w:t>
            </w:r>
            <w:r>
              <w:rPr>
                <w:rFonts w:hint="eastAsia"/>
                <w:color w:val="auto"/>
                <w:kern w:val="0"/>
                <w:sz w:val="24"/>
                <w:lang w:eastAsia="zh-CN"/>
              </w:rPr>
              <w:t>收集站处理</w:t>
            </w:r>
            <w:r>
              <w:rPr>
                <w:kern w:val="0"/>
                <w:sz w:val="24"/>
              </w:rPr>
              <w:t>。</w:t>
            </w:r>
          </w:p>
          <w:p>
            <w:pPr>
              <w:spacing w:line="360" w:lineRule="auto"/>
              <w:rPr>
                <w:rFonts w:hAnsi="宋体"/>
                <w:b/>
                <w:sz w:val="24"/>
              </w:rPr>
            </w:pPr>
            <w:r>
              <w:rPr>
                <w:rFonts w:hint="eastAsia" w:hAnsi="宋体"/>
                <w:b/>
                <w:sz w:val="24"/>
                <w:lang w:val="en-US" w:eastAsia="zh-CN"/>
              </w:rPr>
              <w:t xml:space="preserve">     </w:t>
            </w:r>
            <w:r>
              <w:rPr>
                <w:rFonts w:hint="eastAsia" w:hAnsi="宋体"/>
                <w:b/>
                <w:sz w:val="24"/>
              </w:rPr>
              <w:t>（4）噪声</w:t>
            </w:r>
          </w:p>
          <w:p>
            <w:pPr>
              <w:pStyle w:val="7"/>
              <w:spacing w:line="360" w:lineRule="auto"/>
              <w:ind w:firstLine="480" w:firstLineChars="200"/>
              <w:rPr>
                <w:bCs/>
                <w:sz w:val="24"/>
                <w:szCs w:val="24"/>
              </w:rPr>
            </w:pPr>
            <w:r>
              <w:rPr>
                <w:rFonts w:hint="eastAsia"/>
                <w:sz w:val="24"/>
                <w:szCs w:val="24"/>
              </w:rPr>
              <w:t>本工程</w:t>
            </w:r>
            <w:r>
              <w:rPr>
                <w:sz w:val="24"/>
                <w:szCs w:val="24"/>
              </w:rPr>
              <w:t>生产过程中所产生的噪声主要来自</w:t>
            </w:r>
            <w:r>
              <w:rPr>
                <w:sz w:val="24"/>
              </w:rPr>
              <w:t>杀青机、揉捻机、烘干机</w:t>
            </w:r>
            <w:r>
              <w:rPr>
                <w:rFonts w:hint="eastAsia"/>
                <w:sz w:val="24"/>
              </w:rPr>
              <w:t>等</w:t>
            </w:r>
            <w:r>
              <w:rPr>
                <w:sz w:val="24"/>
                <w:szCs w:val="24"/>
              </w:rPr>
              <w:t>，噪声级一般在</w:t>
            </w:r>
            <w:r>
              <w:rPr>
                <w:rFonts w:hint="eastAsia"/>
                <w:sz w:val="24"/>
                <w:szCs w:val="24"/>
              </w:rPr>
              <w:t>75</w:t>
            </w:r>
            <w:r>
              <w:rPr>
                <w:sz w:val="24"/>
                <w:szCs w:val="24"/>
              </w:rPr>
              <w:t>～</w:t>
            </w:r>
            <w:r>
              <w:rPr>
                <w:rFonts w:hint="eastAsia"/>
                <w:sz w:val="24"/>
                <w:szCs w:val="24"/>
              </w:rPr>
              <w:t>80</w:t>
            </w:r>
            <w:r>
              <w:rPr>
                <w:sz w:val="24"/>
                <w:szCs w:val="24"/>
              </w:rPr>
              <w:t>dB(A)之间，</w:t>
            </w:r>
            <w:r>
              <w:rPr>
                <w:bCs/>
                <w:sz w:val="24"/>
                <w:szCs w:val="24"/>
              </w:rPr>
              <w:t>主要噪声源见</w:t>
            </w:r>
            <w:r>
              <w:rPr>
                <w:rFonts w:hint="eastAsia"/>
                <w:bCs/>
                <w:sz w:val="24"/>
                <w:szCs w:val="24"/>
              </w:rPr>
              <w:t>表5.2-</w:t>
            </w:r>
            <w:r>
              <w:rPr>
                <w:rFonts w:hint="eastAsia"/>
                <w:bCs/>
                <w:sz w:val="24"/>
                <w:szCs w:val="24"/>
                <w:lang w:val="en-US" w:eastAsia="zh-CN"/>
              </w:rPr>
              <w:t>2</w:t>
            </w:r>
            <w:r>
              <w:rPr>
                <w:bCs/>
                <w:sz w:val="24"/>
                <w:szCs w:val="24"/>
              </w:rPr>
              <w:t>。</w:t>
            </w:r>
          </w:p>
          <w:p>
            <w:pPr>
              <w:spacing w:line="360" w:lineRule="auto"/>
              <w:jc w:val="center"/>
              <w:rPr>
                <w:b/>
                <w:sz w:val="24"/>
                <w:szCs w:val="24"/>
              </w:rPr>
            </w:pPr>
            <w:r>
              <w:rPr>
                <w:b/>
                <w:sz w:val="24"/>
                <w:szCs w:val="24"/>
              </w:rPr>
              <w:t>表</w:t>
            </w:r>
            <w:r>
              <w:rPr>
                <w:rFonts w:hint="eastAsia"/>
                <w:b/>
                <w:sz w:val="24"/>
                <w:szCs w:val="24"/>
              </w:rPr>
              <w:t>5.2</w:t>
            </w:r>
            <w:r>
              <w:rPr>
                <w:b/>
                <w:sz w:val="24"/>
                <w:szCs w:val="24"/>
              </w:rPr>
              <w:t>-</w:t>
            </w:r>
            <w:r>
              <w:rPr>
                <w:rFonts w:hint="eastAsia"/>
                <w:b/>
                <w:sz w:val="24"/>
                <w:szCs w:val="24"/>
                <w:lang w:val="en-US" w:eastAsia="zh-CN"/>
              </w:rPr>
              <w:t>2</w:t>
            </w:r>
            <w:r>
              <w:rPr>
                <w:b/>
                <w:sz w:val="24"/>
                <w:szCs w:val="24"/>
              </w:rPr>
              <w:t xml:space="preserve"> </w:t>
            </w:r>
            <w:r>
              <w:rPr>
                <w:rFonts w:hint="eastAsia"/>
                <w:b/>
                <w:sz w:val="24"/>
                <w:szCs w:val="24"/>
              </w:rPr>
              <w:t xml:space="preserve">  </w:t>
            </w:r>
            <w:r>
              <w:rPr>
                <w:b/>
                <w:sz w:val="24"/>
                <w:szCs w:val="24"/>
              </w:rPr>
              <w:t xml:space="preserve"> </w:t>
            </w:r>
            <w:r>
              <w:rPr>
                <w:rFonts w:hint="eastAsia"/>
                <w:b/>
                <w:sz w:val="24"/>
                <w:szCs w:val="24"/>
              </w:rPr>
              <w:t xml:space="preserve">  主要噪</w:t>
            </w:r>
            <w:r>
              <w:rPr>
                <w:b/>
                <w:sz w:val="24"/>
                <w:szCs w:val="24"/>
              </w:rPr>
              <w:t>声源</w:t>
            </w:r>
            <w:r>
              <w:rPr>
                <w:rFonts w:hint="eastAsia"/>
                <w:b/>
                <w:sz w:val="24"/>
                <w:szCs w:val="24"/>
              </w:rPr>
              <w:t>一览表</w:t>
            </w:r>
          </w:p>
          <w:tbl>
            <w:tblPr>
              <w:tblStyle w:val="33"/>
              <w:tblW w:w="8198"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888"/>
              <w:gridCol w:w="1768"/>
              <w:gridCol w:w="2006"/>
              <w:gridCol w:w="1475"/>
              <w:gridCol w:w="2061"/>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69" w:hRule="atLeast"/>
                <w:jc w:val="center"/>
              </w:trPr>
              <w:tc>
                <w:tcPr>
                  <w:tcW w:w="888" w:type="dxa"/>
                  <w:vAlign w:val="center"/>
                </w:tcPr>
                <w:p>
                  <w:pPr>
                    <w:adjustRightInd w:val="0"/>
                    <w:snapToGrid w:val="0"/>
                    <w:jc w:val="center"/>
                    <w:rPr>
                      <w:szCs w:val="21"/>
                    </w:rPr>
                  </w:pPr>
                  <w:r>
                    <w:rPr>
                      <w:kern w:val="0"/>
                      <w:szCs w:val="21"/>
                    </w:rPr>
                    <w:t>序号</w:t>
                  </w:r>
                </w:p>
              </w:tc>
              <w:tc>
                <w:tcPr>
                  <w:tcW w:w="1768" w:type="dxa"/>
                  <w:vAlign w:val="center"/>
                </w:tcPr>
                <w:p>
                  <w:pPr>
                    <w:adjustRightInd w:val="0"/>
                    <w:snapToGrid w:val="0"/>
                    <w:jc w:val="center"/>
                    <w:rPr>
                      <w:szCs w:val="21"/>
                    </w:rPr>
                  </w:pPr>
                  <w:r>
                    <w:rPr>
                      <w:kern w:val="0"/>
                      <w:szCs w:val="21"/>
                    </w:rPr>
                    <w:t>主要噪声源</w:t>
                  </w:r>
                </w:p>
              </w:tc>
              <w:tc>
                <w:tcPr>
                  <w:tcW w:w="2006" w:type="dxa"/>
                  <w:vAlign w:val="center"/>
                </w:tcPr>
                <w:p>
                  <w:pPr>
                    <w:adjustRightInd w:val="0"/>
                    <w:snapToGrid w:val="0"/>
                    <w:jc w:val="center"/>
                    <w:rPr>
                      <w:szCs w:val="21"/>
                    </w:rPr>
                  </w:pPr>
                  <w:r>
                    <w:rPr>
                      <w:kern w:val="0"/>
                      <w:szCs w:val="21"/>
                    </w:rPr>
                    <w:t>噪声级dB(A)</w:t>
                  </w:r>
                </w:p>
              </w:tc>
              <w:tc>
                <w:tcPr>
                  <w:tcW w:w="1475" w:type="dxa"/>
                  <w:vAlign w:val="center"/>
                </w:tcPr>
                <w:p>
                  <w:pPr>
                    <w:adjustRightInd w:val="0"/>
                    <w:snapToGrid w:val="0"/>
                    <w:jc w:val="center"/>
                    <w:rPr>
                      <w:szCs w:val="21"/>
                    </w:rPr>
                  </w:pPr>
                  <w:r>
                    <w:rPr>
                      <w:kern w:val="0"/>
                      <w:szCs w:val="21"/>
                    </w:rPr>
                    <w:t>安装位置</w:t>
                  </w:r>
                </w:p>
              </w:tc>
              <w:tc>
                <w:tcPr>
                  <w:tcW w:w="2061" w:type="dxa"/>
                  <w:vAlign w:val="center"/>
                </w:tcPr>
                <w:p>
                  <w:pPr>
                    <w:adjustRightInd w:val="0"/>
                    <w:snapToGrid w:val="0"/>
                    <w:jc w:val="center"/>
                    <w:rPr>
                      <w:szCs w:val="21"/>
                    </w:rPr>
                  </w:pPr>
                  <w:r>
                    <w:rPr>
                      <w:kern w:val="0"/>
                      <w:szCs w:val="21"/>
                    </w:rPr>
                    <w:t>降噪措施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69" w:hRule="atLeast"/>
                <w:jc w:val="center"/>
              </w:trPr>
              <w:tc>
                <w:tcPr>
                  <w:tcW w:w="888" w:type="dxa"/>
                  <w:vAlign w:val="center"/>
                </w:tcPr>
                <w:p>
                  <w:pPr>
                    <w:adjustRightInd w:val="0"/>
                    <w:snapToGrid w:val="0"/>
                    <w:jc w:val="center"/>
                    <w:rPr>
                      <w:szCs w:val="21"/>
                    </w:rPr>
                  </w:pPr>
                  <w:r>
                    <w:rPr>
                      <w:szCs w:val="21"/>
                    </w:rPr>
                    <w:t>1</w:t>
                  </w:r>
                </w:p>
              </w:tc>
              <w:tc>
                <w:tcPr>
                  <w:tcW w:w="1768" w:type="dxa"/>
                  <w:textDirection w:val="lrTb"/>
                  <w:vAlign w:val="center"/>
                </w:tcPr>
                <w:p>
                  <w:pPr>
                    <w:adjustRightInd w:val="0"/>
                    <w:snapToGrid w:val="0"/>
                    <w:jc w:val="center"/>
                    <w:rPr>
                      <w:kern w:val="0"/>
                      <w:szCs w:val="21"/>
                    </w:rPr>
                  </w:pPr>
                  <w:r>
                    <w:rPr>
                      <w:rFonts w:hint="eastAsia"/>
                      <w:kern w:val="0"/>
                      <w:szCs w:val="21"/>
                    </w:rPr>
                    <w:t>杀青机</w:t>
                  </w:r>
                </w:p>
              </w:tc>
              <w:tc>
                <w:tcPr>
                  <w:tcW w:w="2006" w:type="dxa"/>
                  <w:textDirection w:val="lrTb"/>
                  <w:vAlign w:val="center"/>
                </w:tcPr>
                <w:p>
                  <w:pPr>
                    <w:adjustRightInd w:val="0"/>
                    <w:snapToGrid w:val="0"/>
                    <w:jc w:val="center"/>
                    <w:rPr>
                      <w:kern w:val="0"/>
                      <w:szCs w:val="21"/>
                    </w:rPr>
                  </w:pPr>
                  <w:r>
                    <w:rPr>
                      <w:rFonts w:hint="eastAsia"/>
                      <w:kern w:val="0"/>
                      <w:szCs w:val="21"/>
                    </w:rPr>
                    <w:t>48</w:t>
                  </w:r>
                </w:p>
              </w:tc>
              <w:tc>
                <w:tcPr>
                  <w:tcW w:w="1475" w:type="dxa"/>
                  <w:textDirection w:val="lrTb"/>
                  <w:vAlign w:val="center"/>
                </w:tcPr>
                <w:p>
                  <w:pPr>
                    <w:adjustRightInd w:val="0"/>
                    <w:snapToGrid w:val="0"/>
                    <w:jc w:val="center"/>
                    <w:rPr>
                      <w:kern w:val="0"/>
                      <w:szCs w:val="21"/>
                    </w:rPr>
                  </w:pPr>
                  <w:r>
                    <w:rPr>
                      <w:rFonts w:hint="eastAsia"/>
                      <w:kern w:val="0"/>
                      <w:szCs w:val="21"/>
                    </w:rPr>
                    <w:t>粗制车间</w:t>
                  </w:r>
                </w:p>
              </w:tc>
              <w:tc>
                <w:tcPr>
                  <w:tcW w:w="2061" w:type="dxa"/>
                  <w:textDirection w:val="lrTb"/>
                  <w:vAlign w:val="center"/>
                </w:tcPr>
                <w:p>
                  <w:pPr>
                    <w:jc w:val="center"/>
                    <w:rPr>
                      <w:kern w:val="0"/>
                      <w:szCs w:val="21"/>
                    </w:rPr>
                  </w:pPr>
                  <w:r>
                    <w:rPr>
                      <w:kern w:val="0"/>
                      <w:szCs w:val="21"/>
                    </w:rPr>
                    <w:t>隔声、减振等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69" w:hRule="atLeast"/>
                <w:jc w:val="center"/>
              </w:trPr>
              <w:tc>
                <w:tcPr>
                  <w:tcW w:w="888" w:type="dxa"/>
                  <w:vAlign w:val="center"/>
                </w:tcPr>
                <w:p>
                  <w:pPr>
                    <w:adjustRightInd w:val="0"/>
                    <w:snapToGrid w:val="0"/>
                    <w:jc w:val="center"/>
                    <w:rPr>
                      <w:szCs w:val="21"/>
                    </w:rPr>
                  </w:pPr>
                  <w:r>
                    <w:rPr>
                      <w:szCs w:val="21"/>
                    </w:rPr>
                    <w:t>2</w:t>
                  </w:r>
                </w:p>
              </w:tc>
              <w:tc>
                <w:tcPr>
                  <w:tcW w:w="1768" w:type="dxa"/>
                  <w:textDirection w:val="lrTb"/>
                  <w:vAlign w:val="center"/>
                </w:tcPr>
                <w:p>
                  <w:pPr>
                    <w:adjustRightInd w:val="0"/>
                    <w:snapToGrid w:val="0"/>
                    <w:jc w:val="center"/>
                    <w:rPr>
                      <w:szCs w:val="21"/>
                    </w:rPr>
                  </w:pPr>
                  <w:r>
                    <w:rPr>
                      <w:rFonts w:hint="eastAsia"/>
                      <w:kern w:val="0"/>
                      <w:szCs w:val="21"/>
                    </w:rPr>
                    <w:t>揉捻机</w:t>
                  </w:r>
                </w:p>
              </w:tc>
              <w:tc>
                <w:tcPr>
                  <w:tcW w:w="2006" w:type="dxa"/>
                  <w:textDirection w:val="lrTb"/>
                  <w:vAlign w:val="center"/>
                </w:tcPr>
                <w:p>
                  <w:pPr>
                    <w:adjustRightInd w:val="0"/>
                    <w:snapToGrid w:val="0"/>
                    <w:jc w:val="center"/>
                    <w:rPr>
                      <w:szCs w:val="21"/>
                    </w:rPr>
                  </w:pPr>
                  <w:r>
                    <w:rPr>
                      <w:rFonts w:hint="eastAsia"/>
                      <w:kern w:val="0"/>
                      <w:szCs w:val="21"/>
                    </w:rPr>
                    <w:t>80</w:t>
                  </w:r>
                </w:p>
              </w:tc>
              <w:tc>
                <w:tcPr>
                  <w:tcW w:w="1475" w:type="dxa"/>
                  <w:textDirection w:val="lrTb"/>
                  <w:vAlign w:val="center"/>
                </w:tcPr>
                <w:p>
                  <w:pPr>
                    <w:adjustRightInd w:val="0"/>
                    <w:snapToGrid w:val="0"/>
                    <w:jc w:val="center"/>
                    <w:rPr>
                      <w:szCs w:val="21"/>
                    </w:rPr>
                  </w:pPr>
                  <w:r>
                    <w:rPr>
                      <w:rFonts w:hint="eastAsia"/>
                      <w:kern w:val="0"/>
                      <w:szCs w:val="21"/>
                    </w:rPr>
                    <w:t>粗制车间</w:t>
                  </w:r>
                </w:p>
              </w:tc>
              <w:tc>
                <w:tcPr>
                  <w:tcW w:w="2061" w:type="dxa"/>
                  <w:textDirection w:val="lrTb"/>
                  <w:vAlign w:val="center"/>
                </w:tcPr>
                <w:p>
                  <w:pPr>
                    <w:jc w:val="center"/>
                    <w:rPr>
                      <w:szCs w:val="21"/>
                    </w:rPr>
                  </w:pPr>
                  <w:r>
                    <w:rPr>
                      <w:kern w:val="0"/>
                      <w:szCs w:val="21"/>
                    </w:rPr>
                    <w:t>隔声、减振等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69" w:hRule="atLeast"/>
                <w:jc w:val="center"/>
              </w:trPr>
              <w:tc>
                <w:tcPr>
                  <w:tcW w:w="888" w:type="dxa"/>
                  <w:vAlign w:val="center"/>
                </w:tcPr>
                <w:p>
                  <w:pPr>
                    <w:adjustRightInd w:val="0"/>
                    <w:snapToGrid w:val="0"/>
                    <w:jc w:val="center"/>
                    <w:rPr>
                      <w:szCs w:val="21"/>
                    </w:rPr>
                  </w:pPr>
                  <w:r>
                    <w:rPr>
                      <w:szCs w:val="21"/>
                    </w:rPr>
                    <w:t>3</w:t>
                  </w:r>
                </w:p>
              </w:tc>
              <w:tc>
                <w:tcPr>
                  <w:tcW w:w="1768" w:type="dxa"/>
                  <w:textDirection w:val="lrTb"/>
                  <w:vAlign w:val="center"/>
                </w:tcPr>
                <w:p>
                  <w:pPr>
                    <w:adjustRightInd w:val="0"/>
                    <w:snapToGrid w:val="0"/>
                    <w:jc w:val="center"/>
                    <w:rPr>
                      <w:kern w:val="0"/>
                      <w:szCs w:val="21"/>
                    </w:rPr>
                  </w:pPr>
                  <w:r>
                    <w:rPr>
                      <w:rFonts w:hint="eastAsia"/>
                      <w:kern w:val="0"/>
                      <w:szCs w:val="21"/>
                    </w:rPr>
                    <w:t>烘干机</w:t>
                  </w:r>
                </w:p>
              </w:tc>
              <w:tc>
                <w:tcPr>
                  <w:tcW w:w="2006" w:type="dxa"/>
                  <w:textDirection w:val="lrTb"/>
                  <w:vAlign w:val="center"/>
                </w:tcPr>
                <w:p>
                  <w:pPr>
                    <w:adjustRightInd w:val="0"/>
                    <w:snapToGrid w:val="0"/>
                    <w:jc w:val="center"/>
                    <w:rPr>
                      <w:szCs w:val="21"/>
                    </w:rPr>
                  </w:pPr>
                  <w:r>
                    <w:rPr>
                      <w:rFonts w:hint="eastAsia"/>
                      <w:kern w:val="0"/>
                      <w:szCs w:val="21"/>
                    </w:rPr>
                    <w:t>75</w:t>
                  </w:r>
                </w:p>
              </w:tc>
              <w:tc>
                <w:tcPr>
                  <w:tcW w:w="1475" w:type="dxa"/>
                  <w:textDirection w:val="lrTb"/>
                  <w:vAlign w:val="center"/>
                </w:tcPr>
                <w:p>
                  <w:pPr>
                    <w:adjustRightInd w:val="0"/>
                    <w:snapToGrid w:val="0"/>
                    <w:jc w:val="center"/>
                    <w:rPr>
                      <w:szCs w:val="21"/>
                    </w:rPr>
                  </w:pPr>
                  <w:r>
                    <w:rPr>
                      <w:rFonts w:hint="eastAsia"/>
                      <w:szCs w:val="21"/>
                    </w:rPr>
                    <w:t>精制车间</w:t>
                  </w:r>
                </w:p>
              </w:tc>
              <w:tc>
                <w:tcPr>
                  <w:tcW w:w="2061" w:type="dxa"/>
                  <w:textDirection w:val="lrTb"/>
                  <w:vAlign w:val="center"/>
                </w:tcPr>
                <w:p>
                  <w:pPr>
                    <w:jc w:val="center"/>
                    <w:rPr>
                      <w:szCs w:val="21"/>
                    </w:rPr>
                  </w:pPr>
                  <w:r>
                    <w:rPr>
                      <w:kern w:val="0"/>
                      <w:szCs w:val="21"/>
                    </w:rPr>
                    <w:t>隔声、减振等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69" w:hRule="atLeast"/>
                <w:jc w:val="center"/>
              </w:trPr>
              <w:tc>
                <w:tcPr>
                  <w:tcW w:w="888" w:type="dxa"/>
                  <w:vAlign w:val="center"/>
                </w:tcPr>
                <w:p>
                  <w:pPr>
                    <w:adjustRightInd w:val="0"/>
                    <w:snapToGrid w:val="0"/>
                    <w:jc w:val="center"/>
                    <w:rPr>
                      <w:szCs w:val="21"/>
                    </w:rPr>
                  </w:pPr>
                  <w:r>
                    <w:rPr>
                      <w:szCs w:val="21"/>
                    </w:rPr>
                    <w:t>4</w:t>
                  </w:r>
                </w:p>
              </w:tc>
              <w:tc>
                <w:tcPr>
                  <w:tcW w:w="1768" w:type="dxa"/>
                  <w:textDirection w:val="lrTb"/>
                  <w:vAlign w:val="center"/>
                </w:tcPr>
                <w:p>
                  <w:pPr>
                    <w:jc w:val="center"/>
                    <w:rPr>
                      <w:szCs w:val="21"/>
                    </w:rPr>
                  </w:pPr>
                  <w:r>
                    <w:rPr>
                      <w:rFonts w:hAnsiTheme="minorEastAsia" w:eastAsiaTheme="minorEastAsia"/>
                      <w:szCs w:val="21"/>
                    </w:rPr>
                    <w:t>风选机</w:t>
                  </w:r>
                </w:p>
              </w:tc>
              <w:tc>
                <w:tcPr>
                  <w:tcW w:w="2006" w:type="dxa"/>
                  <w:textDirection w:val="lrTb"/>
                  <w:vAlign w:val="center"/>
                </w:tcPr>
                <w:p>
                  <w:pPr>
                    <w:adjustRightInd w:val="0"/>
                    <w:snapToGrid w:val="0"/>
                    <w:jc w:val="center"/>
                    <w:rPr>
                      <w:szCs w:val="21"/>
                    </w:rPr>
                  </w:pPr>
                  <w:r>
                    <w:rPr>
                      <w:rFonts w:hint="eastAsia"/>
                      <w:kern w:val="0"/>
                      <w:szCs w:val="21"/>
                    </w:rPr>
                    <w:t>78</w:t>
                  </w:r>
                </w:p>
              </w:tc>
              <w:tc>
                <w:tcPr>
                  <w:tcW w:w="1475" w:type="dxa"/>
                  <w:textDirection w:val="lrTb"/>
                  <w:vAlign w:val="center"/>
                </w:tcPr>
                <w:p>
                  <w:pPr>
                    <w:adjustRightInd w:val="0"/>
                    <w:snapToGrid w:val="0"/>
                    <w:jc w:val="center"/>
                    <w:rPr>
                      <w:szCs w:val="21"/>
                    </w:rPr>
                  </w:pPr>
                  <w:r>
                    <w:rPr>
                      <w:rFonts w:hint="eastAsia"/>
                      <w:szCs w:val="21"/>
                    </w:rPr>
                    <w:t>精制车间</w:t>
                  </w:r>
                </w:p>
              </w:tc>
              <w:tc>
                <w:tcPr>
                  <w:tcW w:w="2061" w:type="dxa"/>
                  <w:textDirection w:val="lrTb"/>
                  <w:vAlign w:val="center"/>
                </w:tcPr>
                <w:p>
                  <w:pPr>
                    <w:jc w:val="center"/>
                    <w:rPr>
                      <w:szCs w:val="21"/>
                    </w:rPr>
                  </w:pPr>
                  <w:r>
                    <w:rPr>
                      <w:kern w:val="0"/>
                      <w:szCs w:val="21"/>
                    </w:rPr>
                    <w:t>隔声、减振等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69" w:hRule="atLeast"/>
                <w:jc w:val="center"/>
              </w:trPr>
              <w:tc>
                <w:tcPr>
                  <w:tcW w:w="888" w:type="dxa"/>
                  <w:vAlign w:val="center"/>
                </w:tcPr>
                <w:p>
                  <w:pPr>
                    <w:adjustRightInd w:val="0"/>
                    <w:snapToGrid w:val="0"/>
                    <w:jc w:val="center"/>
                    <w:rPr>
                      <w:szCs w:val="21"/>
                    </w:rPr>
                  </w:pPr>
                  <w:r>
                    <w:rPr>
                      <w:rFonts w:hint="eastAsia"/>
                      <w:szCs w:val="21"/>
                    </w:rPr>
                    <w:t>5</w:t>
                  </w:r>
                </w:p>
              </w:tc>
              <w:tc>
                <w:tcPr>
                  <w:tcW w:w="1768" w:type="dxa"/>
                  <w:textDirection w:val="lrTb"/>
                  <w:vAlign w:val="center"/>
                </w:tcPr>
                <w:p>
                  <w:pPr>
                    <w:jc w:val="center"/>
                    <w:rPr>
                      <w:rFonts w:eastAsiaTheme="minorEastAsia"/>
                      <w:szCs w:val="21"/>
                    </w:rPr>
                  </w:pPr>
                  <w:r>
                    <w:rPr>
                      <w:rFonts w:hAnsiTheme="minorEastAsia" w:eastAsiaTheme="minorEastAsia"/>
                      <w:szCs w:val="21"/>
                    </w:rPr>
                    <w:t>平原机</w:t>
                  </w:r>
                </w:p>
              </w:tc>
              <w:tc>
                <w:tcPr>
                  <w:tcW w:w="2006" w:type="dxa"/>
                  <w:textDirection w:val="lrTb"/>
                  <w:vAlign w:val="center"/>
                </w:tcPr>
                <w:p>
                  <w:pPr>
                    <w:adjustRightInd w:val="0"/>
                    <w:snapToGrid w:val="0"/>
                    <w:jc w:val="center"/>
                    <w:rPr>
                      <w:kern w:val="0"/>
                      <w:szCs w:val="21"/>
                    </w:rPr>
                  </w:pPr>
                  <w:r>
                    <w:rPr>
                      <w:rFonts w:hint="eastAsia"/>
                      <w:kern w:val="0"/>
                      <w:szCs w:val="21"/>
                    </w:rPr>
                    <w:t>78</w:t>
                  </w:r>
                </w:p>
              </w:tc>
              <w:tc>
                <w:tcPr>
                  <w:tcW w:w="1475" w:type="dxa"/>
                  <w:textDirection w:val="lrTb"/>
                  <w:vAlign w:val="center"/>
                </w:tcPr>
                <w:p>
                  <w:pPr>
                    <w:adjustRightInd w:val="0"/>
                    <w:snapToGrid w:val="0"/>
                    <w:jc w:val="center"/>
                    <w:rPr>
                      <w:szCs w:val="21"/>
                    </w:rPr>
                  </w:pPr>
                  <w:r>
                    <w:rPr>
                      <w:rFonts w:hint="eastAsia"/>
                      <w:szCs w:val="21"/>
                    </w:rPr>
                    <w:t>精制车间</w:t>
                  </w:r>
                </w:p>
              </w:tc>
              <w:tc>
                <w:tcPr>
                  <w:tcW w:w="2061" w:type="dxa"/>
                  <w:textDirection w:val="lrTb"/>
                  <w:vAlign w:val="center"/>
                </w:tcPr>
                <w:p>
                  <w:pPr>
                    <w:jc w:val="center"/>
                    <w:rPr>
                      <w:kern w:val="0"/>
                      <w:szCs w:val="21"/>
                    </w:rPr>
                  </w:pPr>
                  <w:r>
                    <w:rPr>
                      <w:kern w:val="0"/>
                      <w:szCs w:val="21"/>
                    </w:rPr>
                    <w:t>隔声、减振等</w:t>
                  </w:r>
                </w:p>
              </w:tc>
            </w:tr>
          </w:tbl>
          <w:p>
            <w:pPr>
              <w:pStyle w:val="7"/>
              <w:spacing w:line="360" w:lineRule="auto"/>
              <w:ind w:firstLine="480" w:firstLineChars="200"/>
              <w:rPr>
                <w:bCs/>
                <w:sz w:val="24"/>
                <w:szCs w:val="24"/>
              </w:rPr>
            </w:pPr>
          </w:p>
          <w:p>
            <w:pPr>
              <w:pStyle w:val="7"/>
              <w:spacing w:line="360" w:lineRule="auto"/>
              <w:ind w:firstLine="480" w:firstLineChars="200"/>
              <w:rPr>
                <w:bCs/>
                <w:sz w:val="24"/>
                <w:szCs w:val="24"/>
              </w:rPr>
            </w:pPr>
          </w:p>
          <w:p>
            <w:pPr>
              <w:pStyle w:val="7"/>
              <w:spacing w:line="360" w:lineRule="auto"/>
              <w:ind w:firstLine="480" w:firstLineChars="200"/>
              <w:rPr>
                <w:bCs/>
                <w:sz w:val="24"/>
                <w:szCs w:val="24"/>
              </w:rPr>
            </w:pPr>
          </w:p>
          <w:p>
            <w:pPr>
              <w:pStyle w:val="7"/>
              <w:spacing w:line="360" w:lineRule="auto"/>
              <w:ind w:firstLine="480" w:firstLineChars="200"/>
              <w:rPr>
                <w:bCs/>
                <w:sz w:val="24"/>
                <w:szCs w:val="24"/>
              </w:rPr>
            </w:pPr>
          </w:p>
          <w:p>
            <w:pPr>
              <w:pStyle w:val="7"/>
              <w:spacing w:line="360" w:lineRule="auto"/>
              <w:ind w:firstLine="480" w:firstLineChars="200"/>
              <w:rPr>
                <w:bCs/>
                <w:sz w:val="24"/>
                <w:szCs w:val="24"/>
              </w:rPr>
            </w:pPr>
          </w:p>
          <w:p>
            <w:pPr>
              <w:pStyle w:val="7"/>
              <w:spacing w:line="360" w:lineRule="auto"/>
              <w:ind w:firstLine="480" w:firstLineChars="200"/>
              <w:rPr>
                <w:bCs/>
                <w:sz w:val="24"/>
                <w:szCs w:val="24"/>
              </w:rPr>
            </w:pPr>
          </w:p>
          <w:p>
            <w:pPr>
              <w:snapToGrid w:val="0"/>
              <w:spacing w:line="440" w:lineRule="exact"/>
              <w:outlineLvl w:val="1"/>
              <w:rPr>
                <w:b/>
                <w:szCs w:val="28"/>
              </w:rPr>
            </w:pPr>
          </w:p>
        </w:tc>
      </w:tr>
    </w:tbl>
    <w:p>
      <w:pPr>
        <w:pStyle w:val="2"/>
        <w:rPr>
          <w:rFonts w:ascii="Times New Roman"/>
          <w:b/>
          <w:szCs w:val="28"/>
        </w:rPr>
      </w:pPr>
      <w:r>
        <w:rPr>
          <w:rFonts w:ascii="Times New Roman"/>
          <w:b/>
          <w:szCs w:val="28"/>
        </w:rPr>
        <w:t>6</w:t>
      </w:r>
      <w:r>
        <w:rPr>
          <w:rFonts w:hint="eastAsia" w:ascii="Times New Roman"/>
          <w:b/>
          <w:szCs w:val="28"/>
        </w:rPr>
        <w:t xml:space="preserve"> </w:t>
      </w:r>
      <w:r>
        <w:rPr>
          <w:rFonts w:ascii="Times New Roman"/>
          <w:b/>
          <w:szCs w:val="28"/>
        </w:rPr>
        <w:t>项目主要污染物产生及预计排放情况</w:t>
      </w:r>
      <w:bookmarkEnd w:id="21"/>
      <w:bookmarkEnd w:id="22"/>
    </w:p>
    <w:tbl>
      <w:tblPr>
        <w:tblStyle w:val="33"/>
        <w:tblpPr w:leftFromText="180" w:rightFromText="180" w:vertAnchor="text" w:horzAnchor="page" w:tblpX="1395" w:tblpY="445"/>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110"/>
        <w:gridCol w:w="1680"/>
        <w:gridCol w:w="1577"/>
        <w:gridCol w:w="193"/>
        <w:gridCol w:w="2590"/>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628" w:type="dxa"/>
            <w:gridSpan w:val="2"/>
            <w:vAlign w:val="center"/>
          </w:tcPr>
          <w:p>
            <w:pPr>
              <w:spacing w:line="312" w:lineRule="auto"/>
              <w:ind w:firstLine="420" w:firstLineChars="200"/>
              <w:rPr>
                <w:szCs w:val="21"/>
              </w:rPr>
            </w:pPr>
            <w:r>
              <w:rPr>
                <w:szCs w:val="21"/>
              </w:rPr>
              <w:t>内容</w:t>
            </w:r>
          </w:p>
        </w:tc>
        <w:tc>
          <w:tcPr>
            <w:tcW w:w="1680" w:type="dxa"/>
            <w:vAlign w:val="center"/>
          </w:tcPr>
          <w:p>
            <w:pPr>
              <w:spacing w:line="312" w:lineRule="auto"/>
              <w:jc w:val="center"/>
              <w:rPr>
                <w:szCs w:val="21"/>
              </w:rPr>
            </w:pPr>
            <w:r>
              <w:rPr>
                <w:szCs w:val="21"/>
              </w:rPr>
              <w:t>排放源（编号）</w:t>
            </w:r>
          </w:p>
        </w:tc>
        <w:tc>
          <w:tcPr>
            <w:tcW w:w="1770" w:type="dxa"/>
            <w:gridSpan w:val="2"/>
            <w:vAlign w:val="center"/>
          </w:tcPr>
          <w:p>
            <w:pPr>
              <w:spacing w:line="312" w:lineRule="auto"/>
              <w:jc w:val="center"/>
              <w:rPr>
                <w:szCs w:val="21"/>
              </w:rPr>
            </w:pPr>
            <w:r>
              <w:rPr>
                <w:szCs w:val="21"/>
              </w:rPr>
              <w:t>污染物名称</w:t>
            </w:r>
          </w:p>
        </w:tc>
        <w:tc>
          <w:tcPr>
            <w:tcW w:w="2590" w:type="dxa"/>
            <w:vAlign w:val="center"/>
          </w:tcPr>
          <w:p>
            <w:pPr>
              <w:spacing w:line="312" w:lineRule="auto"/>
              <w:jc w:val="center"/>
              <w:rPr>
                <w:szCs w:val="21"/>
              </w:rPr>
            </w:pPr>
            <w:r>
              <w:rPr>
                <w:szCs w:val="21"/>
              </w:rPr>
              <w:t>防治措施</w:t>
            </w:r>
          </w:p>
        </w:tc>
        <w:tc>
          <w:tcPr>
            <w:tcW w:w="1619" w:type="dxa"/>
            <w:vAlign w:val="center"/>
          </w:tcPr>
          <w:p>
            <w:pPr>
              <w:spacing w:line="312" w:lineRule="auto"/>
              <w:jc w:val="center"/>
              <w:rPr>
                <w:szCs w:val="21"/>
              </w:rPr>
            </w:pPr>
            <w:r>
              <w:rPr>
                <w:szCs w:val="21"/>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518" w:type="dxa"/>
            <w:vMerge w:val="restart"/>
            <w:vAlign w:val="center"/>
          </w:tcPr>
          <w:p>
            <w:pPr>
              <w:spacing w:line="312" w:lineRule="auto"/>
              <w:jc w:val="center"/>
              <w:rPr>
                <w:rFonts w:hint="eastAsia"/>
                <w:szCs w:val="21"/>
              </w:rPr>
            </w:pPr>
            <w:r>
              <w:rPr>
                <w:rFonts w:hint="eastAsia"/>
                <w:szCs w:val="21"/>
              </w:rPr>
              <w:t>施</w:t>
            </w:r>
          </w:p>
          <w:p>
            <w:pPr>
              <w:spacing w:line="312" w:lineRule="auto"/>
              <w:jc w:val="center"/>
              <w:rPr>
                <w:rFonts w:hint="eastAsia"/>
                <w:szCs w:val="21"/>
              </w:rPr>
            </w:pPr>
            <w:r>
              <w:rPr>
                <w:rFonts w:hint="eastAsia"/>
                <w:szCs w:val="21"/>
              </w:rPr>
              <w:t>工</w:t>
            </w:r>
          </w:p>
          <w:p>
            <w:pPr>
              <w:spacing w:line="312" w:lineRule="auto"/>
              <w:jc w:val="center"/>
              <w:rPr>
                <w:rFonts w:hint="eastAsia"/>
                <w:szCs w:val="21"/>
              </w:rPr>
            </w:pPr>
            <w:r>
              <w:rPr>
                <w:rFonts w:hint="eastAsia"/>
                <w:szCs w:val="21"/>
              </w:rPr>
              <w:t>期</w:t>
            </w:r>
          </w:p>
        </w:tc>
        <w:tc>
          <w:tcPr>
            <w:tcW w:w="1110" w:type="dxa"/>
            <w:vMerge w:val="restart"/>
            <w:vAlign w:val="center"/>
          </w:tcPr>
          <w:p>
            <w:pPr>
              <w:spacing w:line="312" w:lineRule="auto"/>
              <w:jc w:val="center"/>
              <w:rPr>
                <w:rFonts w:hint="eastAsia"/>
                <w:szCs w:val="21"/>
              </w:rPr>
            </w:pPr>
            <w:r>
              <w:rPr>
                <w:rFonts w:hint="eastAsia"/>
                <w:szCs w:val="21"/>
              </w:rPr>
              <w:t>水污染物</w:t>
            </w:r>
          </w:p>
        </w:tc>
        <w:tc>
          <w:tcPr>
            <w:tcW w:w="1680" w:type="dxa"/>
            <w:vAlign w:val="center"/>
          </w:tcPr>
          <w:p>
            <w:pPr>
              <w:spacing w:line="312" w:lineRule="auto"/>
              <w:jc w:val="center"/>
              <w:rPr>
                <w:rFonts w:hint="eastAsia"/>
                <w:szCs w:val="21"/>
              </w:rPr>
            </w:pPr>
            <w:r>
              <w:rPr>
                <w:rFonts w:hint="eastAsia"/>
                <w:szCs w:val="21"/>
              </w:rPr>
              <w:t>生活废水</w:t>
            </w:r>
          </w:p>
        </w:tc>
        <w:tc>
          <w:tcPr>
            <w:tcW w:w="1770" w:type="dxa"/>
            <w:gridSpan w:val="2"/>
            <w:vAlign w:val="center"/>
          </w:tcPr>
          <w:p>
            <w:pPr>
              <w:spacing w:line="312" w:lineRule="auto"/>
              <w:jc w:val="center"/>
              <w:rPr>
                <w:rFonts w:hint="eastAsia"/>
                <w:szCs w:val="21"/>
              </w:rPr>
            </w:pPr>
            <w:r>
              <w:rPr>
                <w:rFonts w:hint="eastAsia"/>
                <w:szCs w:val="21"/>
              </w:rPr>
              <w:t>COD、BOD、SS、氨氮</w:t>
            </w:r>
          </w:p>
        </w:tc>
        <w:tc>
          <w:tcPr>
            <w:tcW w:w="2590" w:type="dxa"/>
            <w:vAlign w:val="center"/>
          </w:tcPr>
          <w:p>
            <w:pPr>
              <w:spacing w:line="312" w:lineRule="auto"/>
              <w:jc w:val="center"/>
              <w:rPr>
                <w:rFonts w:hint="eastAsia" w:eastAsia="宋体"/>
                <w:szCs w:val="21"/>
                <w:lang w:eastAsia="zh-CN"/>
              </w:rPr>
            </w:pPr>
            <w:r>
              <w:rPr>
                <w:rFonts w:hint="eastAsia"/>
                <w:szCs w:val="21"/>
                <w:lang w:eastAsia="zh-CN"/>
              </w:rPr>
              <w:t>化粪池处理后用于浇灌茶园</w:t>
            </w:r>
          </w:p>
        </w:tc>
        <w:tc>
          <w:tcPr>
            <w:tcW w:w="1619" w:type="dxa"/>
            <w:vAlign w:val="center"/>
          </w:tcPr>
          <w:p>
            <w:pPr>
              <w:spacing w:line="312" w:lineRule="auto"/>
              <w:jc w:val="center"/>
              <w:rPr>
                <w:rFonts w:hint="eastAsia" w:eastAsia="宋体"/>
                <w:szCs w:val="21"/>
                <w:lang w:eastAsia="zh-CN"/>
              </w:rPr>
            </w:pPr>
            <w:r>
              <w:rPr>
                <w:rFonts w:hint="eastAsia"/>
                <w:szCs w:val="21"/>
                <w:lang w:eastAsia="zh-CN"/>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518" w:type="dxa"/>
            <w:vMerge w:val="continue"/>
            <w:vAlign w:val="center"/>
          </w:tcPr>
          <w:p>
            <w:pPr>
              <w:spacing w:line="312" w:lineRule="auto"/>
              <w:jc w:val="center"/>
              <w:rPr>
                <w:szCs w:val="21"/>
              </w:rPr>
            </w:pPr>
          </w:p>
        </w:tc>
        <w:tc>
          <w:tcPr>
            <w:tcW w:w="1110" w:type="dxa"/>
            <w:vMerge w:val="continue"/>
            <w:vAlign w:val="center"/>
          </w:tcPr>
          <w:p>
            <w:pPr>
              <w:spacing w:line="312" w:lineRule="auto"/>
              <w:jc w:val="center"/>
              <w:rPr>
                <w:szCs w:val="21"/>
              </w:rPr>
            </w:pPr>
          </w:p>
        </w:tc>
        <w:tc>
          <w:tcPr>
            <w:tcW w:w="1680" w:type="dxa"/>
            <w:vAlign w:val="center"/>
          </w:tcPr>
          <w:p>
            <w:pPr>
              <w:spacing w:line="312" w:lineRule="auto"/>
              <w:jc w:val="center"/>
              <w:rPr>
                <w:rFonts w:hint="eastAsia"/>
                <w:szCs w:val="21"/>
              </w:rPr>
            </w:pPr>
            <w:r>
              <w:rPr>
                <w:rFonts w:hint="eastAsia"/>
                <w:szCs w:val="21"/>
              </w:rPr>
              <w:t>施工废水</w:t>
            </w:r>
          </w:p>
        </w:tc>
        <w:tc>
          <w:tcPr>
            <w:tcW w:w="1770" w:type="dxa"/>
            <w:gridSpan w:val="2"/>
            <w:vAlign w:val="center"/>
          </w:tcPr>
          <w:p>
            <w:pPr>
              <w:spacing w:line="312" w:lineRule="auto"/>
              <w:jc w:val="center"/>
              <w:rPr>
                <w:szCs w:val="21"/>
              </w:rPr>
            </w:pPr>
            <w:r>
              <w:rPr>
                <w:rFonts w:hint="eastAsia" w:hAnsi="宋体"/>
                <w:bCs/>
                <w:spacing w:val="6"/>
                <w:szCs w:val="21"/>
              </w:rPr>
              <w:t>砼浇筑和基坑废水</w:t>
            </w:r>
          </w:p>
        </w:tc>
        <w:tc>
          <w:tcPr>
            <w:tcW w:w="2590" w:type="dxa"/>
            <w:vAlign w:val="center"/>
          </w:tcPr>
          <w:p>
            <w:pPr>
              <w:spacing w:line="312" w:lineRule="auto"/>
              <w:jc w:val="center"/>
              <w:rPr>
                <w:rFonts w:hint="eastAsia"/>
                <w:szCs w:val="21"/>
              </w:rPr>
            </w:pPr>
            <w:r>
              <w:rPr>
                <w:rFonts w:hint="eastAsia"/>
                <w:szCs w:val="21"/>
              </w:rPr>
              <w:t>沉淀池</w:t>
            </w:r>
          </w:p>
        </w:tc>
        <w:tc>
          <w:tcPr>
            <w:tcW w:w="1619" w:type="dxa"/>
            <w:vAlign w:val="center"/>
          </w:tcPr>
          <w:p>
            <w:pPr>
              <w:spacing w:line="312" w:lineRule="auto"/>
              <w:jc w:val="center"/>
              <w:rPr>
                <w:rFonts w:hint="eastAsia"/>
                <w:szCs w:val="21"/>
              </w:rPr>
            </w:pPr>
            <w:r>
              <w:rPr>
                <w:rFonts w:hint="eastAsia"/>
                <w:szCs w:val="21"/>
              </w:rPr>
              <w:t>回用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 w:hRule="atLeast"/>
        </w:trPr>
        <w:tc>
          <w:tcPr>
            <w:tcW w:w="518" w:type="dxa"/>
            <w:vMerge w:val="continue"/>
            <w:vAlign w:val="center"/>
          </w:tcPr>
          <w:p>
            <w:pPr>
              <w:spacing w:line="312" w:lineRule="auto"/>
              <w:jc w:val="center"/>
              <w:rPr>
                <w:szCs w:val="21"/>
              </w:rPr>
            </w:pPr>
          </w:p>
        </w:tc>
        <w:tc>
          <w:tcPr>
            <w:tcW w:w="1110" w:type="dxa"/>
            <w:vAlign w:val="center"/>
          </w:tcPr>
          <w:p>
            <w:pPr>
              <w:spacing w:line="312" w:lineRule="auto"/>
              <w:jc w:val="center"/>
              <w:rPr>
                <w:rFonts w:hint="eastAsia"/>
                <w:szCs w:val="21"/>
              </w:rPr>
            </w:pPr>
            <w:r>
              <w:rPr>
                <w:rFonts w:hint="eastAsia"/>
                <w:szCs w:val="21"/>
              </w:rPr>
              <w:t>大气污染物</w:t>
            </w:r>
          </w:p>
        </w:tc>
        <w:tc>
          <w:tcPr>
            <w:tcW w:w="1680" w:type="dxa"/>
            <w:vAlign w:val="center"/>
          </w:tcPr>
          <w:p>
            <w:pPr>
              <w:spacing w:line="312" w:lineRule="auto"/>
              <w:jc w:val="center"/>
              <w:rPr>
                <w:rFonts w:hint="eastAsia"/>
                <w:szCs w:val="21"/>
              </w:rPr>
            </w:pPr>
            <w:r>
              <w:rPr>
                <w:rFonts w:hint="eastAsia" w:hAnsi="宋体"/>
                <w:bCs/>
                <w:spacing w:val="6"/>
                <w:szCs w:val="21"/>
              </w:rPr>
              <w:t>道路、建筑物等施工</w:t>
            </w:r>
          </w:p>
        </w:tc>
        <w:tc>
          <w:tcPr>
            <w:tcW w:w="1770" w:type="dxa"/>
            <w:gridSpan w:val="2"/>
            <w:vAlign w:val="center"/>
          </w:tcPr>
          <w:p>
            <w:pPr>
              <w:spacing w:line="312" w:lineRule="auto"/>
              <w:jc w:val="center"/>
              <w:rPr>
                <w:szCs w:val="21"/>
              </w:rPr>
            </w:pPr>
            <w:r>
              <w:rPr>
                <w:rFonts w:hint="eastAsia" w:hAnsi="宋体"/>
                <w:bCs/>
                <w:spacing w:val="6"/>
                <w:szCs w:val="21"/>
              </w:rPr>
              <w:t>施工扬尘</w:t>
            </w:r>
          </w:p>
        </w:tc>
        <w:tc>
          <w:tcPr>
            <w:tcW w:w="2590" w:type="dxa"/>
            <w:vAlign w:val="center"/>
          </w:tcPr>
          <w:p>
            <w:pPr>
              <w:spacing w:line="312" w:lineRule="auto"/>
              <w:jc w:val="center"/>
              <w:rPr>
                <w:rFonts w:hint="eastAsia"/>
                <w:szCs w:val="21"/>
              </w:rPr>
            </w:pPr>
            <w:r>
              <w:rPr>
                <w:rFonts w:hint="eastAsia"/>
                <w:szCs w:val="21"/>
              </w:rPr>
              <w:t>洒水等</w:t>
            </w:r>
          </w:p>
        </w:tc>
        <w:tc>
          <w:tcPr>
            <w:tcW w:w="1619" w:type="dxa"/>
            <w:vAlign w:val="center"/>
          </w:tcPr>
          <w:p>
            <w:pPr>
              <w:spacing w:line="312" w:lineRule="auto"/>
              <w:jc w:val="center"/>
              <w:rPr>
                <w:rFonts w:hint="eastAsia"/>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518" w:type="dxa"/>
            <w:vMerge w:val="continue"/>
            <w:vAlign w:val="center"/>
          </w:tcPr>
          <w:p>
            <w:pPr>
              <w:spacing w:line="312" w:lineRule="auto"/>
              <w:jc w:val="center"/>
              <w:rPr>
                <w:szCs w:val="21"/>
              </w:rPr>
            </w:pPr>
          </w:p>
        </w:tc>
        <w:tc>
          <w:tcPr>
            <w:tcW w:w="1110" w:type="dxa"/>
            <w:vMerge w:val="restart"/>
            <w:vAlign w:val="center"/>
          </w:tcPr>
          <w:p>
            <w:pPr>
              <w:spacing w:line="312" w:lineRule="auto"/>
              <w:jc w:val="center"/>
              <w:rPr>
                <w:rFonts w:hint="eastAsia"/>
                <w:szCs w:val="21"/>
              </w:rPr>
            </w:pPr>
            <w:r>
              <w:rPr>
                <w:rFonts w:hint="eastAsia"/>
                <w:szCs w:val="21"/>
              </w:rPr>
              <w:t>固体废物</w:t>
            </w:r>
          </w:p>
        </w:tc>
        <w:tc>
          <w:tcPr>
            <w:tcW w:w="1680" w:type="dxa"/>
            <w:vAlign w:val="center"/>
          </w:tcPr>
          <w:p>
            <w:pPr>
              <w:spacing w:line="312" w:lineRule="auto"/>
              <w:jc w:val="center"/>
              <w:rPr>
                <w:szCs w:val="21"/>
              </w:rPr>
            </w:pPr>
            <w:r>
              <w:rPr>
                <w:rFonts w:hint="eastAsia" w:hAnsi="宋体"/>
                <w:bCs/>
                <w:spacing w:val="6"/>
                <w:szCs w:val="21"/>
              </w:rPr>
              <w:t>场区施工</w:t>
            </w:r>
          </w:p>
        </w:tc>
        <w:tc>
          <w:tcPr>
            <w:tcW w:w="1770" w:type="dxa"/>
            <w:gridSpan w:val="2"/>
            <w:vAlign w:val="center"/>
          </w:tcPr>
          <w:p>
            <w:pPr>
              <w:spacing w:line="312" w:lineRule="auto"/>
              <w:jc w:val="center"/>
              <w:rPr>
                <w:szCs w:val="21"/>
              </w:rPr>
            </w:pPr>
            <w:r>
              <w:rPr>
                <w:rFonts w:hint="eastAsia" w:hAnsi="宋体"/>
                <w:bCs/>
                <w:spacing w:val="6"/>
                <w:szCs w:val="21"/>
              </w:rPr>
              <w:t>建筑固废</w:t>
            </w:r>
          </w:p>
        </w:tc>
        <w:tc>
          <w:tcPr>
            <w:tcW w:w="2590" w:type="dxa"/>
            <w:vAlign w:val="center"/>
          </w:tcPr>
          <w:p>
            <w:pPr>
              <w:spacing w:line="312" w:lineRule="auto"/>
              <w:jc w:val="center"/>
              <w:rPr>
                <w:szCs w:val="21"/>
              </w:rPr>
            </w:pPr>
            <w:r>
              <w:rPr>
                <w:szCs w:val="21"/>
              </w:rPr>
              <w:t>城市卫生管理条例有关规定进行处置</w:t>
            </w:r>
          </w:p>
        </w:tc>
        <w:tc>
          <w:tcPr>
            <w:tcW w:w="1619" w:type="dxa"/>
            <w:vAlign w:val="center"/>
          </w:tcPr>
          <w:p>
            <w:pPr>
              <w:spacing w:line="312" w:lineRule="auto"/>
              <w:jc w:val="center"/>
              <w:rPr>
                <w:szCs w:val="21"/>
              </w:rPr>
            </w:pPr>
            <w:r>
              <w:rPr>
                <w:rFonts w:hint="eastAsia"/>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518" w:type="dxa"/>
            <w:vMerge w:val="continue"/>
            <w:vAlign w:val="center"/>
          </w:tcPr>
          <w:p>
            <w:pPr>
              <w:spacing w:line="312" w:lineRule="auto"/>
              <w:jc w:val="center"/>
              <w:rPr>
                <w:szCs w:val="21"/>
              </w:rPr>
            </w:pPr>
          </w:p>
        </w:tc>
        <w:tc>
          <w:tcPr>
            <w:tcW w:w="1110" w:type="dxa"/>
            <w:vMerge w:val="continue"/>
            <w:vAlign w:val="center"/>
          </w:tcPr>
          <w:p>
            <w:pPr>
              <w:spacing w:line="312" w:lineRule="auto"/>
              <w:jc w:val="center"/>
              <w:rPr>
                <w:szCs w:val="21"/>
              </w:rPr>
            </w:pPr>
          </w:p>
        </w:tc>
        <w:tc>
          <w:tcPr>
            <w:tcW w:w="1680" w:type="dxa"/>
            <w:vAlign w:val="center"/>
          </w:tcPr>
          <w:p>
            <w:pPr>
              <w:spacing w:line="312" w:lineRule="auto"/>
              <w:jc w:val="center"/>
              <w:rPr>
                <w:szCs w:val="21"/>
              </w:rPr>
            </w:pPr>
            <w:r>
              <w:rPr>
                <w:rFonts w:hint="eastAsia" w:hAnsi="宋体"/>
                <w:bCs/>
                <w:spacing w:val="6"/>
                <w:szCs w:val="21"/>
              </w:rPr>
              <w:t>施工人员</w:t>
            </w:r>
          </w:p>
        </w:tc>
        <w:tc>
          <w:tcPr>
            <w:tcW w:w="1770" w:type="dxa"/>
            <w:gridSpan w:val="2"/>
            <w:vAlign w:val="center"/>
          </w:tcPr>
          <w:p>
            <w:pPr>
              <w:spacing w:line="312" w:lineRule="auto"/>
              <w:jc w:val="center"/>
              <w:rPr>
                <w:szCs w:val="21"/>
              </w:rPr>
            </w:pPr>
            <w:r>
              <w:rPr>
                <w:rFonts w:hint="eastAsia" w:hAnsi="宋体"/>
                <w:bCs/>
                <w:spacing w:val="6"/>
                <w:szCs w:val="21"/>
              </w:rPr>
              <w:t>生活垃圾</w:t>
            </w:r>
          </w:p>
        </w:tc>
        <w:tc>
          <w:tcPr>
            <w:tcW w:w="2590" w:type="dxa"/>
            <w:vAlign w:val="center"/>
          </w:tcPr>
          <w:p>
            <w:pPr>
              <w:spacing w:line="312" w:lineRule="auto"/>
              <w:jc w:val="center"/>
              <w:rPr>
                <w:rFonts w:hint="eastAsia"/>
                <w:szCs w:val="21"/>
              </w:rPr>
            </w:pPr>
            <w:r>
              <w:rPr>
                <w:rFonts w:hint="eastAsia"/>
                <w:szCs w:val="21"/>
              </w:rPr>
              <w:t>交由环卫部门</w:t>
            </w:r>
          </w:p>
        </w:tc>
        <w:tc>
          <w:tcPr>
            <w:tcW w:w="1619" w:type="dxa"/>
            <w:vAlign w:val="center"/>
          </w:tcPr>
          <w:p>
            <w:pPr>
              <w:spacing w:line="312" w:lineRule="auto"/>
              <w:jc w:val="center"/>
              <w:rPr>
                <w:szCs w:val="21"/>
              </w:rPr>
            </w:pPr>
            <w:r>
              <w:rPr>
                <w:rFonts w:hint="eastAsia"/>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 w:hRule="atLeast"/>
        </w:trPr>
        <w:tc>
          <w:tcPr>
            <w:tcW w:w="518" w:type="dxa"/>
            <w:vMerge w:val="continue"/>
            <w:vAlign w:val="center"/>
          </w:tcPr>
          <w:p>
            <w:pPr>
              <w:spacing w:line="312" w:lineRule="auto"/>
              <w:jc w:val="center"/>
              <w:rPr>
                <w:szCs w:val="21"/>
              </w:rPr>
            </w:pPr>
          </w:p>
        </w:tc>
        <w:tc>
          <w:tcPr>
            <w:tcW w:w="1110" w:type="dxa"/>
            <w:vAlign w:val="center"/>
          </w:tcPr>
          <w:p>
            <w:pPr>
              <w:spacing w:line="312" w:lineRule="auto"/>
              <w:jc w:val="center"/>
              <w:rPr>
                <w:rFonts w:hint="eastAsia"/>
                <w:szCs w:val="21"/>
              </w:rPr>
            </w:pPr>
            <w:r>
              <w:rPr>
                <w:rFonts w:hint="eastAsia"/>
                <w:szCs w:val="21"/>
              </w:rPr>
              <w:t>噪声</w:t>
            </w:r>
          </w:p>
        </w:tc>
        <w:tc>
          <w:tcPr>
            <w:tcW w:w="7659" w:type="dxa"/>
            <w:gridSpan w:val="5"/>
            <w:vAlign w:val="center"/>
          </w:tcPr>
          <w:p>
            <w:pPr>
              <w:spacing w:line="312" w:lineRule="auto"/>
              <w:jc w:val="center"/>
              <w:rPr>
                <w:szCs w:val="21"/>
              </w:rPr>
            </w:pPr>
            <w:r>
              <w:rPr>
                <w:rFonts w:hAnsi="宋体"/>
                <w:bCs/>
                <w:spacing w:val="6"/>
                <w:szCs w:val="21"/>
              </w:rPr>
              <w:t>施工期的噪声设备主要有挖掘机、卡车、电锯和压路机等，其噪声源强在87～101dB(A)之间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518" w:type="dxa"/>
            <w:vMerge w:val="restart"/>
            <w:textDirection w:val="tbRlV"/>
            <w:vAlign w:val="center"/>
          </w:tcPr>
          <w:p>
            <w:pPr>
              <w:spacing w:line="312" w:lineRule="auto"/>
              <w:ind w:left="113" w:right="113"/>
              <w:jc w:val="center"/>
              <w:rPr>
                <w:szCs w:val="21"/>
              </w:rPr>
            </w:pPr>
            <w:r>
              <w:rPr>
                <w:szCs w:val="21"/>
              </w:rPr>
              <w:t>营 运 期</w:t>
            </w:r>
          </w:p>
        </w:tc>
        <w:tc>
          <w:tcPr>
            <w:tcW w:w="1110" w:type="dxa"/>
            <w:vAlign w:val="center"/>
          </w:tcPr>
          <w:p>
            <w:pPr>
              <w:spacing w:line="312" w:lineRule="auto"/>
              <w:jc w:val="center"/>
              <w:rPr>
                <w:szCs w:val="21"/>
              </w:rPr>
            </w:pPr>
            <w:r>
              <w:rPr>
                <w:szCs w:val="21"/>
              </w:rPr>
              <w:t>水污</w:t>
            </w:r>
          </w:p>
          <w:p>
            <w:pPr>
              <w:spacing w:line="312" w:lineRule="auto"/>
              <w:jc w:val="center"/>
              <w:rPr>
                <w:szCs w:val="21"/>
              </w:rPr>
            </w:pPr>
            <w:r>
              <w:rPr>
                <w:szCs w:val="21"/>
              </w:rPr>
              <w:t>染物</w:t>
            </w:r>
          </w:p>
        </w:tc>
        <w:tc>
          <w:tcPr>
            <w:tcW w:w="1680" w:type="dxa"/>
            <w:vAlign w:val="center"/>
          </w:tcPr>
          <w:p>
            <w:pPr>
              <w:spacing w:line="312" w:lineRule="auto"/>
              <w:jc w:val="center"/>
              <w:rPr>
                <w:szCs w:val="21"/>
              </w:rPr>
            </w:pPr>
            <w:r>
              <w:rPr>
                <w:szCs w:val="21"/>
              </w:rPr>
              <w:t>生活污水</w:t>
            </w:r>
          </w:p>
        </w:tc>
        <w:tc>
          <w:tcPr>
            <w:tcW w:w="1577" w:type="dxa"/>
            <w:vAlign w:val="center"/>
          </w:tcPr>
          <w:p>
            <w:pPr>
              <w:spacing w:line="312" w:lineRule="auto"/>
              <w:jc w:val="center"/>
              <w:rPr>
                <w:szCs w:val="21"/>
              </w:rPr>
            </w:pPr>
            <w:r>
              <w:rPr>
                <w:szCs w:val="21"/>
              </w:rPr>
              <w:t>COD、NH</w:t>
            </w:r>
            <w:r>
              <w:rPr>
                <w:szCs w:val="21"/>
                <w:vertAlign w:val="subscript"/>
              </w:rPr>
              <w:t>3</w:t>
            </w:r>
            <w:r>
              <w:rPr>
                <w:szCs w:val="21"/>
              </w:rPr>
              <w:t>-N</w:t>
            </w:r>
          </w:p>
        </w:tc>
        <w:tc>
          <w:tcPr>
            <w:tcW w:w="2783" w:type="dxa"/>
            <w:gridSpan w:val="2"/>
            <w:vAlign w:val="center"/>
          </w:tcPr>
          <w:p>
            <w:pPr>
              <w:spacing w:line="312" w:lineRule="auto"/>
              <w:jc w:val="center"/>
              <w:rPr>
                <w:szCs w:val="21"/>
              </w:rPr>
            </w:pPr>
            <w:r>
              <w:rPr>
                <w:rFonts w:hint="eastAsia"/>
                <w:szCs w:val="21"/>
                <w:lang w:eastAsia="zh-CN"/>
              </w:rPr>
              <w:t>化粪池处理后用于浇灌茶园</w:t>
            </w:r>
          </w:p>
        </w:tc>
        <w:tc>
          <w:tcPr>
            <w:tcW w:w="1619" w:type="dxa"/>
            <w:vAlign w:val="center"/>
          </w:tcPr>
          <w:p>
            <w:pPr>
              <w:spacing w:line="312" w:lineRule="auto"/>
              <w:jc w:val="center"/>
              <w:rPr>
                <w:rFonts w:hint="eastAsia" w:eastAsia="宋体"/>
                <w:szCs w:val="21"/>
                <w:lang w:eastAsia="zh-CN"/>
              </w:rPr>
            </w:pPr>
            <w:r>
              <w:rPr>
                <w:rFonts w:hint="eastAsia"/>
                <w:szCs w:val="21"/>
                <w:lang w:eastAsia="zh-CN"/>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18" w:type="dxa"/>
            <w:vMerge w:val="continue"/>
            <w:vAlign w:val="center"/>
          </w:tcPr>
          <w:p>
            <w:pPr>
              <w:spacing w:line="312" w:lineRule="auto"/>
              <w:jc w:val="center"/>
              <w:rPr>
                <w:szCs w:val="21"/>
              </w:rPr>
            </w:pPr>
          </w:p>
        </w:tc>
        <w:tc>
          <w:tcPr>
            <w:tcW w:w="1110" w:type="dxa"/>
            <w:vAlign w:val="center"/>
          </w:tcPr>
          <w:p>
            <w:pPr>
              <w:spacing w:line="312" w:lineRule="auto"/>
              <w:jc w:val="center"/>
              <w:rPr>
                <w:szCs w:val="21"/>
              </w:rPr>
            </w:pPr>
          </w:p>
        </w:tc>
        <w:tc>
          <w:tcPr>
            <w:tcW w:w="1680" w:type="dxa"/>
            <w:textDirection w:val="lrTb"/>
            <w:vAlign w:val="center"/>
          </w:tcPr>
          <w:p>
            <w:pPr>
              <w:spacing w:line="360" w:lineRule="auto"/>
              <w:jc w:val="center"/>
              <w:rPr>
                <w:szCs w:val="21"/>
              </w:rPr>
            </w:pPr>
            <w:r>
              <w:rPr>
                <w:rFonts w:hint="eastAsia"/>
                <w:sz w:val="24"/>
                <w:szCs w:val="24"/>
                <w:lang w:eastAsia="zh-CN"/>
              </w:rPr>
              <w:t>茶叶加工厂房</w:t>
            </w:r>
          </w:p>
        </w:tc>
        <w:tc>
          <w:tcPr>
            <w:tcW w:w="1577" w:type="dxa"/>
            <w:textDirection w:val="lrTb"/>
            <w:vAlign w:val="center"/>
          </w:tcPr>
          <w:p>
            <w:pPr>
              <w:spacing w:line="360" w:lineRule="auto"/>
              <w:jc w:val="center"/>
              <w:rPr>
                <w:szCs w:val="21"/>
              </w:rPr>
            </w:pPr>
            <w:r>
              <w:rPr>
                <w:rFonts w:hint="eastAsia"/>
                <w:sz w:val="24"/>
                <w:szCs w:val="24"/>
              </w:rPr>
              <w:t>异味</w:t>
            </w:r>
          </w:p>
        </w:tc>
        <w:tc>
          <w:tcPr>
            <w:tcW w:w="2783" w:type="dxa"/>
            <w:gridSpan w:val="2"/>
            <w:textDirection w:val="lrTb"/>
            <w:vAlign w:val="center"/>
          </w:tcPr>
          <w:p>
            <w:pPr>
              <w:spacing w:line="360" w:lineRule="auto"/>
              <w:jc w:val="center"/>
              <w:rPr>
                <w:rFonts w:hint="eastAsia" w:eastAsia="宋体"/>
                <w:szCs w:val="21"/>
                <w:lang w:eastAsia="zh-CN"/>
              </w:rPr>
            </w:pPr>
            <w:r>
              <w:rPr>
                <w:rFonts w:hint="eastAsia"/>
                <w:sz w:val="24"/>
                <w:szCs w:val="24"/>
                <w:lang w:eastAsia="zh-CN"/>
              </w:rPr>
              <w:t>排气扇通风</w:t>
            </w:r>
          </w:p>
        </w:tc>
        <w:tc>
          <w:tcPr>
            <w:tcW w:w="1619" w:type="dxa"/>
            <w:textDirection w:val="lrTb"/>
            <w:vAlign w:val="center"/>
          </w:tcPr>
          <w:p>
            <w:pPr>
              <w:spacing w:line="360" w:lineRule="auto"/>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18" w:type="dxa"/>
            <w:vMerge w:val="continue"/>
            <w:vAlign w:val="center"/>
          </w:tcPr>
          <w:p>
            <w:pPr>
              <w:spacing w:line="312" w:lineRule="auto"/>
              <w:jc w:val="center"/>
              <w:rPr>
                <w:szCs w:val="21"/>
              </w:rPr>
            </w:pPr>
          </w:p>
        </w:tc>
        <w:tc>
          <w:tcPr>
            <w:tcW w:w="1110" w:type="dxa"/>
            <w:vMerge w:val="restart"/>
            <w:vAlign w:val="center"/>
          </w:tcPr>
          <w:p>
            <w:pPr>
              <w:spacing w:line="312" w:lineRule="auto"/>
              <w:jc w:val="center"/>
              <w:rPr>
                <w:szCs w:val="21"/>
              </w:rPr>
            </w:pPr>
            <w:r>
              <w:rPr>
                <w:szCs w:val="21"/>
              </w:rPr>
              <w:t>固体</w:t>
            </w:r>
          </w:p>
          <w:p>
            <w:pPr>
              <w:spacing w:line="312" w:lineRule="auto"/>
              <w:jc w:val="center"/>
              <w:rPr>
                <w:szCs w:val="21"/>
              </w:rPr>
            </w:pPr>
            <w:r>
              <w:rPr>
                <w:szCs w:val="21"/>
              </w:rPr>
              <w:t>废物</w:t>
            </w:r>
          </w:p>
        </w:tc>
        <w:tc>
          <w:tcPr>
            <w:tcW w:w="1680" w:type="dxa"/>
            <w:vAlign w:val="center"/>
          </w:tcPr>
          <w:p>
            <w:pPr>
              <w:spacing w:line="312" w:lineRule="auto"/>
              <w:jc w:val="center"/>
              <w:rPr>
                <w:szCs w:val="21"/>
              </w:rPr>
            </w:pPr>
            <w:r>
              <w:rPr>
                <w:szCs w:val="21"/>
              </w:rPr>
              <w:t>办公生活</w:t>
            </w:r>
          </w:p>
        </w:tc>
        <w:tc>
          <w:tcPr>
            <w:tcW w:w="1577" w:type="dxa"/>
            <w:vAlign w:val="center"/>
          </w:tcPr>
          <w:p>
            <w:pPr>
              <w:spacing w:line="312" w:lineRule="auto"/>
              <w:jc w:val="center"/>
              <w:rPr>
                <w:szCs w:val="21"/>
              </w:rPr>
            </w:pPr>
            <w:r>
              <w:rPr>
                <w:szCs w:val="21"/>
              </w:rPr>
              <w:t>生活垃圾</w:t>
            </w:r>
          </w:p>
        </w:tc>
        <w:tc>
          <w:tcPr>
            <w:tcW w:w="2783" w:type="dxa"/>
            <w:gridSpan w:val="2"/>
            <w:vAlign w:val="center"/>
          </w:tcPr>
          <w:p>
            <w:pPr>
              <w:spacing w:line="312" w:lineRule="auto"/>
              <w:jc w:val="center"/>
              <w:rPr>
                <w:szCs w:val="21"/>
              </w:rPr>
            </w:pPr>
            <w:r>
              <w:rPr>
                <w:szCs w:val="21"/>
              </w:rPr>
              <w:t>送当地环卫部门处置</w:t>
            </w:r>
          </w:p>
        </w:tc>
        <w:tc>
          <w:tcPr>
            <w:tcW w:w="1619" w:type="dxa"/>
            <w:vAlign w:val="center"/>
          </w:tcPr>
          <w:p>
            <w:pPr>
              <w:spacing w:line="312" w:lineRule="auto"/>
              <w:jc w:val="center"/>
              <w:rPr>
                <w:szCs w:val="21"/>
              </w:rPr>
            </w:pPr>
            <w:r>
              <w:rPr>
                <w:szCs w:val="21"/>
              </w:rPr>
              <w:t>零排放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18" w:type="dxa"/>
            <w:vMerge w:val="continue"/>
            <w:vAlign w:val="center"/>
          </w:tcPr>
          <w:p>
            <w:pPr>
              <w:spacing w:line="312" w:lineRule="auto"/>
              <w:jc w:val="center"/>
              <w:rPr>
                <w:szCs w:val="21"/>
              </w:rPr>
            </w:pPr>
          </w:p>
        </w:tc>
        <w:tc>
          <w:tcPr>
            <w:tcW w:w="1110" w:type="dxa"/>
            <w:vMerge w:val="continue"/>
            <w:vAlign w:val="center"/>
          </w:tcPr>
          <w:p>
            <w:pPr>
              <w:spacing w:line="312" w:lineRule="auto"/>
              <w:jc w:val="center"/>
              <w:rPr>
                <w:szCs w:val="21"/>
              </w:rPr>
            </w:pPr>
          </w:p>
        </w:tc>
        <w:tc>
          <w:tcPr>
            <w:tcW w:w="1680" w:type="dxa"/>
            <w:vAlign w:val="center"/>
          </w:tcPr>
          <w:p>
            <w:pPr>
              <w:spacing w:line="312" w:lineRule="auto"/>
              <w:jc w:val="center"/>
              <w:rPr>
                <w:rFonts w:hint="eastAsia" w:eastAsia="宋体"/>
                <w:szCs w:val="21"/>
                <w:u w:val="single"/>
                <w:lang w:eastAsia="zh-CN"/>
              </w:rPr>
            </w:pPr>
            <w:r>
              <w:rPr>
                <w:rFonts w:hint="eastAsia"/>
                <w:szCs w:val="21"/>
                <w:u w:val="single"/>
                <w:lang w:eastAsia="zh-CN"/>
              </w:rPr>
              <w:t>施肥</w:t>
            </w:r>
          </w:p>
        </w:tc>
        <w:tc>
          <w:tcPr>
            <w:tcW w:w="1577" w:type="dxa"/>
            <w:vAlign w:val="center"/>
          </w:tcPr>
          <w:p>
            <w:pPr>
              <w:spacing w:line="312" w:lineRule="auto"/>
              <w:jc w:val="center"/>
              <w:rPr>
                <w:szCs w:val="21"/>
                <w:u w:val="single"/>
              </w:rPr>
            </w:pPr>
            <w:r>
              <w:rPr>
                <w:rFonts w:hint="eastAsia"/>
                <w:szCs w:val="21"/>
                <w:u w:val="single"/>
                <w:lang w:eastAsia="zh-CN"/>
              </w:rPr>
              <w:t>包装袋</w:t>
            </w:r>
          </w:p>
        </w:tc>
        <w:tc>
          <w:tcPr>
            <w:tcW w:w="2783" w:type="dxa"/>
            <w:gridSpan w:val="2"/>
            <w:vAlign w:val="center"/>
          </w:tcPr>
          <w:p>
            <w:pPr>
              <w:spacing w:line="312" w:lineRule="auto"/>
              <w:jc w:val="center"/>
              <w:rPr>
                <w:rFonts w:hint="eastAsia" w:eastAsia="宋体"/>
                <w:szCs w:val="21"/>
                <w:u w:val="single"/>
                <w:lang w:eastAsia="zh-CN"/>
              </w:rPr>
            </w:pPr>
            <w:r>
              <w:rPr>
                <w:rFonts w:hint="eastAsia"/>
                <w:szCs w:val="21"/>
                <w:u w:val="single"/>
                <w:lang w:eastAsia="zh-CN"/>
              </w:rPr>
              <w:t>废品回收</w:t>
            </w:r>
          </w:p>
        </w:tc>
        <w:tc>
          <w:tcPr>
            <w:tcW w:w="1619" w:type="dxa"/>
            <w:vAlign w:val="center"/>
          </w:tcPr>
          <w:p>
            <w:pPr>
              <w:spacing w:line="312" w:lineRule="auto"/>
              <w:jc w:val="center"/>
              <w:rPr>
                <w:szCs w:val="21"/>
                <w:u w:val="single"/>
              </w:rPr>
            </w:pPr>
            <w:r>
              <w:rPr>
                <w:szCs w:val="21"/>
                <w:u w:val="single"/>
              </w:rPr>
              <w:t>零排放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18" w:type="dxa"/>
            <w:vMerge w:val="continue"/>
            <w:vAlign w:val="center"/>
          </w:tcPr>
          <w:p>
            <w:pPr>
              <w:spacing w:line="312" w:lineRule="auto"/>
              <w:jc w:val="center"/>
              <w:rPr>
                <w:szCs w:val="21"/>
              </w:rPr>
            </w:pPr>
          </w:p>
        </w:tc>
        <w:tc>
          <w:tcPr>
            <w:tcW w:w="1110" w:type="dxa"/>
            <w:vAlign w:val="center"/>
          </w:tcPr>
          <w:p>
            <w:pPr>
              <w:spacing w:line="312" w:lineRule="auto"/>
              <w:jc w:val="center"/>
              <w:rPr>
                <w:szCs w:val="21"/>
              </w:rPr>
            </w:pPr>
            <w:r>
              <w:rPr>
                <w:szCs w:val="21"/>
              </w:rPr>
              <w:t>噪声</w:t>
            </w:r>
          </w:p>
        </w:tc>
        <w:tc>
          <w:tcPr>
            <w:tcW w:w="1680" w:type="dxa"/>
            <w:vAlign w:val="center"/>
          </w:tcPr>
          <w:p>
            <w:pPr>
              <w:spacing w:line="312" w:lineRule="auto"/>
              <w:jc w:val="center"/>
              <w:rPr>
                <w:szCs w:val="21"/>
              </w:rPr>
            </w:pPr>
            <w:r>
              <w:rPr>
                <w:szCs w:val="21"/>
              </w:rPr>
              <w:t>设备噪声</w:t>
            </w:r>
          </w:p>
        </w:tc>
        <w:tc>
          <w:tcPr>
            <w:tcW w:w="1577" w:type="dxa"/>
            <w:vAlign w:val="center"/>
          </w:tcPr>
          <w:p>
            <w:pPr>
              <w:spacing w:line="312" w:lineRule="auto"/>
              <w:jc w:val="center"/>
              <w:rPr>
                <w:szCs w:val="21"/>
              </w:rPr>
            </w:pPr>
            <w:r>
              <w:rPr>
                <w:szCs w:val="21"/>
              </w:rPr>
              <w:t>设备噪声</w:t>
            </w:r>
          </w:p>
        </w:tc>
        <w:tc>
          <w:tcPr>
            <w:tcW w:w="2783" w:type="dxa"/>
            <w:gridSpan w:val="2"/>
            <w:vAlign w:val="center"/>
          </w:tcPr>
          <w:p>
            <w:pPr>
              <w:spacing w:line="312" w:lineRule="auto"/>
              <w:jc w:val="center"/>
              <w:rPr>
                <w:szCs w:val="21"/>
              </w:rPr>
            </w:pPr>
            <w:r>
              <w:rPr>
                <w:szCs w:val="21"/>
              </w:rPr>
              <w:t>基础减振、降噪措施</w:t>
            </w:r>
          </w:p>
        </w:tc>
        <w:tc>
          <w:tcPr>
            <w:tcW w:w="1619" w:type="dxa"/>
            <w:vAlign w:val="center"/>
          </w:tcPr>
          <w:p>
            <w:pPr>
              <w:spacing w:line="312" w:lineRule="auto"/>
              <w:jc w:val="center"/>
              <w:rPr>
                <w:szCs w:val="21"/>
              </w:rPr>
            </w:pPr>
            <w:r>
              <w:rPr>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287" w:type="dxa"/>
            <w:gridSpan w:val="7"/>
            <w:vAlign w:val="top"/>
          </w:tcPr>
          <w:p>
            <w:pPr>
              <w:spacing w:line="360" w:lineRule="auto"/>
              <w:rPr>
                <w:szCs w:val="21"/>
              </w:rPr>
            </w:pPr>
            <w:r>
              <w:rPr>
                <w:szCs w:val="21"/>
              </w:rPr>
              <w:t>生态保护措施及预期效果：</w:t>
            </w:r>
          </w:p>
          <w:p>
            <w:pPr>
              <w:spacing w:line="500" w:lineRule="exact"/>
              <w:ind w:firstLine="480" w:firstLineChars="200"/>
              <w:rPr>
                <w:sz w:val="24"/>
              </w:rPr>
            </w:pPr>
            <w:r>
              <w:rPr>
                <w:sz w:val="24"/>
              </w:rPr>
              <w:t>本项目</w:t>
            </w:r>
            <w:r>
              <w:rPr>
                <w:rFonts w:hint="eastAsia"/>
                <w:sz w:val="24"/>
              </w:rPr>
              <w:t>占地面积较小，</w:t>
            </w:r>
            <w:r>
              <w:rPr>
                <w:sz w:val="24"/>
              </w:rPr>
              <w:t>建设场地内无珍稀濒危动植物物种，无国家和地方重点保护野生动植物和地方特有野生动植物的生境或成片原生植被，</w:t>
            </w:r>
            <w:r>
              <w:rPr>
                <w:rFonts w:hint="eastAsia"/>
                <w:sz w:val="24"/>
                <w:lang w:eastAsia="zh-CN"/>
              </w:rPr>
              <w:t>育林期茶叶能与周围环境融于一体，</w:t>
            </w:r>
            <w:r>
              <w:rPr>
                <w:sz w:val="24"/>
              </w:rPr>
              <w:t>项目建设对生物量减少和物种的多样性减少</w:t>
            </w:r>
            <w:r>
              <w:rPr>
                <w:rFonts w:hint="eastAsia"/>
                <w:sz w:val="24"/>
              </w:rPr>
              <w:t>基本</w:t>
            </w:r>
            <w:r>
              <w:rPr>
                <w:sz w:val="24"/>
              </w:rPr>
              <w:t>无影响。</w:t>
            </w:r>
          </w:p>
          <w:p>
            <w:pPr>
              <w:spacing w:line="360" w:lineRule="auto"/>
              <w:ind w:firstLine="525" w:firstLineChars="250"/>
              <w:rPr>
                <w:rFonts w:hint="eastAsia"/>
                <w:kern w:val="13"/>
                <w:szCs w:val="21"/>
              </w:rPr>
            </w:pPr>
          </w:p>
          <w:p>
            <w:pPr>
              <w:spacing w:line="360" w:lineRule="auto"/>
              <w:ind w:firstLine="525" w:firstLineChars="250"/>
              <w:rPr>
                <w:rFonts w:hint="eastAsia"/>
                <w:kern w:val="13"/>
                <w:szCs w:val="21"/>
              </w:rPr>
            </w:pPr>
          </w:p>
          <w:p>
            <w:pPr>
              <w:spacing w:line="360" w:lineRule="auto"/>
              <w:rPr>
                <w:rFonts w:hint="eastAsia"/>
                <w:kern w:val="13"/>
                <w:szCs w:val="21"/>
              </w:rPr>
            </w:pPr>
          </w:p>
          <w:p>
            <w:pPr>
              <w:spacing w:line="360" w:lineRule="auto"/>
              <w:rPr>
                <w:rFonts w:hint="eastAsia"/>
                <w:kern w:val="13"/>
                <w:szCs w:val="21"/>
              </w:rPr>
            </w:pPr>
          </w:p>
        </w:tc>
      </w:tr>
    </w:tbl>
    <w:p/>
    <w:p/>
    <w:p>
      <w:pPr>
        <w:pStyle w:val="2"/>
        <w:rPr>
          <w:rFonts w:ascii="Times New Roman"/>
          <w:b/>
          <w:szCs w:val="28"/>
        </w:rPr>
      </w:pPr>
      <w:bookmarkStart w:id="24" w:name="_Toc423447363"/>
      <w:bookmarkStart w:id="25" w:name="_Toc421862322"/>
      <w:r>
        <w:rPr>
          <w:rFonts w:hint="eastAsia" w:ascii="Times New Roman"/>
          <w:b/>
          <w:szCs w:val="28"/>
        </w:rPr>
        <w:t xml:space="preserve">7 </w:t>
      </w:r>
      <w:r>
        <w:rPr>
          <w:rFonts w:ascii="Times New Roman"/>
          <w:b/>
          <w:szCs w:val="28"/>
        </w:rPr>
        <w:t>环境影响分析</w:t>
      </w:r>
      <w:bookmarkEnd w:id="24"/>
      <w:bookmarkEnd w:id="25"/>
    </w:p>
    <w:tbl>
      <w:tblPr>
        <w:tblStyle w:val="33"/>
        <w:tblW w:w="9206"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1" w:hRule="atLeast"/>
          <w:jc w:val="center"/>
        </w:trPr>
        <w:tc>
          <w:tcPr>
            <w:tcW w:w="9206" w:type="dxa"/>
            <w:tcBorders>
              <w:bottom w:val="single" w:color="auto" w:sz="4" w:space="0"/>
            </w:tcBorders>
          </w:tcPr>
          <w:p>
            <w:pPr>
              <w:spacing w:line="360" w:lineRule="auto"/>
              <w:rPr>
                <w:b/>
                <w:sz w:val="24"/>
                <w:szCs w:val="24"/>
              </w:rPr>
            </w:pPr>
            <w:r>
              <w:rPr>
                <w:rFonts w:hint="eastAsia"/>
                <w:b/>
                <w:sz w:val="24"/>
                <w:szCs w:val="24"/>
              </w:rPr>
              <w:t xml:space="preserve">7.1 </w:t>
            </w:r>
            <w:r>
              <w:rPr>
                <w:b/>
                <w:sz w:val="24"/>
                <w:szCs w:val="24"/>
              </w:rPr>
              <w:t>施工期环境影响简要分析:</w:t>
            </w:r>
          </w:p>
          <w:p>
            <w:pPr>
              <w:spacing w:line="360" w:lineRule="auto"/>
              <w:ind w:firstLine="465"/>
              <w:rPr>
                <w:sz w:val="24"/>
                <w:szCs w:val="24"/>
              </w:rPr>
            </w:pPr>
            <w:r>
              <w:rPr>
                <w:rFonts w:hint="eastAsia"/>
                <w:sz w:val="24"/>
                <w:szCs w:val="24"/>
              </w:rPr>
              <w:t>（1）废水</w:t>
            </w:r>
          </w:p>
          <w:p>
            <w:pPr>
              <w:spacing w:line="360" w:lineRule="auto"/>
              <w:ind w:firstLine="480" w:firstLineChars="200"/>
              <w:rPr>
                <w:snapToGrid w:val="0"/>
                <w:kern w:val="0"/>
                <w:sz w:val="24"/>
                <w:szCs w:val="24"/>
              </w:rPr>
            </w:pPr>
            <w:r>
              <w:rPr>
                <w:rFonts w:hint="eastAsia"/>
                <w:snapToGrid w:val="0"/>
                <w:kern w:val="0"/>
                <w:sz w:val="24"/>
                <w:szCs w:val="24"/>
              </w:rPr>
              <w:t>施工期人数按</w:t>
            </w:r>
            <w:r>
              <w:rPr>
                <w:rFonts w:hint="eastAsia"/>
                <w:snapToGrid w:val="0"/>
                <w:kern w:val="0"/>
                <w:sz w:val="24"/>
                <w:szCs w:val="24"/>
                <w:lang w:val="en-US" w:eastAsia="zh-CN"/>
              </w:rPr>
              <w:t>30</w:t>
            </w:r>
            <w:r>
              <w:rPr>
                <w:rFonts w:hint="eastAsia"/>
                <w:snapToGrid w:val="0"/>
                <w:kern w:val="0"/>
                <w:sz w:val="24"/>
                <w:szCs w:val="24"/>
              </w:rPr>
              <w:t>人/d计，用水标准取100L/（人•d），经初步估算，施工人员生活用水约3m</w:t>
            </w:r>
            <w:r>
              <w:rPr>
                <w:rFonts w:hint="eastAsia"/>
                <w:snapToGrid w:val="0"/>
                <w:kern w:val="0"/>
                <w:sz w:val="24"/>
                <w:szCs w:val="24"/>
                <w:vertAlign w:val="superscript"/>
              </w:rPr>
              <w:t>3</w:t>
            </w:r>
            <w:r>
              <w:rPr>
                <w:rFonts w:hint="eastAsia"/>
                <w:snapToGrid w:val="0"/>
                <w:kern w:val="0"/>
                <w:sz w:val="24"/>
                <w:szCs w:val="24"/>
              </w:rPr>
              <w:t>/d，排水系数以0.8计，施工期的生活污水排放量约2.4m</w:t>
            </w:r>
            <w:r>
              <w:rPr>
                <w:rFonts w:hint="eastAsia"/>
                <w:snapToGrid w:val="0"/>
                <w:kern w:val="0"/>
                <w:sz w:val="24"/>
                <w:szCs w:val="24"/>
                <w:vertAlign w:val="superscript"/>
              </w:rPr>
              <w:t>3</w:t>
            </w:r>
            <w:r>
              <w:rPr>
                <w:rFonts w:hint="eastAsia"/>
                <w:snapToGrid w:val="0"/>
                <w:kern w:val="0"/>
                <w:sz w:val="24"/>
                <w:szCs w:val="24"/>
              </w:rPr>
              <w:t>/d。施工废水经化粪池处理后用作</w:t>
            </w:r>
            <w:r>
              <w:rPr>
                <w:rFonts w:hint="eastAsia"/>
                <w:snapToGrid w:val="0"/>
                <w:kern w:val="0"/>
                <w:sz w:val="24"/>
                <w:szCs w:val="24"/>
                <w:lang w:eastAsia="zh-CN"/>
              </w:rPr>
              <w:t>周围茶树浇灌</w:t>
            </w:r>
            <w:r>
              <w:rPr>
                <w:rFonts w:hint="eastAsia"/>
                <w:snapToGrid w:val="0"/>
                <w:kern w:val="0"/>
                <w:sz w:val="24"/>
                <w:szCs w:val="24"/>
              </w:rPr>
              <w:t>。</w:t>
            </w:r>
          </w:p>
          <w:p>
            <w:pPr>
              <w:spacing w:line="360" w:lineRule="auto"/>
              <w:ind w:firstLine="480" w:firstLineChars="200"/>
              <w:rPr>
                <w:snapToGrid w:val="0"/>
                <w:kern w:val="0"/>
                <w:sz w:val="24"/>
                <w:szCs w:val="24"/>
              </w:rPr>
            </w:pPr>
            <w:r>
              <w:rPr>
                <w:rFonts w:hint="eastAsia"/>
                <w:snapToGrid w:val="0"/>
                <w:kern w:val="0"/>
                <w:sz w:val="24"/>
                <w:szCs w:val="24"/>
              </w:rPr>
              <w:t>施工废水主要为</w:t>
            </w:r>
            <w:r>
              <w:rPr>
                <w:snapToGrid w:val="0"/>
                <w:kern w:val="0"/>
                <w:sz w:val="24"/>
                <w:szCs w:val="24"/>
              </w:rPr>
              <w:t>砼浇筑废水</w:t>
            </w:r>
            <w:r>
              <w:rPr>
                <w:rFonts w:hint="eastAsia"/>
                <w:snapToGrid w:val="0"/>
                <w:kern w:val="0"/>
                <w:sz w:val="24"/>
                <w:szCs w:val="24"/>
              </w:rPr>
              <w:t>，</w:t>
            </w:r>
            <w:r>
              <w:rPr>
                <w:snapToGrid w:val="0"/>
                <w:kern w:val="0"/>
                <w:sz w:val="24"/>
                <w:szCs w:val="24"/>
              </w:rPr>
              <w:t>各种设备</w:t>
            </w:r>
            <w:r>
              <w:rPr>
                <w:rFonts w:hint="eastAsia"/>
                <w:snapToGrid w:val="0"/>
                <w:kern w:val="0"/>
                <w:sz w:val="24"/>
                <w:szCs w:val="24"/>
              </w:rPr>
              <w:t>及运输车辆</w:t>
            </w:r>
            <w:r>
              <w:rPr>
                <w:snapToGrid w:val="0"/>
                <w:kern w:val="0"/>
                <w:sz w:val="24"/>
                <w:szCs w:val="24"/>
              </w:rPr>
              <w:t>的清洗废水</w:t>
            </w:r>
            <w:r>
              <w:rPr>
                <w:rFonts w:hint="eastAsia"/>
                <w:snapToGrid w:val="0"/>
                <w:kern w:val="0"/>
                <w:sz w:val="24"/>
                <w:szCs w:val="24"/>
              </w:rPr>
              <w:t>，</w:t>
            </w:r>
            <w:r>
              <w:rPr>
                <w:snapToGrid w:val="0"/>
                <w:kern w:val="0"/>
                <w:sz w:val="24"/>
                <w:szCs w:val="24"/>
              </w:rPr>
              <w:t>以及施工过程泥浆及降雨导致的散料和泥浆漫流，这些废水呈碱性，主要污染物包含有</w:t>
            </w:r>
            <w:r>
              <w:rPr>
                <w:rFonts w:hint="eastAsia"/>
                <w:snapToGrid w:val="0"/>
                <w:kern w:val="0"/>
                <w:sz w:val="24"/>
                <w:szCs w:val="24"/>
              </w:rPr>
              <w:t>p</w:t>
            </w:r>
            <w:r>
              <w:rPr>
                <w:snapToGrid w:val="0"/>
                <w:kern w:val="0"/>
                <w:sz w:val="24"/>
                <w:szCs w:val="24"/>
              </w:rPr>
              <w:t>H、SS、COD等</w:t>
            </w:r>
            <w:r>
              <w:rPr>
                <w:rFonts w:hint="eastAsia"/>
                <w:snapToGrid w:val="0"/>
                <w:kern w:val="0"/>
                <w:sz w:val="24"/>
                <w:szCs w:val="24"/>
              </w:rPr>
              <w:t>。施工废水经沉淀池处理后全部回用。</w:t>
            </w:r>
          </w:p>
          <w:p>
            <w:pPr>
              <w:spacing w:line="360" w:lineRule="auto"/>
              <w:ind w:firstLine="480" w:firstLineChars="200"/>
              <w:rPr>
                <w:snapToGrid w:val="0"/>
                <w:kern w:val="0"/>
                <w:sz w:val="24"/>
                <w:szCs w:val="24"/>
              </w:rPr>
            </w:pPr>
            <w:r>
              <w:rPr>
                <w:rFonts w:hint="eastAsia"/>
                <w:snapToGrid w:val="0"/>
                <w:kern w:val="0"/>
                <w:sz w:val="24"/>
                <w:szCs w:val="24"/>
              </w:rPr>
              <w:t>综上所述，本项目施工期废水对外环境的影响很小。</w:t>
            </w:r>
          </w:p>
          <w:p>
            <w:pPr>
              <w:spacing w:line="360" w:lineRule="auto"/>
              <w:ind w:firstLine="465"/>
              <w:rPr>
                <w:sz w:val="24"/>
                <w:szCs w:val="24"/>
              </w:rPr>
            </w:pPr>
            <w:r>
              <w:rPr>
                <w:rFonts w:hint="eastAsia"/>
                <w:sz w:val="24"/>
                <w:szCs w:val="24"/>
              </w:rPr>
              <w:t>（2）废气</w:t>
            </w:r>
          </w:p>
          <w:p>
            <w:pPr>
              <w:spacing w:line="360" w:lineRule="auto"/>
              <w:ind w:firstLine="480" w:firstLineChars="200"/>
              <w:rPr>
                <w:snapToGrid w:val="0"/>
                <w:kern w:val="0"/>
                <w:sz w:val="24"/>
                <w:szCs w:val="24"/>
              </w:rPr>
            </w:pPr>
            <w:r>
              <w:rPr>
                <w:snapToGrid w:val="0"/>
                <w:kern w:val="0"/>
                <w:sz w:val="24"/>
                <w:szCs w:val="24"/>
              </w:rPr>
              <w:t>建设施工过程中因挖填方、建材（砂石、水泥）运输装卸、堆放、搅拌浇砌等作业，均会产生一定量的扬尘。在实际施工运作中，如果每天洒水4-5次，可以使得扬尘量减少大约70</w:t>
            </w:r>
            <w:r>
              <w:rPr>
                <w:rFonts w:hint="eastAsia"/>
                <w:snapToGrid w:val="0"/>
                <w:kern w:val="0"/>
                <w:sz w:val="24"/>
                <w:szCs w:val="24"/>
              </w:rPr>
              <w:t>%</w:t>
            </w:r>
            <w:r>
              <w:rPr>
                <w:snapToGrid w:val="0"/>
                <w:kern w:val="0"/>
                <w:sz w:val="24"/>
                <w:szCs w:val="24"/>
              </w:rPr>
              <w:t>，扬尘污染距离可以缩小到20-50m。</w:t>
            </w:r>
            <w:r>
              <w:rPr>
                <w:rFonts w:hint="eastAsia"/>
                <w:snapToGrid w:val="0"/>
                <w:kern w:val="0"/>
                <w:sz w:val="24"/>
                <w:szCs w:val="24"/>
              </w:rPr>
              <w:t>经洒水抑尘后，本项目施工扬尘对周围环境的影响较小。</w:t>
            </w:r>
          </w:p>
          <w:p>
            <w:pPr>
              <w:spacing w:line="360" w:lineRule="auto"/>
              <w:ind w:firstLine="480" w:firstLineChars="200"/>
              <w:rPr>
                <w:snapToGrid w:val="0"/>
                <w:kern w:val="0"/>
                <w:sz w:val="24"/>
                <w:szCs w:val="24"/>
              </w:rPr>
            </w:pPr>
            <w:r>
              <w:rPr>
                <w:snapToGrid w:val="0"/>
                <w:kern w:val="0"/>
                <w:sz w:val="24"/>
                <w:szCs w:val="24"/>
              </w:rPr>
              <w:t>运输车辆行驶</w:t>
            </w:r>
            <w:r>
              <w:rPr>
                <w:rFonts w:hint="eastAsia"/>
                <w:snapToGrid w:val="0"/>
                <w:kern w:val="0"/>
                <w:sz w:val="24"/>
                <w:szCs w:val="24"/>
              </w:rPr>
              <w:t>及</w:t>
            </w:r>
            <w:r>
              <w:rPr>
                <w:snapToGrid w:val="0"/>
                <w:kern w:val="0"/>
                <w:sz w:val="24"/>
                <w:szCs w:val="24"/>
              </w:rPr>
              <w:t>施工机械运行时将产生废气，主要含有HC、CO、NOX等污染物质，主要对项目</w:t>
            </w:r>
            <w:r>
              <w:rPr>
                <w:rFonts w:hint="eastAsia"/>
                <w:snapToGrid w:val="0"/>
                <w:kern w:val="0"/>
                <w:sz w:val="24"/>
                <w:szCs w:val="24"/>
              </w:rPr>
              <w:t>施工场地周边</w:t>
            </w:r>
            <w:r>
              <w:rPr>
                <w:snapToGrid w:val="0"/>
                <w:kern w:val="0"/>
                <w:sz w:val="24"/>
                <w:szCs w:val="24"/>
              </w:rPr>
              <w:t>和运输路线两侧局部范围产生一定影响。由于排放量</w:t>
            </w:r>
            <w:r>
              <w:rPr>
                <w:rFonts w:hint="eastAsia"/>
                <w:snapToGrid w:val="0"/>
                <w:kern w:val="0"/>
                <w:sz w:val="24"/>
                <w:szCs w:val="24"/>
              </w:rPr>
              <w:t>较少</w:t>
            </w:r>
            <w:r>
              <w:rPr>
                <w:snapToGrid w:val="0"/>
                <w:kern w:val="0"/>
                <w:sz w:val="24"/>
                <w:szCs w:val="24"/>
              </w:rPr>
              <w:t>，所以对</w:t>
            </w:r>
            <w:r>
              <w:rPr>
                <w:rFonts w:hint="eastAsia"/>
                <w:snapToGrid w:val="0"/>
                <w:kern w:val="0"/>
                <w:sz w:val="24"/>
                <w:szCs w:val="24"/>
              </w:rPr>
              <w:t>区域大气环境</w:t>
            </w:r>
            <w:r>
              <w:rPr>
                <w:snapToGrid w:val="0"/>
                <w:kern w:val="0"/>
                <w:sz w:val="24"/>
                <w:szCs w:val="24"/>
              </w:rPr>
              <w:t>影响</w:t>
            </w:r>
            <w:r>
              <w:rPr>
                <w:rFonts w:hint="eastAsia"/>
                <w:snapToGrid w:val="0"/>
                <w:kern w:val="0"/>
                <w:sz w:val="24"/>
                <w:szCs w:val="24"/>
              </w:rPr>
              <w:t>相对较小</w:t>
            </w:r>
            <w:r>
              <w:rPr>
                <w:snapToGrid w:val="0"/>
                <w:kern w:val="0"/>
                <w:sz w:val="24"/>
                <w:szCs w:val="24"/>
              </w:rPr>
              <w:t>。</w:t>
            </w:r>
          </w:p>
          <w:p>
            <w:pPr>
              <w:spacing w:line="360" w:lineRule="auto"/>
              <w:ind w:firstLine="480" w:firstLineChars="200"/>
              <w:rPr>
                <w:snapToGrid w:val="0"/>
                <w:kern w:val="0"/>
                <w:sz w:val="24"/>
                <w:szCs w:val="24"/>
              </w:rPr>
            </w:pPr>
            <w:r>
              <w:rPr>
                <w:rFonts w:hint="eastAsia"/>
                <w:snapToGrid w:val="0"/>
                <w:kern w:val="0"/>
                <w:sz w:val="24"/>
                <w:szCs w:val="24"/>
              </w:rPr>
              <w:t>（3）噪声</w:t>
            </w:r>
          </w:p>
          <w:p>
            <w:pPr>
              <w:spacing w:line="360" w:lineRule="auto"/>
              <w:ind w:firstLine="480" w:firstLineChars="200"/>
              <w:rPr>
                <w:snapToGrid w:val="0"/>
                <w:kern w:val="0"/>
                <w:sz w:val="24"/>
                <w:szCs w:val="24"/>
              </w:rPr>
            </w:pPr>
            <w:r>
              <w:rPr>
                <w:snapToGrid w:val="0"/>
                <w:kern w:val="0"/>
                <w:sz w:val="24"/>
                <w:szCs w:val="24"/>
              </w:rPr>
              <w:t>施工期噪声污染源主要是施工机械和运输车辆，据类比调查，这些机械</w:t>
            </w:r>
            <w:r>
              <w:rPr>
                <w:rFonts w:hint="eastAsia"/>
                <w:snapToGrid w:val="0"/>
                <w:kern w:val="0"/>
                <w:sz w:val="24"/>
                <w:szCs w:val="24"/>
              </w:rPr>
              <w:t>设备噪声</w:t>
            </w:r>
            <w:r>
              <w:rPr>
                <w:snapToGrid w:val="0"/>
                <w:kern w:val="0"/>
                <w:sz w:val="24"/>
                <w:szCs w:val="24"/>
              </w:rPr>
              <w:t>在</w:t>
            </w:r>
            <w:r>
              <w:rPr>
                <w:rFonts w:hint="eastAsia"/>
                <w:snapToGrid w:val="0"/>
                <w:kern w:val="0"/>
                <w:sz w:val="24"/>
                <w:szCs w:val="24"/>
              </w:rPr>
              <w:t>70-9</w:t>
            </w:r>
            <w:r>
              <w:rPr>
                <w:snapToGrid w:val="0"/>
                <w:kern w:val="0"/>
                <w:sz w:val="24"/>
                <w:szCs w:val="24"/>
              </w:rPr>
              <w:t>0dB(A)</w:t>
            </w:r>
            <w:r>
              <w:rPr>
                <w:rFonts w:hint="eastAsia"/>
                <w:snapToGrid w:val="0"/>
                <w:kern w:val="0"/>
                <w:sz w:val="24"/>
                <w:szCs w:val="24"/>
              </w:rPr>
              <w:t>。施工期主要采取合理布局、合理安排施工时间、对施工设备进行定期保养与维护、文明施工等措施。</w:t>
            </w:r>
          </w:p>
          <w:p>
            <w:pPr>
              <w:spacing w:line="360" w:lineRule="auto"/>
              <w:ind w:firstLine="480" w:firstLineChars="200"/>
              <w:rPr>
                <w:snapToGrid w:val="0"/>
                <w:kern w:val="0"/>
                <w:sz w:val="24"/>
                <w:szCs w:val="24"/>
              </w:rPr>
            </w:pPr>
            <w:r>
              <w:rPr>
                <w:rFonts w:hint="eastAsia"/>
                <w:snapToGrid w:val="0"/>
                <w:kern w:val="0"/>
                <w:sz w:val="24"/>
                <w:szCs w:val="24"/>
              </w:rPr>
              <w:t>经采取上述措施后，进一步减轻施工期噪声对外环境的影响。且施工期时间较短，施工期结束后这种影响随之消失。</w:t>
            </w:r>
          </w:p>
          <w:p>
            <w:pPr>
              <w:spacing w:line="360" w:lineRule="auto"/>
              <w:ind w:firstLine="480" w:firstLineChars="200"/>
              <w:rPr>
                <w:snapToGrid w:val="0"/>
                <w:kern w:val="0"/>
                <w:sz w:val="24"/>
                <w:szCs w:val="24"/>
              </w:rPr>
            </w:pPr>
            <w:r>
              <w:rPr>
                <w:rFonts w:hint="eastAsia"/>
                <w:snapToGrid w:val="0"/>
                <w:kern w:val="0"/>
                <w:sz w:val="24"/>
                <w:szCs w:val="24"/>
              </w:rPr>
              <w:t>（4）固废</w:t>
            </w:r>
          </w:p>
          <w:p>
            <w:pPr>
              <w:pStyle w:val="54"/>
              <w:ind w:firstLine="480"/>
              <w:rPr>
                <w:rFonts w:hint="eastAsia" w:ascii="Times New Roman"/>
                <w:lang w:eastAsia="zh-CN"/>
              </w:rPr>
            </w:pPr>
            <w:r>
              <w:rPr>
                <w:rFonts w:hint="eastAsia" w:ascii="Times New Roman"/>
              </w:rPr>
              <w:t>施工期间建筑施工会产生一定的建筑垃圾。这些建筑垃圾运至指定堆放点</w:t>
            </w:r>
            <w:r>
              <w:rPr>
                <w:rFonts w:hint="eastAsia" w:ascii="Times New Roman"/>
                <w:lang w:eastAsia="zh-CN"/>
              </w:rPr>
              <w:t>处理</w:t>
            </w:r>
            <w:r>
              <w:rPr>
                <w:rFonts w:ascii="Times New Roman"/>
              </w:rPr>
              <w:t>。</w:t>
            </w:r>
            <w:r>
              <w:rPr>
                <w:rFonts w:hint="eastAsia" w:ascii="Times New Roman"/>
              </w:rPr>
              <w:t>本项目固废经妥善处理后对外环境的影响较小。</w:t>
            </w:r>
            <w:r>
              <w:rPr>
                <w:rFonts w:hint="eastAsia" w:ascii="Times New Roman"/>
                <w:lang w:eastAsia="zh-CN"/>
              </w:rPr>
              <w:t>、</w:t>
            </w:r>
          </w:p>
          <w:p>
            <w:pPr>
              <w:pStyle w:val="54"/>
              <w:numPr>
                <w:ilvl w:val="0"/>
                <w:numId w:val="4"/>
              </w:numPr>
              <w:ind w:firstLine="480"/>
              <w:rPr>
                <w:rFonts w:hint="eastAsia"/>
                <w:snapToGrid w:val="0"/>
                <w:kern w:val="0"/>
                <w:sz w:val="24"/>
                <w:szCs w:val="24"/>
                <w:u w:val="single"/>
                <w:lang w:eastAsia="zh-CN"/>
              </w:rPr>
            </w:pPr>
            <w:r>
              <w:rPr>
                <w:rFonts w:hint="eastAsia"/>
                <w:snapToGrid w:val="0"/>
                <w:kern w:val="0"/>
                <w:sz w:val="24"/>
                <w:szCs w:val="24"/>
                <w:u w:val="single"/>
                <w:lang w:eastAsia="zh-CN"/>
              </w:rPr>
              <w:t>生态影响分析</w:t>
            </w:r>
          </w:p>
          <w:p>
            <w:pPr>
              <w:spacing w:line="480" w:lineRule="exact"/>
              <w:ind w:firstLine="480" w:firstLineChars="200"/>
              <w:rPr>
                <w:rFonts w:hint="eastAsia"/>
                <w:snapToGrid w:val="0"/>
                <w:kern w:val="0"/>
                <w:sz w:val="24"/>
                <w:szCs w:val="24"/>
                <w:lang w:val="en-US" w:eastAsia="zh-CN"/>
              </w:rPr>
            </w:pPr>
            <w:r>
              <w:rPr>
                <w:rFonts w:hint="eastAsia"/>
                <w:color w:val="000000"/>
                <w:sz w:val="24"/>
                <w:u w:val="single"/>
                <w:lang w:eastAsia="zh-CN"/>
              </w:rPr>
              <w:t>本</w:t>
            </w:r>
            <w:r>
              <w:rPr>
                <w:rFonts w:hint="eastAsia"/>
                <w:color w:val="000000"/>
                <w:sz w:val="24"/>
                <w:u w:val="single"/>
              </w:rPr>
              <w:t>项目</w:t>
            </w:r>
            <w:r>
              <w:rPr>
                <w:rFonts w:hint="eastAsia"/>
                <w:color w:val="000000"/>
                <w:sz w:val="24"/>
                <w:u w:val="single"/>
                <w:lang w:eastAsia="zh-CN"/>
              </w:rPr>
              <w:t>土地已基本</w:t>
            </w:r>
            <w:r>
              <w:rPr>
                <w:rFonts w:hint="eastAsia"/>
                <w:color w:val="000000"/>
                <w:sz w:val="24"/>
                <w:u w:val="single"/>
              </w:rPr>
              <w:t>平整，无现状植被覆盖，无国家和地方保护的野生动物和珍稀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9206" w:type="dxa"/>
            <w:tcBorders>
              <w:bottom w:val="single" w:color="auto" w:sz="4" w:space="0"/>
            </w:tcBorders>
          </w:tcPr>
          <w:p>
            <w:pPr>
              <w:spacing w:line="480" w:lineRule="exact"/>
              <w:ind w:firstLine="480" w:firstLineChars="200"/>
              <w:rPr>
                <w:rFonts w:hint="eastAsia"/>
                <w:color w:val="000000"/>
                <w:sz w:val="24"/>
                <w:u w:val="single"/>
              </w:rPr>
            </w:pPr>
            <w:r>
              <w:rPr>
                <w:rFonts w:hint="eastAsia"/>
                <w:color w:val="000000"/>
                <w:sz w:val="24"/>
                <w:u w:val="single"/>
              </w:rPr>
              <w:t>野生动物</w:t>
            </w:r>
            <w:r>
              <w:rPr>
                <w:rFonts w:hint="eastAsia"/>
                <w:color w:val="000000"/>
                <w:sz w:val="24"/>
                <w:u w:val="single"/>
                <w:lang w:eastAsia="zh-CN"/>
              </w:rPr>
              <w:t>，项目周边生态环境较好，禁止乱砍乱伐。本</w:t>
            </w:r>
            <w:r>
              <w:rPr>
                <w:rFonts w:hint="eastAsia"/>
                <w:color w:val="000000"/>
                <w:sz w:val="24"/>
                <w:u w:val="single"/>
              </w:rPr>
              <w:t>项目施工对生态环境的影响主要为水土流失。项目施工过程中拟采取以下措施：</w:t>
            </w:r>
          </w:p>
          <w:p>
            <w:pPr>
              <w:spacing w:line="480" w:lineRule="exact"/>
              <w:ind w:firstLine="480" w:firstLineChars="200"/>
              <w:rPr>
                <w:rFonts w:hint="eastAsia"/>
                <w:color w:val="000000"/>
                <w:sz w:val="24"/>
                <w:u w:val="single"/>
              </w:rPr>
            </w:pPr>
            <w:r>
              <w:rPr>
                <w:rFonts w:hint="eastAsia"/>
                <w:color w:val="000000"/>
                <w:sz w:val="24"/>
                <w:u w:val="single"/>
              </w:rPr>
              <w:t>①缩短施工工期，避免雨天施工。</w:t>
            </w:r>
          </w:p>
          <w:p>
            <w:pPr>
              <w:spacing w:line="480" w:lineRule="exact"/>
              <w:ind w:firstLine="480" w:firstLineChars="200"/>
              <w:rPr>
                <w:rFonts w:hint="eastAsia"/>
                <w:color w:val="000000"/>
                <w:sz w:val="24"/>
                <w:u w:val="single"/>
              </w:rPr>
            </w:pPr>
            <w:r>
              <w:rPr>
                <w:rFonts w:hint="eastAsia"/>
                <w:color w:val="000000"/>
                <w:sz w:val="24"/>
                <w:u w:val="single"/>
              </w:rPr>
              <w:t>②应在施工区设置临时截排水系统、沉淀池和采取拦挡措施，减少水土流失的影响 。</w:t>
            </w:r>
          </w:p>
          <w:p>
            <w:pPr>
              <w:spacing w:line="480" w:lineRule="exact"/>
              <w:ind w:firstLine="480" w:firstLineChars="200"/>
              <w:rPr>
                <w:rFonts w:hint="eastAsia"/>
                <w:color w:val="000000"/>
                <w:sz w:val="24"/>
                <w:u w:val="single"/>
              </w:rPr>
            </w:pPr>
            <w:r>
              <w:rPr>
                <w:rFonts w:hint="eastAsia"/>
                <w:color w:val="000000"/>
                <w:sz w:val="24"/>
                <w:u w:val="single"/>
              </w:rPr>
              <w:t>③雨天无法进行施工时需对堆土和边坡采用塑料薄膜或秸秆进行临时覆盖， 避免发生大面积滑塌和大量的水土流失。经采取以上措施后，项目施工区域的水土流失将会得到控制。在项目施工完成后，只要及时做好绿化，可在相当程度上对区域植被生物量进行补偿，建设项目对区域生态环境的影响较小。</w:t>
            </w:r>
          </w:p>
          <w:p>
            <w:pPr>
              <w:spacing w:line="360" w:lineRule="auto"/>
              <w:ind w:right="311"/>
              <w:rPr>
                <w:b/>
                <w:sz w:val="24"/>
                <w:szCs w:val="24"/>
              </w:rPr>
            </w:pPr>
            <w:r>
              <w:rPr>
                <w:rFonts w:hint="eastAsia"/>
                <w:b/>
                <w:sz w:val="24"/>
                <w:szCs w:val="24"/>
              </w:rPr>
              <w:t>7.2</w:t>
            </w:r>
            <w:r>
              <w:rPr>
                <w:b/>
                <w:sz w:val="24"/>
                <w:szCs w:val="24"/>
              </w:rPr>
              <w:t>营运期环境影响分析：</w:t>
            </w:r>
          </w:p>
          <w:p>
            <w:pPr>
              <w:spacing w:line="360" w:lineRule="auto"/>
              <w:jc w:val="left"/>
              <w:rPr>
                <w:b/>
                <w:sz w:val="24"/>
                <w:szCs w:val="24"/>
              </w:rPr>
            </w:pPr>
            <w:r>
              <w:rPr>
                <w:rFonts w:hint="eastAsia"/>
                <w:b/>
                <w:sz w:val="24"/>
                <w:szCs w:val="24"/>
              </w:rPr>
              <w:t>7.2.</w:t>
            </w:r>
            <w:r>
              <w:rPr>
                <w:b/>
                <w:sz w:val="24"/>
                <w:szCs w:val="24"/>
              </w:rPr>
              <w:t>1</w:t>
            </w:r>
            <w:r>
              <w:rPr>
                <w:rFonts w:hint="eastAsia"/>
                <w:b/>
                <w:sz w:val="24"/>
                <w:szCs w:val="24"/>
              </w:rPr>
              <w:t xml:space="preserve"> </w:t>
            </w:r>
            <w:r>
              <w:rPr>
                <w:b/>
                <w:sz w:val="24"/>
                <w:szCs w:val="24"/>
              </w:rPr>
              <w:t>水环境影响分析</w:t>
            </w:r>
          </w:p>
          <w:p>
            <w:pPr>
              <w:pStyle w:val="54"/>
              <w:ind w:firstLine="480"/>
              <w:rPr>
                <w:rFonts w:ascii="Times New Roman"/>
              </w:rPr>
            </w:pPr>
            <w:r>
              <w:rPr>
                <w:rFonts w:ascii="Times New Roman"/>
              </w:rPr>
              <w:t>本项目生活污水量为</w:t>
            </w:r>
            <w:r>
              <w:rPr>
                <w:rFonts w:hint="eastAsia" w:ascii="Times New Roman"/>
                <w:lang w:val="en-US" w:eastAsia="zh-CN"/>
              </w:rPr>
              <w:t>2.16</w:t>
            </w:r>
            <w:r>
              <w:rPr>
                <w:rFonts w:ascii="Times New Roman"/>
              </w:rPr>
              <w:t>m</w:t>
            </w:r>
            <w:r>
              <w:rPr>
                <w:rFonts w:ascii="Times New Roman"/>
                <w:vertAlign w:val="superscript"/>
              </w:rPr>
              <w:t>3</w:t>
            </w:r>
            <w:r>
              <w:rPr>
                <w:rFonts w:ascii="Times New Roman"/>
              </w:rPr>
              <w:t>/</w:t>
            </w:r>
            <w:r>
              <w:rPr>
                <w:rFonts w:hint="eastAsia" w:ascii="Times New Roman"/>
              </w:rPr>
              <w:t>d</w:t>
            </w:r>
            <w:r>
              <w:rPr>
                <w:rFonts w:ascii="Times New Roman"/>
              </w:rPr>
              <w:t>。生活污水的主要污染因子为COD、BOD</w:t>
            </w:r>
            <w:r>
              <w:rPr>
                <w:rFonts w:ascii="Times New Roman"/>
                <w:vertAlign w:val="subscript"/>
              </w:rPr>
              <w:t>5</w:t>
            </w:r>
            <w:r>
              <w:rPr>
                <w:rFonts w:ascii="Times New Roman"/>
              </w:rPr>
              <w:t>、NH</w:t>
            </w:r>
            <w:r>
              <w:rPr>
                <w:rFonts w:ascii="Times New Roman"/>
                <w:vertAlign w:val="subscript"/>
              </w:rPr>
              <w:t>3</w:t>
            </w:r>
            <w:r>
              <w:rPr>
                <w:rFonts w:ascii="Times New Roman"/>
              </w:rPr>
              <w:t>-N、SS等。本项目生活污水进入化粪池处理后，</w:t>
            </w:r>
            <w:r>
              <w:rPr>
                <w:rFonts w:hint="eastAsia" w:ascii="Times New Roman"/>
              </w:rPr>
              <w:t>用于绿化</w:t>
            </w:r>
            <w:r>
              <w:rPr>
                <w:rFonts w:ascii="Times New Roman"/>
              </w:rPr>
              <w:t>，不会对周围水体产生不利影响。</w:t>
            </w:r>
          </w:p>
          <w:p>
            <w:pPr>
              <w:spacing w:line="360" w:lineRule="auto"/>
              <w:jc w:val="left"/>
              <w:rPr>
                <w:rFonts w:ascii="Times New Roman"/>
              </w:rPr>
            </w:pPr>
            <w:r>
              <w:rPr>
                <w:rFonts w:hint="eastAsia"/>
                <w:b/>
                <w:sz w:val="24"/>
                <w:szCs w:val="24"/>
              </w:rPr>
              <w:t>7.2.2 大气</w:t>
            </w:r>
            <w:r>
              <w:rPr>
                <w:b/>
                <w:sz w:val="24"/>
                <w:szCs w:val="24"/>
              </w:rPr>
              <w:t>环境影响分析</w:t>
            </w:r>
          </w:p>
          <w:p>
            <w:pPr>
              <w:pStyle w:val="54"/>
              <w:ind w:firstLine="480"/>
            </w:pPr>
            <w:r>
              <w:rPr>
                <w:rFonts w:hint="eastAsia"/>
              </w:rPr>
              <w:t>项目在杀青、萎凋、发酵等工序过程中会散发一定的青草气。随制茶工序推进到干燥阶段后，气味也逐渐减轻。异味为无组织排放，本项目</w:t>
            </w:r>
            <w:r>
              <w:t>车间四壁安装通风换气扇，做到车间通风换气6次/h以上</w:t>
            </w:r>
            <w:r>
              <w:rPr>
                <w:rFonts w:hint="eastAsia"/>
              </w:rPr>
              <w:t>。根据同类工程经验，本项目周边异味很小，因此，本项目异味在采取措施后对周围环境的影响较小。</w:t>
            </w:r>
          </w:p>
          <w:p>
            <w:pPr>
              <w:spacing w:line="360" w:lineRule="auto"/>
              <w:jc w:val="left"/>
              <w:rPr>
                <w:b/>
                <w:sz w:val="24"/>
                <w:szCs w:val="24"/>
              </w:rPr>
            </w:pPr>
            <w:r>
              <w:rPr>
                <w:rFonts w:hint="eastAsia"/>
                <w:b/>
                <w:sz w:val="24"/>
                <w:szCs w:val="24"/>
              </w:rPr>
              <w:t>7.2.3 声</w:t>
            </w:r>
            <w:r>
              <w:rPr>
                <w:b/>
                <w:sz w:val="24"/>
                <w:szCs w:val="24"/>
              </w:rPr>
              <w:t>环境影响分析</w:t>
            </w:r>
          </w:p>
          <w:p>
            <w:pPr>
              <w:adjustRightInd w:val="0"/>
              <w:snapToGrid w:val="0"/>
              <w:spacing w:line="360" w:lineRule="auto"/>
              <w:ind w:firstLine="480" w:firstLineChars="200"/>
              <w:rPr>
                <w:sz w:val="24"/>
              </w:rPr>
            </w:pPr>
            <w:r>
              <w:rPr>
                <w:sz w:val="24"/>
              </w:rPr>
              <w:t>本项目噪声主要来自杀青机、揉捻机、烘干机等设备，</w:t>
            </w:r>
            <w:r>
              <w:rPr>
                <w:rFonts w:hint="eastAsia"/>
                <w:sz w:val="24"/>
              </w:rPr>
              <w:t>其</w:t>
            </w:r>
            <w:r>
              <w:rPr>
                <w:sz w:val="24"/>
              </w:rPr>
              <w:t>设备噪声源强值为</w:t>
            </w:r>
            <w:r>
              <w:rPr>
                <w:rFonts w:hint="eastAsia"/>
                <w:sz w:val="24"/>
              </w:rPr>
              <w:t>75</w:t>
            </w:r>
            <w:r>
              <w:rPr>
                <w:sz w:val="24"/>
              </w:rPr>
              <w:t>～</w:t>
            </w:r>
            <w:r>
              <w:rPr>
                <w:rFonts w:hint="eastAsia"/>
                <w:sz w:val="24"/>
              </w:rPr>
              <w:t>80</w:t>
            </w:r>
            <w:r>
              <w:rPr>
                <w:sz w:val="24"/>
              </w:rPr>
              <w:t>dB(A)</w:t>
            </w:r>
            <w:r>
              <w:rPr>
                <w:rFonts w:hint="eastAsia"/>
                <w:sz w:val="24"/>
              </w:rPr>
              <w:t>（具体见表5.2-</w:t>
            </w:r>
            <w:r>
              <w:rPr>
                <w:rFonts w:hint="eastAsia"/>
                <w:sz w:val="24"/>
                <w:lang w:val="en-US" w:eastAsia="zh-CN"/>
              </w:rPr>
              <w:t>2</w:t>
            </w:r>
            <w:r>
              <w:rPr>
                <w:rFonts w:hint="eastAsia"/>
                <w:sz w:val="24"/>
              </w:rPr>
              <w:t>）</w:t>
            </w:r>
            <w:r>
              <w:rPr>
                <w:sz w:val="24"/>
              </w:rPr>
              <w:t xml:space="preserve">。 </w:t>
            </w:r>
          </w:p>
          <w:p>
            <w:pPr>
              <w:adjustRightInd w:val="0"/>
              <w:snapToGrid w:val="0"/>
              <w:spacing w:line="360" w:lineRule="auto"/>
              <w:ind w:firstLine="480" w:firstLineChars="200"/>
              <w:rPr>
                <w:sz w:val="24"/>
              </w:rPr>
            </w:pPr>
            <w:r>
              <w:rPr>
                <w:sz w:val="24"/>
              </w:rPr>
              <w:t xml:space="preserve"> </w:t>
            </w:r>
            <w:r>
              <w:rPr>
                <w:rFonts w:hint="eastAsia"/>
                <w:sz w:val="24"/>
              </w:rPr>
              <w:t>针对上述噪声，主要采取合理布置、以及减振、隔声等措施。</w:t>
            </w:r>
            <w:r>
              <w:rPr>
                <w:sz w:val="24"/>
              </w:rPr>
              <w:t>根据</w:t>
            </w:r>
            <w:r>
              <w:rPr>
                <w:rFonts w:hint="eastAsia"/>
                <w:sz w:val="24"/>
              </w:rPr>
              <w:t>表3.1-</w:t>
            </w:r>
            <w:r>
              <w:rPr>
                <w:rFonts w:hint="eastAsia"/>
                <w:sz w:val="24"/>
                <w:lang w:val="en-US" w:eastAsia="zh-CN"/>
              </w:rPr>
              <w:t>3</w:t>
            </w:r>
            <w:r>
              <w:rPr>
                <w:rFonts w:hint="eastAsia"/>
                <w:sz w:val="24"/>
              </w:rPr>
              <w:t>的现状</w:t>
            </w:r>
            <w:r>
              <w:rPr>
                <w:sz w:val="24"/>
              </w:rPr>
              <w:t>监测结果，本项目</w:t>
            </w:r>
            <w:r>
              <w:rPr>
                <w:rFonts w:hint="eastAsia"/>
                <w:sz w:val="24"/>
              </w:rPr>
              <w:t>厂界</w:t>
            </w:r>
            <w:r>
              <w:rPr>
                <w:sz w:val="24"/>
              </w:rPr>
              <w:t>声环境质量现状符合《声环境质量标准</w:t>
            </w:r>
            <w:r>
              <w:rPr>
                <w:rFonts w:hint="eastAsia"/>
                <w:sz w:val="24"/>
              </w:rPr>
              <w:t>（</w:t>
            </w:r>
            <w:r>
              <w:rPr>
                <w:sz w:val="24"/>
              </w:rPr>
              <w:t>GB3096—2008</w:t>
            </w:r>
            <w:r>
              <w:rPr>
                <w:rFonts w:hint="eastAsia"/>
                <w:sz w:val="24"/>
              </w:rPr>
              <w:t>）</w:t>
            </w:r>
            <w:r>
              <w:rPr>
                <w:sz w:val="24"/>
              </w:rPr>
              <w:t>》中的2类标准</w:t>
            </w:r>
            <w:r>
              <w:rPr>
                <w:rFonts w:hint="eastAsia"/>
                <w:sz w:val="24"/>
              </w:rPr>
              <w:t>，因此，本项目设备噪声对周围环境的影响较小</w:t>
            </w:r>
            <w:r>
              <w:rPr>
                <w:sz w:val="24"/>
              </w:rPr>
              <w:t>。</w:t>
            </w:r>
          </w:p>
          <w:p>
            <w:pPr>
              <w:spacing w:line="360" w:lineRule="auto"/>
              <w:jc w:val="left"/>
              <w:rPr>
                <w:b/>
                <w:sz w:val="24"/>
                <w:szCs w:val="24"/>
              </w:rPr>
            </w:pPr>
            <w:r>
              <w:rPr>
                <w:rFonts w:hint="eastAsia"/>
                <w:b/>
                <w:sz w:val="24"/>
                <w:szCs w:val="24"/>
              </w:rPr>
              <w:t>7.2.4 固废影响分析</w:t>
            </w:r>
          </w:p>
          <w:p>
            <w:pPr>
              <w:adjustRightInd w:val="0"/>
              <w:snapToGrid w:val="0"/>
              <w:spacing w:line="360" w:lineRule="auto"/>
              <w:ind w:firstLine="480" w:firstLineChars="200"/>
              <w:rPr>
                <w:sz w:val="24"/>
              </w:rPr>
            </w:pPr>
            <w:r>
              <w:rPr>
                <w:sz w:val="24"/>
              </w:rPr>
              <w:t>生活垃圾由</w:t>
            </w:r>
            <w:r>
              <w:rPr>
                <w:rFonts w:hint="eastAsia"/>
                <w:sz w:val="24"/>
              </w:rPr>
              <w:t>建设单位集中收集后</w:t>
            </w:r>
            <w:r>
              <w:rPr>
                <w:sz w:val="24"/>
              </w:rPr>
              <w:t>定期运至生活垃圾填埋场卫生填埋。</w:t>
            </w:r>
          </w:p>
          <w:p>
            <w:pPr>
              <w:adjustRightInd w:val="0"/>
              <w:snapToGrid w:val="0"/>
              <w:spacing w:line="360" w:lineRule="auto"/>
              <w:ind w:firstLine="480" w:firstLineChars="200"/>
              <w:rPr>
                <w:sz w:val="24"/>
              </w:rPr>
            </w:pPr>
            <w:r>
              <w:rPr>
                <w:sz w:val="24"/>
              </w:rPr>
              <w:t>综上所述，本项目产生的固体废物能得到有效处置，对环境影响较小。</w:t>
            </w:r>
          </w:p>
          <w:p>
            <w:pPr>
              <w:spacing w:line="360" w:lineRule="auto"/>
              <w:rPr>
                <w:b/>
                <w:sz w:val="24"/>
                <w:szCs w:val="24"/>
              </w:rPr>
            </w:pPr>
            <w:r>
              <w:rPr>
                <w:rFonts w:hint="eastAsia"/>
                <w:b/>
                <w:sz w:val="24"/>
                <w:szCs w:val="24"/>
              </w:rPr>
              <w:t>7.4 产业政策符合性分析</w:t>
            </w:r>
          </w:p>
          <w:p>
            <w:pPr>
              <w:spacing w:line="360" w:lineRule="auto"/>
              <w:ind w:firstLine="480" w:firstLineChars="200"/>
              <w:rPr>
                <w:rFonts w:ascii="宋体" w:hAnsi="宋体"/>
                <w:sz w:val="24"/>
              </w:rPr>
            </w:pPr>
            <w:r>
              <w:rPr>
                <w:snapToGrid w:val="0"/>
                <w:sz w:val="24"/>
                <w:szCs w:val="24"/>
              </w:rPr>
              <w:t>根据《产业结构调整指导目录（2011年本）（2013年修正）》，</w:t>
            </w:r>
            <w:r>
              <w:rPr>
                <w:rFonts w:hint="eastAsia" w:ascii="宋体" w:hAnsi="宋体"/>
                <w:sz w:val="24"/>
              </w:rPr>
              <w:t>本项目不属于产业政策中的限制和淘汰类行业，本项目的建设符合国家产业政策。</w:t>
            </w:r>
          </w:p>
          <w:p>
            <w:pPr>
              <w:spacing w:line="360" w:lineRule="auto"/>
              <w:rPr>
                <w:b/>
                <w:sz w:val="24"/>
                <w:szCs w:val="24"/>
              </w:rPr>
            </w:pPr>
            <w:r>
              <w:rPr>
                <w:rFonts w:hint="eastAsia"/>
                <w:b/>
                <w:sz w:val="24"/>
                <w:szCs w:val="24"/>
              </w:rPr>
              <w:t>7.5 选址合理性分析</w:t>
            </w:r>
          </w:p>
          <w:p>
            <w:pPr>
              <w:adjustRightInd w:val="0"/>
              <w:snapToGrid w:val="0"/>
              <w:spacing w:line="360" w:lineRule="auto"/>
              <w:ind w:firstLine="480" w:firstLineChars="200"/>
              <w:rPr>
                <w:sz w:val="24"/>
                <w:u w:val="single"/>
              </w:rPr>
            </w:pPr>
            <w:r>
              <w:rPr>
                <w:rFonts w:hint="eastAsia"/>
                <w:sz w:val="24"/>
                <w:u w:val="single"/>
              </w:rPr>
              <w:t>本</w:t>
            </w:r>
            <w:r>
              <w:rPr>
                <w:sz w:val="24"/>
                <w:u w:val="single"/>
              </w:rPr>
              <w:t>项目</w:t>
            </w:r>
            <w:r>
              <w:rPr>
                <w:rFonts w:hint="eastAsia"/>
                <w:sz w:val="24"/>
                <w:u w:val="single"/>
              </w:rPr>
              <w:t>采取</w:t>
            </w:r>
            <w:r>
              <w:rPr>
                <w:sz w:val="24"/>
                <w:u w:val="single"/>
              </w:rPr>
              <w:t>本环评提出的环保措施后，均能达标排放。因此，项目的建设</w:t>
            </w:r>
            <w:r>
              <w:rPr>
                <w:rFonts w:hint="eastAsia"/>
                <w:sz w:val="24"/>
                <w:u w:val="single"/>
              </w:rPr>
              <w:t>对周围环境的影响很小</w:t>
            </w:r>
            <w:r>
              <w:rPr>
                <w:sz w:val="24"/>
                <w:u w:val="single"/>
              </w:rPr>
              <w:t>。</w:t>
            </w:r>
          </w:p>
          <w:p>
            <w:pPr>
              <w:adjustRightInd w:val="0"/>
              <w:snapToGrid w:val="0"/>
              <w:spacing w:line="360" w:lineRule="auto"/>
              <w:ind w:firstLine="480" w:firstLineChars="200"/>
              <w:rPr>
                <w:sz w:val="24"/>
                <w:u w:val="single"/>
              </w:rPr>
            </w:pPr>
            <w:r>
              <w:rPr>
                <w:sz w:val="24"/>
                <w:u w:val="single"/>
              </w:rPr>
              <w:t>项目所在地周围没有珍稀动植物、名胜古迹和自然保护区等需特殊保护的区域，</w:t>
            </w:r>
            <w:r>
              <w:rPr>
                <w:rFonts w:hint="eastAsia"/>
                <w:sz w:val="24"/>
                <w:u w:val="single"/>
                <w:lang w:eastAsia="zh-CN"/>
              </w:rPr>
              <w:t>且不在连云山森林公园的生态红线一、二级保护区内，详见附件</w:t>
            </w:r>
            <w:r>
              <w:rPr>
                <w:rFonts w:hint="eastAsia"/>
                <w:sz w:val="24"/>
                <w:u w:val="single"/>
                <w:lang w:val="en-US" w:eastAsia="zh-CN"/>
              </w:rPr>
              <w:t>5</w:t>
            </w:r>
            <w:r>
              <w:rPr>
                <w:rFonts w:hint="eastAsia"/>
                <w:sz w:val="24"/>
                <w:u w:val="single"/>
                <w:lang w:eastAsia="zh-CN"/>
              </w:rPr>
              <w:t>。</w:t>
            </w:r>
            <w:r>
              <w:rPr>
                <w:sz w:val="24"/>
                <w:u w:val="single"/>
              </w:rPr>
              <w:t>项目的建设与周边环境</w:t>
            </w:r>
            <w:r>
              <w:rPr>
                <w:rFonts w:hint="eastAsia"/>
                <w:sz w:val="24"/>
                <w:u w:val="single"/>
              </w:rPr>
              <w:t>不</w:t>
            </w:r>
            <w:r>
              <w:rPr>
                <w:sz w:val="24"/>
                <w:u w:val="single"/>
              </w:rPr>
              <w:t>冲突。</w:t>
            </w:r>
            <w:r>
              <w:rPr>
                <w:rFonts w:hint="eastAsia"/>
                <w:sz w:val="24"/>
                <w:u w:val="single"/>
                <w:lang w:eastAsia="zh-CN"/>
              </w:rPr>
              <w:t>本项目红线图见附图</w:t>
            </w:r>
            <w:r>
              <w:rPr>
                <w:rFonts w:hint="eastAsia"/>
                <w:sz w:val="24"/>
                <w:u w:val="single"/>
                <w:lang w:val="en-US" w:eastAsia="zh-CN"/>
              </w:rPr>
              <w:t>4。</w:t>
            </w:r>
          </w:p>
          <w:p>
            <w:pPr>
              <w:pStyle w:val="54"/>
              <w:ind w:firstLine="480"/>
              <w:rPr>
                <w:rFonts w:ascii="Times New Roman" w:hAnsi="宋体"/>
                <w:szCs w:val="24"/>
                <w:u w:val="single"/>
              </w:rPr>
            </w:pPr>
            <w:r>
              <w:rPr>
                <w:u w:val="single"/>
              </w:rPr>
              <w:t>综上</w:t>
            </w:r>
            <w:r>
              <w:rPr>
                <w:rFonts w:hint="eastAsia"/>
                <w:u w:val="single"/>
              </w:rPr>
              <w:t>所述</w:t>
            </w:r>
            <w:r>
              <w:rPr>
                <w:u w:val="single"/>
              </w:rPr>
              <w:t>，在落实</w:t>
            </w:r>
            <w:r>
              <w:rPr>
                <w:rFonts w:hint="eastAsia"/>
                <w:u w:val="single"/>
              </w:rPr>
              <w:t>本项目</w:t>
            </w:r>
            <w:r>
              <w:rPr>
                <w:u w:val="single"/>
              </w:rPr>
              <w:t>污染防治措施的条件下，本项目选址基本合理。</w:t>
            </w:r>
          </w:p>
          <w:p>
            <w:pPr>
              <w:spacing w:line="360" w:lineRule="auto"/>
              <w:rPr>
                <w:b/>
                <w:sz w:val="24"/>
                <w:szCs w:val="24"/>
              </w:rPr>
            </w:pPr>
            <w:r>
              <w:rPr>
                <w:rFonts w:hint="eastAsia"/>
                <w:b/>
                <w:sz w:val="24"/>
                <w:szCs w:val="24"/>
              </w:rPr>
              <w:t>7.6 总平面布置合理性分析</w:t>
            </w:r>
          </w:p>
          <w:p>
            <w:pPr>
              <w:spacing w:line="360" w:lineRule="auto"/>
              <w:ind w:firstLine="480" w:firstLineChars="200"/>
              <w:rPr>
                <w:sz w:val="24"/>
                <w:szCs w:val="24"/>
              </w:rPr>
            </w:pPr>
            <w:r>
              <w:rPr>
                <w:rFonts w:hint="eastAsia"/>
                <w:sz w:val="24"/>
                <w:szCs w:val="24"/>
              </w:rPr>
              <w:t>本项目总平面布置</w:t>
            </w:r>
            <w:r>
              <w:rPr>
                <w:sz w:val="24"/>
                <w:szCs w:val="24"/>
              </w:rPr>
              <w:t>功能明确分区</w:t>
            </w:r>
            <w:r>
              <w:rPr>
                <w:rFonts w:hint="eastAsia"/>
                <w:sz w:val="24"/>
                <w:szCs w:val="24"/>
                <w:lang w:eastAsia="zh-CN"/>
              </w:rPr>
              <w:t>，且能满足生产运输要求</w:t>
            </w:r>
            <w:r>
              <w:rPr>
                <w:sz w:val="24"/>
                <w:szCs w:val="24"/>
              </w:rPr>
              <w:t>。</w:t>
            </w:r>
          </w:p>
          <w:p>
            <w:pPr>
              <w:pStyle w:val="104"/>
              <w:ind w:firstLineChars="0"/>
              <w:rPr>
                <w:rFonts w:ascii="Times New Roman" w:hAnsi="Times New Roman" w:cs="Times New Roman"/>
                <w:sz w:val="24"/>
                <w:szCs w:val="24"/>
              </w:rPr>
            </w:pPr>
            <w:r>
              <w:rPr>
                <w:rFonts w:hint="eastAsia" w:ascii="Times New Roman" w:hAnsi="Times New Roman" w:cs="Times New Roman"/>
                <w:sz w:val="24"/>
                <w:szCs w:val="24"/>
              </w:rPr>
              <w:t>本项目厂界噪声达标，因此，本项目总平面布置对周围声环境影响较小。</w:t>
            </w:r>
          </w:p>
          <w:p>
            <w:pPr>
              <w:pStyle w:val="104"/>
              <w:rPr>
                <w:rFonts w:ascii="Times New Roman" w:hAnsi="Times New Roman" w:cs="Times New Roman"/>
                <w:sz w:val="24"/>
                <w:szCs w:val="24"/>
              </w:rPr>
            </w:pPr>
            <w:r>
              <w:rPr>
                <w:rFonts w:ascii="Times New Roman" w:hAnsi="Times New Roman" w:cs="Times New Roman"/>
                <w:sz w:val="24"/>
                <w:szCs w:val="24"/>
              </w:rPr>
              <w:t>综上分析，项目</w:t>
            </w:r>
            <w:r>
              <w:rPr>
                <w:rFonts w:hint="eastAsia" w:ascii="Times New Roman" w:hAnsi="Times New Roman" w:cs="Times New Roman"/>
                <w:sz w:val="24"/>
                <w:szCs w:val="24"/>
              </w:rPr>
              <w:t>总</w:t>
            </w:r>
            <w:r>
              <w:rPr>
                <w:rFonts w:ascii="Times New Roman" w:hAnsi="Times New Roman" w:cs="Times New Roman"/>
                <w:sz w:val="24"/>
                <w:szCs w:val="24"/>
              </w:rPr>
              <w:t>平面布置合理。</w:t>
            </w:r>
          </w:p>
          <w:p>
            <w:pPr>
              <w:pStyle w:val="54"/>
              <w:ind w:firstLine="0" w:firstLineChars="0"/>
              <w:rPr>
                <w:rFonts w:ascii="Times New Roman" w:hAnsi="宋体"/>
                <w:b/>
              </w:rPr>
            </w:pPr>
            <w:r>
              <w:rPr>
                <w:rFonts w:hint="eastAsia" w:ascii="Times New Roman" w:hAnsi="宋体"/>
                <w:b/>
              </w:rPr>
              <w:t>7.7 环保投资分析</w:t>
            </w:r>
          </w:p>
          <w:p>
            <w:pPr>
              <w:pStyle w:val="54"/>
              <w:ind w:firstLine="480"/>
              <w:rPr>
                <w:rFonts w:ascii="Times New Roman" w:hAnsi="宋体"/>
              </w:rPr>
            </w:pPr>
            <w:r>
              <w:rPr>
                <w:rFonts w:hint="eastAsia" w:ascii="Times New Roman" w:hAnsi="宋体"/>
              </w:rPr>
              <w:t>本项目环保措施及投资详见表7.7-1。</w:t>
            </w:r>
          </w:p>
          <w:p>
            <w:pPr>
              <w:spacing w:line="360" w:lineRule="auto"/>
              <w:jc w:val="center"/>
              <w:rPr>
                <w:b/>
                <w:sz w:val="24"/>
                <w:szCs w:val="24"/>
              </w:rPr>
            </w:pPr>
            <w:r>
              <w:rPr>
                <w:b/>
                <w:sz w:val="24"/>
                <w:szCs w:val="24"/>
              </w:rPr>
              <w:t>表</w:t>
            </w:r>
            <w:r>
              <w:rPr>
                <w:rFonts w:hint="eastAsia"/>
                <w:b/>
                <w:sz w:val="24"/>
                <w:szCs w:val="24"/>
              </w:rPr>
              <w:t>7.7-1</w:t>
            </w:r>
            <w:r>
              <w:rPr>
                <w:b/>
                <w:sz w:val="24"/>
                <w:szCs w:val="24"/>
              </w:rPr>
              <w:t xml:space="preserve">  </w:t>
            </w:r>
            <w:r>
              <w:rPr>
                <w:rFonts w:hint="eastAsia"/>
                <w:b/>
                <w:sz w:val="24"/>
                <w:szCs w:val="24"/>
              </w:rPr>
              <w:t xml:space="preserve"> </w:t>
            </w:r>
            <w:r>
              <w:rPr>
                <w:b/>
                <w:sz w:val="24"/>
                <w:szCs w:val="24"/>
              </w:rPr>
              <w:t xml:space="preserve"> 环境保护措施及环保投资一览表</w:t>
            </w:r>
          </w:p>
          <w:tbl>
            <w:tblPr>
              <w:tblStyle w:val="33"/>
              <w:tblW w:w="8440" w:type="dxa"/>
              <w:jc w:val="center"/>
              <w:tblInd w:w="0" w:type="dxa"/>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1354"/>
              <w:gridCol w:w="4537"/>
              <w:gridCol w:w="2549"/>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348" w:hRule="atLeast"/>
                <w:jc w:val="center"/>
              </w:trPr>
              <w:tc>
                <w:tcPr>
                  <w:tcW w:w="1354" w:type="dxa"/>
                  <w:vAlign w:val="center"/>
                </w:tcPr>
                <w:p>
                  <w:pPr>
                    <w:jc w:val="center"/>
                    <w:rPr>
                      <w:szCs w:val="21"/>
                    </w:rPr>
                  </w:pPr>
                  <w:r>
                    <w:rPr>
                      <w:szCs w:val="21"/>
                    </w:rPr>
                    <w:t>序号</w:t>
                  </w:r>
                </w:p>
              </w:tc>
              <w:tc>
                <w:tcPr>
                  <w:tcW w:w="4537" w:type="dxa"/>
                  <w:vAlign w:val="center"/>
                </w:tcPr>
                <w:p>
                  <w:pPr>
                    <w:jc w:val="center"/>
                    <w:rPr>
                      <w:szCs w:val="21"/>
                    </w:rPr>
                  </w:pPr>
                  <w:r>
                    <w:rPr>
                      <w:szCs w:val="21"/>
                    </w:rPr>
                    <w:t>项目</w:t>
                  </w:r>
                </w:p>
              </w:tc>
              <w:tc>
                <w:tcPr>
                  <w:tcW w:w="2549" w:type="dxa"/>
                  <w:vAlign w:val="center"/>
                </w:tcPr>
                <w:p>
                  <w:pPr>
                    <w:jc w:val="center"/>
                    <w:rPr>
                      <w:szCs w:val="21"/>
                    </w:rPr>
                  </w:pPr>
                  <w:r>
                    <w:rPr>
                      <w:szCs w:val="21"/>
                    </w:rPr>
                    <w:t>投资（万元）</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348" w:hRule="atLeast"/>
                <w:jc w:val="center"/>
              </w:trPr>
              <w:tc>
                <w:tcPr>
                  <w:tcW w:w="1354" w:type="dxa"/>
                  <w:vAlign w:val="center"/>
                </w:tcPr>
                <w:p>
                  <w:pPr>
                    <w:jc w:val="center"/>
                    <w:rPr>
                      <w:szCs w:val="21"/>
                    </w:rPr>
                  </w:pPr>
                  <w:r>
                    <w:rPr>
                      <w:szCs w:val="21"/>
                    </w:rPr>
                    <w:t>1</w:t>
                  </w:r>
                </w:p>
              </w:tc>
              <w:tc>
                <w:tcPr>
                  <w:tcW w:w="4537" w:type="dxa"/>
                  <w:vAlign w:val="center"/>
                </w:tcPr>
                <w:p>
                  <w:pPr>
                    <w:jc w:val="center"/>
                    <w:rPr>
                      <w:szCs w:val="21"/>
                    </w:rPr>
                  </w:pPr>
                  <w:r>
                    <w:rPr>
                      <w:rFonts w:hint="eastAsia"/>
                      <w:szCs w:val="21"/>
                    </w:rPr>
                    <w:t>化粪池</w:t>
                  </w:r>
                </w:p>
              </w:tc>
              <w:tc>
                <w:tcPr>
                  <w:tcW w:w="2549" w:type="dxa"/>
                  <w:vAlign w:val="center"/>
                </w:tcPr>
                <w:p>
                  <w:pPr>
                    <w:jc w:val="center"/>
                    <w:rPr>
                      <w:rFonts w:hint="eastAsia" w:eastAsia="宋体"/>
                      <w:szCs w:val="21"/>
                      <w:lang w:eastAsia="zh-CN"/>
                    </w:rPr>
                  </w:pPr>
                  <w:r>
                    <w:rPr>
                      <w:rFonts w:hint="eastAsia"/>
                      <w:szCs w:val="21"/>
                      <w:lang w:val="en-US" w:eastAsia="zh-CN"/>
                    </w:rPr>
                    <w:t>5</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166" w:hRule="atLeast"/>
                <w:jc w:val="center"/>
              </w:trPr>
              <w:tc>
                <w:tcPr>
                  <w:tcW w:w="1354" w:type="dxa"/>
                  <w:textDirection w:val="lrTb"/>
                  <w:vAlign w:val="center"/>
                </w:tcPr>
                <w:p>
                  <w:pPr>
                    <w:jc w:val="center"/>
                    <w:rPr>
                      <w:rFonts w:hint="eastAsia" w:eastAsia="宋体"/>
                      <w:szCs w:val="21"/>
                      <w:lang w:eastAsia="zh-CN"/>
                    </w:rPr>
                  </w:pPr>
                  <w:r>
                    <w:rPr>
                      <w:rFonts w:hint="eastAsia"/>
                      <w:szCs w:val="21"/>
                      <w:lang w:val="en-US" w:eastAsia="zh-CN"/>
                    </w:rPr>
                    <w:t>2</w:t>
                  </w:r>
                </w:p>
              </w:tc>
              <w:tc>
                <w:tcPr>
                  <w:tcW w:w="4537" w:type="dxa"/>
                  <w:textDirection w:val="lrTb"/>
                  <w:vAlign w:val="center"/>
                </w:tcPr>
                <w:p>
                  <w:pPr>
                    <w:jc w:val="center"/>
                    <w:rPr>
                      <w:rFonts w:hint="eastAsia"/>
                      <w:szCs w:val="21"/>
                    </w:rPr>
                  </w:pPr>
                  <w:r>
                    <w:rPr>
                      <w:szCs w:val="21"/>
                    </w:rPr>
                    <w:t>垃圾收集设施</w:t>
                  </w:r>
                </w:p>
              </w:tc>
              <w:tc>
                <w:tcPr>
                  <w:tcW w:w="2549" w:type="dxa"/>
                  <w:textDirection w:val="lrTb"/>
                  <w:vAlign w:val="center"/>
                </w:tcPr>
                <w:p>
                  <w:pPr>
                    <w:jc w:val="center"/>
                    <w:rPr>
                      <w:rFonts w:hint="eastAsia"/>
                      <w:szCs w:val="21"/>
                    </w:rPr>
                  </w:pPr>
                  <w:r>
                    <w:rPr>
                      <w:rFonts w:hint="eastAsia"/>
                      <w:szCs w:val="21"/>
                      <w:lang w:val="en-US" w:eastAsia="zh-CN"/>
                    </w:rPr>
                    <w:t>3</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348" w:hRule="atLeast"/>
                <w:jc w:val="center"/>
              </w:trPr>
              <w:tc>
                <w:tcPr>
                  <w:tcW w:w="1354" w:type="dxa"/>
                  <w:vAlign w:val="center"/>
                </w:tcPr>
                <w:p>
                  <w:pPr>
                    <w:jc w:val="center"/>
                    <w:rPr>
                      <w:rFonts w:hint="eastAsia" w:eastAsia="宋体"/>
                      <w:szCs w:val="21"/>
                      <w:lang w:eastAsia="zh-CN"/>
                    </w:rPr>
                  </w:pPr>
                  <w:r>
                    <w:rPr>
                      <w:rFonts w:hint="eastAsia"/>
                      <w:szCs w:val="21"/>
                      <w:lang w:val="en-US" w:eastAsia="zh-CN"/>
                    </w:rPr>
                    <w:t>3</w:t>
                  </w:r>
                </w:p>
              </w:tc>
              <w:tc>
                <w:tcPr>
                  <w:tcW w:w="4537" w:type="dxa"/>
                  <w:vAlign w:val="center"/>
                </w:tcPr>
                <w:p>
                  <w:pPr>
                    <w:jc w:val="center"/>
                    <w:rPr>
                      <w:szCs w:val="21"/>
                    </w:rPr>
                  </w:pPr>
                  <w:r>
                    <w:rPr>
                      <w:sz w:val="24"/>
                    </w:rPr>
                    <w:t>通风换气扇</w:t>
                  </w:r>
                </w:p>
              </w:tc>
              <w:tc>
                <w:tcPr>
                  <w:tcW w:w="2549" w:type="dxa"/>
                  <w:vAlign w:val="center"/>
                </w:tcPr>
                <w:p>
                  <w:pPr>
                    <w:jc w:val="center"/>
                    <w:rPr>
                      <w:rFonts w:hint="eastAsia" w:eastAsia="宋体"/>
                      <w:szCs w:val="21"/>
                      <w:lang w:eastAsia="zh-CN"/>
                    </w:rPr>
                  </w:pPr>
                  <w:r>
                    <w:rPr>
                      <w:rFonts w:hint="eastAsia"/>
                      <w:szCs w:val="21"/>
                      <w:lang w:val="en-US" w:eastAsia="zh-CN"/>
                    </w:rPr>
                    <w:t>4</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348" w:hRule="atLeast"/>
                <w:jc w:val="center"/>
              </w:trPr>
              <w:tc>
                <w:tcPr>
                  <w:tcW w:w="1354" w:type="dxa"/>
                  <w:vAlign w:val="center"/>
                </w:tcPr>
                <w:p>
                  <w:pPr>
                    <w:jc w:val="center"/>
                    <w:rPr>
                      <w:szCs w:val="21"/>
                    </w:rPr>
                  </w:pPr>
                </w:p>
              </w:tc>
              <w:tc>
                <w:tcPr>
                  <w:tcW w:w="4537" w:type="dxa"/>
                  <w:vAlign w:val="center"/>
                </w:tcPr>
                <w:p>
                  <w:pPr>
                    <w:jc w:val="center"/>
                    <w:rPr>
                      <w:szCs w:val="21"/>
                    </w:rPr>
                  </w:pPr>
                  <w:r>
                    <w:rPr>
                      <w:szCs w:val="21"/>
                    </w:rPr>
                    <w:t>小计</w:t>
                  </w:r>
                </w:p>
              </w:tc>
              <w:tc>
                <w:tcPr>
                  <w:tcW w:w="2549" w:type="dxa"/>
                  <w:vAlign w:val="center"/>
                </w:tcPr>
                <w:p>
                  <w:pPr>
                    <w:jc w:val="center"/>
                    <w:rPr>
                      <w:rFonts w:hint="eastAsia" w:eastAsia="宋体"/>
                      <w:szCs w:val="21"/>
                      <w:lang w:eastAsia="zh-CN"/>
                    </w:rPr>
                  </w:pPr>
                  <w:r>
                    <w:rPr>
                      <w:rFonts w:hint="eastAsia"/>
                      <w:szCs w:val="21"/>
                      <w:lang w:val="en-US" w:eastAsia="zh-CN"/>
                    </w:rPr>
                    <w:t>12</w:t>
                  </w:r>
                </w:p>
              </w:tc>
            </w:tr>
          </w:tbl>
          <w:p>
            <w:pPr>
              <w:pStyle w:val="54"/>
              <w:ind w:firstLine="0" w:firstLineChars="0"/>
              <w:rPr>
                <w:rFonts w:ascii="Times New Roman" w:hAnsi="宋体"/>
                <w:b/>
              </w:rPr>
            </w:pPr>
            <w:r>
              <w:rPr>
                <w:rFonts w:hint="eastAsia" w:ascii="Times New Roman" w:hAnsi="宋体"/>
                <w:b/>
              </w:rPr>
              <w:t>7.8 项目竣工验收内容</w:t>
            </w:r>
          </w:p>
          <w:p>
            <w:pPr>
              <w:pStyle w:val="54"/>
              <w:ind w:firstLine="480"/>
              <w:rPr>
                <w:rFonts w:ascii="Times New Roman" w:hAnsi="宋体"/>
              </w:rPr>
            </w:pPr>
            <w:r>
              <w:rPr>
                <w:rFonts w:hint="eastAsia" w:ascii="Times New Roman" w:hAnsi="宋体"/>
              </w:rPr>
              <w:t>本项目环保设施</w:t>
            </w:r>
            <w:r>
              <w:rPr>
                <w:rFonts w:hint="eastAsia" w:ascii="Times New Roman" w:hAnsi="宋体"/>
                <w:lang w:eastAsia="zh-CN"/>
              </w:rPr>
              <w:t>竣工</w:t>
            </w:r>
            <w:r>
              <w:rPr>
                <w:rFonts w:hint="eastAsia" w:ascii="Times New Roman" w:hAnsi="宋体"/>
              </w:rPr>
              <w:t>验收内容见表7.8-1。</w:t>
            </w:r>
          </w:p>
          <w:p>
            <w:pPr>
              <w:spacing w:line="360" w:lineRule="auto"/>
              <w:jc w:val="center"/>
              <w:rPr>
                <w:b/>
                <w:sz w:val="24"/>
                <w:szCs w:val="24"/>
              </w:rPr>
            </w:pPr>
            <w:r>
              <w:rPr>
                <w:b/>
                <w:sz w:val="24"/>
                <w:szCs w:val="24"/>
              </w:rPr>
              <w:t>表</w:t>
            </w:r>
            <w:r>
              <w:rPr>
                <w:rFonts w:hint="eastAsia"/>
                <w:b/>
                <w:sz w:val="24"/>
                <w:szCs w:val="24"/>
              </w:rPr>
              <w:t>7.8-1</w:t>
            </w:r>
            <w:r>
              <w:rPr>
                <w:b/>
                <w:sz w:val="24"/>
                <w:szCs w:val="24"/>
              </w:rPr>
              <w:t xml:space="preserve">  </w:t>
            </w:r>
            <w:r>
              <w:rPr>
                <w:rFonts w:hint="eastAsia"/>
                <w:b/>
                <w:sz w:val="24"/>
                <w:szCs w:val="24"/>
              </w:rPr>
              <w:t xml:space="preserve"> </w:t>
            </w:r>
            <w:r>
              <w:rPr>
                <w:b/>
                <w:sz w:val="24"/>
                <w:szCs w:val="24"/>
              </w:rPr>
              <w:t xml:space="preserve"> </w:t>
            </w:r>
            <w:r>
              <w:rPr>
                <w:rFonts w:hint="eastAsia"/>
                <w:b/>
                <w:sz w:val="24"/>
                <w:szCs w:val="24"/>
              </w:rPr>
              <w:t>项目</w:t>
            </w:r>
            <w:r>
              <w:rPr>
                <w:rFonts w:hint="eastAsia"/>
                <w:b/>
                <w:sz w:val="24"/>
                <w:szCs w:val="24"/>
                <w:lang w:eastAsia="zh-CN"/>
              </w:rPr>
              <w:t>竣工</w:t>
            </w:r>
            <w:r>
              <w:rPr>
                <w:rFonts w:hint="eastAsia"/>
                <w:b/>
                <w:sz w:val="24"/>
                <w:szCs w:val="24"/>
              </w:rPr>
              <w:t>验收</w:t>
            </w:r>
            <w:r>
              <w:rPr>
                <w:b/>
                <w:sz w:val="24"/>
                <w:szCs w:val="24"/>
              </w:rPr>
              <w:t>一览表</w:t>
            </w:r>
          </w:p>
          <w:tbl>
            <w:tblPr>
              <w:tblStyle w:val="33"/>
              <w:tblW w:w="8990" w:type="dxa"/>
              <w:tblInd w:w="0" w:type="dxa"/>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1011"/>
              <w:gridCol w:w="1346"/>
              <w:gridCol w:w="2838"/>
              <w:gridCol w:w="1195"/>
              <w:gridCol w:w="2600"/>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22" w:hRule="atLeast"/>
              </w:trPr>
              <w:tc>
                <w:tcPr>
                  <w:tcW w:w="1011" w:type="dxa"/>
                  <w:vAlign w:val="center"/>
                </w:tcPr>
                <w:p>
                  <w:pPr>
                    <w:adjustRightInd w:val="0"/>
                    <w:snapToGrid w:val="0"/>
                    <w:jc w:val="center"/>
                    <w:rPr>
                      <w:rFonts w:ascii="宋体" w:hAnsi="宋体"/>
                      <w:szCs w:val="21"/>
                    </w:rPr>
                  </w:pPr>
                  <w:r>
                    <w:rPr>
                      <w:rFonts w:ascii="宋体" w:hAnsi="宋体"/>
                      <w:szCs w:val="21"/>
                    </w:rPr>
                    <w:t>排放源</w:t>
                  </w:r>
                </w:p>
              </w:tc>
              <w:tc>
                <w:tcPr>
                  <w:tcW w:w="1346" w:type="dxa"/>
                  <w:tcBorders>
                    <w:bottom w:val="single" w:color="auto" w:sz="4" w:space="0"/>
                  </w:tcBorders>
                  <w:vAlign w:val="center"/>
                </w:tcPr>
                <w:p>
                  <w:pPr>
                    <w:adjustRightInd w:val="0"/>
                    <w:snapToGrid w:val="0"/>
                    <w:jc w:val="center"/>
                    <w:rPr>
                      <w:rFonts w:ascii="宋体" w:hAnsi="宋体"/>
                      <w:szCs w:val="21"/>
                    </w:rPr>
                  </w:pPr>
                  <w:r>
                    <w:rPr>
                      <w:rFonts w:ascii="宋体" w:hAnsi="宋体"/>
                      <w:szCs w:val="21"/>
                    </w:rPr>
                    <w:t>污染物</w:t>
                  </w:r>
                </w:p>
              </w:tc>
              <w:tc>
                <w:tcPr>
                  <w:tcW w:w="2838" w:type="dxa"/>
                  <w:tcBorders>
                    <w:bottom w:val="single" w:color="auto" w:sz="4" w:space="0"/>
                  </w:tcBorders>
                  <w:vAlign w:val="center"/>
                </w:tcPr>
                <w:p>
                  <w:pPr>
                    <w:adjustRightInd w:val="0"/>
                    <w:snapToGrid w:val="0"/>
                    <w:jc w:val="center"/>
                    <w:rPr>
                      <w:rFonts w:ascii="宋体" w:hAnsi="宋体"/>
                      <w:szCs w:val="21"/>
                    </w:rPr>
                  </w:pPr>
                  <w:r>
                    <w:rPr>
                      <w:rFonts w:ascii="宋体" w:hAnsi="宋体"/>
                      <w:szCs w:val="21"/>
                    </w:rPr>
                    <w:t>防治措施与工艺</w:t>
                  </w:r>
                </w:p>
              </w:tc>
              <w:tc>
                <w:tcPr>
                  <w:tcW w:w="1195" w:type="dxa"/>
                  <w:vAlign w:val="center"/>
                </w:tcPr>
                <w:p>
                  <w:pPr>
                    <w:adjustRightInd w:val="0"/>
                    <w:snapToGrid w:val="0"/>
                    <w:jc w:val="center"/>
                    <w:rPr>
                      <w:rFonts w:ascii="宋体" w:hAnsi="宋体"/>
                      <w:szCs w:val="21"/>
                    </w:rPr>
                  </w:pPr>
                  <w:r>
                    <w:rPr>
                      <w:rFonts w:ascii="宋体" w:hAnsi="宋体"/>
                      <w:szCs w:val="21"/>
                    </w:rPr>
                    <w:t>验收项目</w:t>
                  </w:r>
                </w:p>
              </w:tc>
              <w:tc>
                <w:tcPr>
                  <w:tcW w:w="2600" w:type="dxa"/>
                  <w:vAlign w:val="center"/>
                </w:tcPr>
                <w:p>
                  <w:pPr>
                    <w:adjustRightInd w:val="0"/>
                    <w:snapToGrid w:val="0"/>
                    <w:jc w:val="center"/>
                    <w:rPr>
                      <w:rFonts w:ascii="宋体" w:hAnsi="宋体"/>
                      <w:szCs w:val="21"/>
                    </w:rPr>
                  </w:pPr>
                  <w:r>
                    <w:rPr>
                      <w:rFonts w:ascii="宋体" w:hAnsi="宋体"/>
                      <w:szCs w:val="21"/>
                    </w:rPr>
                    <w:t>预期治理效果</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805" w:hRule="atLeast"/>
              </w:trPr>
              <w:tc>
                <w:tcPr>
                  <w:tcW w:w="1011" w:type="dxa"/>
                  <w:vAlign w:val="center"/>
                </w:tcPr>
                <w:p>
                  <w:pPr>
                    <w:adjustRightInd w:val="0"/>
                    <w:snapToGrid w:val="0"/>
                    <w:jc w:val="center"/>
                    <w:rPr>
                      <w:rFonts w:ascii="宋体" w:hAnsi="宋体"/>
                      <w:szCs w:val="21"/>
                    </w:rPr>
                  </w:pPr>
                  <w:r>
                    <w:rPr>
                      <w:rFonts w:ascii="宋体" w:hAnsi="宋体"/>
                      <w:szCs w:val="21"/>
                    </w:rPr>
                    <w:t>废水</w:t>
                  </w:r>
                </w:p>
              </w:tc>
              <w:tc>
                <w:tcPr>
                  <w:tcW w:w="1346" w:type="dxa"/>
                  <w:vAlign w:val="center"/>
                </w:tcPr>
                <w:p>
                  <w:pPr>
                    <w:adjustRightInd w:val="0"/>
                    <w:snapToGrid w:val="0"/>
                    <w:jc w:val="center"/>
                    <w:rPr>
                      <w:rFonts w:ascii="宋体" w:hAnsi="宋体"/>
                      <w:szCs w:val="21"/>
                    </w:rPr>
                  </w:pPr>
                  <w:r>
                    <w:rPr>
                      <w:rFonts w:ascii="宋体" w:hAnsi="宋体"/>
                      <w:szCs w:val="21"/>
                    </w:rPr>
                    <w:t>生活污水</w:t>
                  </w:r>
                </w:p>
              </w:tc>
              <w:tc>
                <w:tcPr>
                  <w:tcW w:w="2838" w:type="dxa"/>
                  <w:tcBorders>
                    <w:bottom w:val="single" w:color="auto" w:sz="4" w:space="0"/>
                  </w:tcBorders>
                  <w:vAlign w:val="center"/>
                </w:tcPr>
                <w:p>
                  <w:pPr>
                    <w:adjustRightInd w:val="0"/>
                    <w:snapToGrid w:val="0"/>
                    <w:jc w:val="center"/>
                    <w:rPr>
                      <w:rFonts w:ascii="宋体" w:hAnsi="宋体"/>
                      <w:szCs w:val="21"/>
                    </w:rPr>
                  </w:pPr>
                  <w:r>
                    <w:rPr>
                      <w:rFonts w:hint="eastAsia" w:ascii="宋体" w:hAnsi="宋体"/>
                      <w:szCs w:val="21"/>
                    </w:rPr>
                    <w:t>生活污水经化粪池处理后用于绿化；</w:t>
                  </w:r>
                  <w:r>
                    <w:rPr>
                      <w:rFonts w:ascii="宋体" w:hAnsi="宋体"/>
                      <w:szCs w:val="21"/>
                    </w:rPr>
                    <w:t xml:space="preserve"> </w:t>
                  </w:r>
                </w:p>
              </w:tc>
              <w:tc>
                <w:tcPr>
                  <w:tcW w:w="1195" w:type="dxa"/>
                  <w:tcBorders>
                    <w:bottom w:val="single" w:color="auto" w:sz="4" w:space="0"/>
                  </w:tcBorders>
                  <w:vAlign w:val="center"/>
                </w:tcPr>
                <w:p>
                  <w:pPr>
                    <w:adjustRightInd w:val="0"/>
                    <w:snapToGrid w:val="0"/>
                    <w:jc w:val="center"/>
                    <w:rPr>
                      <w:rFonts w:ascii="宋体" w:hAnsi="宋体"/>
                      <w:szCs w:val="21"/>
                    </w:rPr>
                  </w:pPr>
                  <w:r>
                    <w:rPr>
                      <w:rFonts w:hint="eastAsia" w:ascii="宋体" w:hAnsi="宋体"/>
                      <w:szCs w:val="21"/>
                    </w:rPr>
                    <w:t>化粪池</w:t>
                  </w:r>
                  <w:r>
                    <w:rPr>
                      <w:rFonts w:ascii="宋体" w:hAnsi="宋体"/>
                      <w:szCs w:val="21"/>
                    </w:rPr>
                    <w:t xml:space="preserve"> </w:t>
                  </w:r>
                </w:p>
              </w:tc>
              <w:tc>
                <w:tcPr>
                  <w:tcW w:w="2600" w:type="dxa"/>
                  <w:tcBorders>
                    <w:bottom w:val="single" w:color="auto" w:sz="4" w:space="0"/>
                  </w:tcBorders>
                  <w:vAlign w:val="center"/>
                </w:tcPr>
                <w:p>
                  <w:pPr>
                    <w:adjustRightInd w:val="0"/>
                    <w:snapToGrid w:val="0"/>
                    <w:jc w:val="center"/>
                    <w:rPr>
                      <w:rFonts w:ascii="宋体" w:hAnsi="宋体"/>
                      <w:szCs w:val="21"/>
                    </w:rPr>
                  </w:pPr>
                  <w:r>
                    <w:rPr>
                      <w:rFonts w:hint="eastAsia" w:ascii="宋体" w:hAnsi="宋体"/>
                      <w:szCs w:val="21"/>
                    </w:rPr>
                    <w:t>不外排</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182" w:hRule="atLeast"/>
              </w:trPr>
              <w:tc>
                <w:tcPr>
                  <w:tcW w:w="1011" w:type="dxa"/>
                  <w:vAlign w:val="center"/>
                </w:tcPr>
                <w:p>
                  <w:pPr>
                    <w:adjustRightInd w:val="0"/>
                    <w:snapToGrid w:val="0"/>
                    <w:jc w:val="center"/>
                    <w:rPr>
                      <w:szCs w:val="21"/>
                    </w:rPr>
                  </w:pPr>
                  <w:r>
                    <w:rPr>
                      <w:szCs w:val="21"/>
                    </w:rPr>
                    <w:t>固废</w:t>
                  </w:r>
                </w:p>
              </w:tc>
              <w:tc>
                <w:tcPr>
                  <w:tcW w:w="1346" w:type="dxa"/>
                  <w:vAlign w:val="center"/>
                </w:tcPr>
                <w:p>
                  <w:pPr>
                    <w:adjustRightInd w:val="0"/>
                    <w:snapToGrid w:val="0"/>
                    <w:jc w:val="center"/>
                    <w:rPr>
                      <w:szCs w:val="21"/>
                    </w:rPr>
                  </w:pPr>
                  <w:r>
                    <w:rPr>
                      <w:szCs w:val="21"/>
                    </w:rPr>
                    <w:t>生活垃圾</w:t>
                  </w:r>
                </w:p>
              </w:tc>
              <w:tc>
                <w:tcPr>
                  <w:tcW w:w="2838" w:type="dxa"/>
                  <w:vAlign w:val="center"/>
                </w:tcPr>
                <w:p>
                  <w:pPr>
                    <w:adjustRightInd w:val="0"/>
                    <w:snapToGrid w:val="0"/>
                    <w:jc w:val="center"/>
                    <w:rPr>
                      <w:szCs w:val="21"/>
                    </w:rPr>
                  </w:pPr>
                  <w:r>
                    <w:rPr>
                      <w:szCs w:val="21"/>
                    </w:rPr>
                    <w:t>由</w:t>
                  </w:r>
                  <w:r>
                    <w:rPr>
                      <w:rFonts w:hint="eastAsia"/>
                      <w:szCs w:val="21"/>
                    </w:rPr>
                    <w:t>建设单位集中收集</w:t>
                  </w:r>
                  <w:r>
                    <w:rPr>
                      <w:rFonts w:hint="eastAsia"/>
                      <w:szCs w:val="21"/>
                      <w:lang w:eastAsia="zh-CN"/>
                    </w:rPr>
                    <w:t>送往垃圾处理站处理</w:t>
                  </w:r>
                </w:p>
              </w:tc>
              <w:tc>
                <w:tcPr>
                  <w:tcW w:w="1195" w:type="dxa"/>
                  <w:vAlign w:val="center"/>
                </w:tcPr>
                <w:p>
                  <w:pPr>
                    <w:adjustRightInd w:val="0"/>
                    <w:snapToGrid w:val="0"/>
                    <w:jc w:val="center"/>
                    <w:rPr>
                      <w:szCs w:val="21"/>
                    </w:rPr>
                  </w:pPr>
                  <w:r>
                    <w:rPr>
                      <w:rFonts w:hint="eastAsia"/>
                      <w:szCs w:val="21"/>
                    </w:rPr>
                    <w:t>建设单位</w:t>
                  </w:r>
                  <w:r>
                    <w:rPr>
                      <w:szCs w:val="21"/>
                    </w:rPr>
                    <w:t>统一收集、填埋</w:t>
                  </w:r>
                </w:p>
              </w:tc>
              <w:tc>
                <w:tcPr>
                  <w:tcW w:w="2600" w:type="dxa"/>
                  <w:vAlign w:val="center"/>
                </w:tcPr>
                <w:p>
                  <w:pPr>
                    <w:adjustRightInd w:val="0"/>
                    <w:snapToGrid w:val="0"/>
                    <w:jc w:val="center"/>
                    <w:rPr>
                      <w:rFonts w:hint="eastAsia" w:eastAsia="宋体"/>
                      <w:szCs w:val="21"/>
                      <w:lang w:eastAsia="zh-CN"/>
                    </w:rPr>
                  </w:pPr>
                  <w:r>
                    <w:rPr>
                      <w:rFonts w:hint="eastAsia"/>
                      <w:szCs w:val="21"/>
                      <w:lang w:eastAsia="zh-CN"/>
                    </w:rPr>
                    <w:t>不外排</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310" w:hRule="atLeast"/>
              </w:trPr>
              <w:tc>
                <w:tcPr>
                  <w:tcW w:w="1011" w:type="dxa"/>
                  <w:vAlign w:val="center"/>
                </w:tcPr>
                <w:p>
                  <w:pPr>
                    <w:adjustRightInd w:val="0"/>
                    <w:snapToGrid w:val="0"/>
                    <w:jc w:val="center"/>
                    <w:rPr>
                      <w:szCs w:val="21"/>
                    </w:rPr>
                  </w:pPr>
                  <w:r>
                    <w:rPr>
                      <w:szCs w:val="21"/>
                    </w:rPr>
                    <w:t>噪声</w:t>
                  </w:r>
                </w:p>
              </w:tc>
              <w:tc>
                <w:tcPr>
                  <w:tcW w:w="1346" w:type="dxa"/>
                  <w:vAlign w:val="center"/>
                </w:tcPr>
                <w:p>
                  <w:pPr>
                    <w:adjustRightInd w:val="0"/>
                    <w:snapToGrid w:val="0"/>
                    <w:jc w:val="center"/>
                    <w:rPr>
                      <w:szCs w:val="21"/>
                    </w:rPr>
                  </w:pPr>
                  <w:r>
                    <w:rPr>
                      <w:szCs w:val="21"/>
                    </w:rPr>
                    <w:t>噪声</w:t>
                  </w:r>
                </w:p>
              </w:tc>
              <w:tc>
                <w:tcPr>
                  <w:tcW w:w="2838" w:type="dxa"/>
                  <w:vAlign w:val="center"/>
                </w:tcPr>
                <w:p>
                  <w:pPr>
                    <w:adjustRightInd w:val="0"/>
                    <w:snapToGrid w:val="0"/>
                    <w:jc w:val="center"/>
                    <w:rPr>
                      <w:szCs w:val="21"/>
                    </w:rPr>
                  </w:pPr>
                  <w:r>
                    <w:rPr>
                      <w:szCs w:val="21"/>
                    </w:rPr>
                    <w:t>隔声、减振等</w:t>
                  </w:r>
                </w:p>
              </w:tc>
              <w:tc>
                <w:tcPr>
                  <w:tcW w:w="1195" w:type="dxa"/>
                  <w:vAlign w:val="center"/>
                </w:tcPr>
                <w:p>
                  <w:pPr>
                    <w:adjustRightInd w:val="0"/>
                    <w:snapToGrid w:val="0"/>
                    <w:jc w:val="center"/>
                    <w:rPr>
                      <w:szCs w:val="21"/>
                    </w:rPr>
                  </w:pPr>
                  <w:r>
                    <w:rPr>
                      <w:rFonts w:hint="eastAsia"/>
                      <w:szCs w:val="21"/>
                    </w:rPr>
                    <w:t>/</w:t>
                  </w:r>
                </w:p>
              </w:tc>
              <w:tc>
                <w:tcPr>
                  <w:tcW w:w="2600" w:type="dxa"/>
                  <w:vAlign w:val="center"/>
                </w:tcPr>
                <w:p>
                  <w:pPr>
                    <w:adjustRightInd w:val="0"/>
                    <w:snapToGrid w:val="0"/>
                    <w:jc w:val="center"/>
                    <w:rPr>
                      <w:szCs w:val="21"/>
                    </w:rPr>
                  </w:pPr>
                  <w:r>
                    <w:rPr>
                      <w:szCs w:val="21"/>
                    </w:rPr>
                    <w:t>达到《声环境质量标准》（GB12348-2008）2标准</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Ex>
              <w:trPr>
                <w:trHeight w:val="310" w:hRule="atLeast"/>
              </w:trPr>
              <w:tc>
                <w:tcPr>
                  <w:tcW w:w="1011" w:type="dxa"/>
                  <w:vAlign w:val="center"/>
                </w:tcPr>
                <w:p>
                  <w:pPr>
                    <w:adjustRightInd w:val="0"/>
                    <w:snapToGrid w:val="0"/>
                    <w:jc w:val="center"/>
                    <w:rPr>
                      <w:rFonts w:hint="eastAsia" w:eastAsia="宋体"/>
                      <w:szCs w:val="21"/>
                      <w:lang w:eastAsia="zh-CN"/>
                    </w:rPr>
                  </w:pPr>
                  <w:r>
                    <w:rPr>
                      <w:rFonts w:hint="eastAsia"/>
                      <w:szCs w:val="21"/>
                      <w:lang w:eastAsia="zh-CN"/>
                    </w:rPr>
                    <w:t>废气</w:t>
                  </w:r>
                </w:p>
              </w:tc>
              <w:tc>
                <w:tcPr>
                  <w:tcW w:w="1346" w:type="dxa"/>
                  <w:vAlign w:val="center"/>
                </w:tcPr>
                <w:p>
                  <w:pPr>
                    <w:adjustRightInd w:val="0"/>
                    <w:snapToGrid w:val="0"/>
                    <w:jc w:val="center"/>
                    <w:rPr>
                      <w:szCs w:val="21"/>
                    </w:rPr>
                  </w:pPr>
                  <w:r>
                    <w:rPr>
                      <w:rFonts w:hint="eastAsia"/>
                      <w:szCs w:val="21"/>
                    </w:rPr>
                    <w:t>异味</w:t>
                  </w:r>
                </w:p>
              </w:tc>
              <w:tc>
                <w:tcPr>
                  <w:tcW w:w="2838" w:type="dxa"/>
                  <w:vAlign w:val="center"/>
                </w:tcPr>
                <w:p>
                  <w:pPr>
                    <w:adjustRightInd w:val="0"/>
                    <w:snapToGrid w:val="0"/>
                    <w:jc w:val="center"/>
                    <w:rPr>
                      <w:szCs w:val="21"/>
                    </w:rPr>
                  </w:pPr>
                  <w:r>
                    <w:rPr>
                      <w:sz w:val="24"/>
                    </w:rPr>
                    <w:t>通风换气扇</w:t>
                  </w:r>
                </w:p>
              </w:tc>
              <w:tc>
                <w:tcPr>
                  <w:tcW w:w="1195" w:type="dxa"/>
                  <w:vAlign w:val="center"/>
                </w:tcPr>
                <w:p>
                  <w:pPr>
                    <w:adjustRightInd w:val="0"/>
                    <w:snapToGrid w:val="0"/>
                    <w:jc w:val="center"/>
                    <w:rPr>
                      <w:szCs w:val="21"/>
                    </w:rPr>
                  </w:pPr>
                  <w:r>
                    <w:rPr>
                      <w:rFonts w:hint="eastAsia"/>
                      <w:szCs w:val="21"/>
                    </w:rPr>
                    <w:t>/</w:t>
                  </w:r>
                </w:p>
              </w:tc>
              <w:tc>
                <w:tcPr>
                  <w:tcW w:w="2600" w:type="dxa"/>
                  <w:vAlign w:val="center"/>
                </w:tcPr>
                <w:p>
                  <w:pPr>
                    <w:adjustRightInd w:val="0"/>
                    <w:snapToGrid w:val="0"/>
                    <w:jc w:val="center"/>
                    <w:rPr>
                      <w:szCs w:val="21"/>
                    </w:rPr>
                  </w:pPr>
                  <w:r>
                    <w:rPr>
                      <w:szCs w:val="21"/>
                    </w:rPr>
                    <w:t>（GB14554-93）厂界标准值</w:t>
                  </w:r>
                </w:p>
              </w:tc>
            </w:tr>
          </w:tbl>
          <w:p>
            <w:pPr>
              <w:spacing w:line="360" w:lineRule="auto"/>
              <w:ind w:right="311"/>
              <w:rPr>
                <w:b/>
                <w:sz w:val="24"/>
                <w:szCs w:val="24"/>
              </w:rPr>
            </w:pPr>
          </w:p>
        </w:tc>
      </w:tr>
    </w:tbl>
    <w:p>
      <w:pPr>
        <w:pStyle w:val="2"/>
        <w:rPr>
          <w:rFonts w:ascii="Times New Roman"/>
          <w:b/>
          <w:szCs w:val="28"/>
        </w:rPr>
      </w:pPr>
      <w:bookmarkStart w:id="26" w:name="_Toc423447364"/>
      <w:bookmarkStart w:id="27" w:name="_Toc421862323"/>
      <w:r>
        <w:rPr>
          <w:rFonts w:ascii="Times New Roman"/>
          <w:b/>
          <w:szCs w:val="28"/>
        </w:rPr>
        <w:t>8</w:t>
      </w:r>
      <w:r>
        <w:rPr>
          <w:rFonts w:hint="eastAsia" w:ascii="Times New Roman"/>
          <w:b/>
          <w:szCs w:val="28"/>
        </w:rPr>
        <w:t xml:space="preserve"> </w:t>
      </w:r>
      <w:r>
        <w:rPr>
          <w:rFonts w:ascii="Times New Roman"/>
          <w:b/>
          <w:szCs w:val="28"/>
        </w:rPr>
        <w:t>建设项目拟采取的防治措施及预期治理效果</w:t>
      </w:r>
      <w:bookmarkEnd w:id="26"/>
      <w:bookmarkEnd w:id="27"/>
    </w:p>
    <w:tbl>
      <w:tblPr>
        <w:tblStyle w:val="33"/>
        <w:tblW w:w="9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1189"/>
        <w:gridCol w:w="1258"/>
        <w:gridCol w:w="3342"/>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0" w:type="dxa"/>
            <w:tcBorders>
              <w:bottom w:val="single" w:color="auto" w:sz="4" w:space="0"/>
              <w:tl2br w:val="single" w:color="auto" w:sz="4" w:space="0"/>
            </w:tcBorders>
            <w:vAlign w:val="center"/>
          </w:tcPr>
          <w:p>
            <w:pPr>
              <w:pStyle w:val="13"/>
              <w:adjustRightInd w:val="0"/>
              <w:ind w:firstLine="0"/>
              <w:jc w:val="center"/>
              <w:rPr>
                <w:rFonts w:ascii="Times New Roman"/>
                <w:sz w:val="24"/>
                <w:szCs w:val="24"/>
              </w:rPr>
            </w:pPr>
            <w:r>
              <w:rPr>
                <w:rFonts w:ascii="Times New Roman"/>
                <w:sz w:val="24"/>
                <w:szCs w:val="24"/>
              </w:rPr>
              <w:t xml:space="preserve"> </w:t>
            </w:r>
            <w:r>
              <w:rPr>
                <w:rFonts w:hint="eastAsia" w:ascii="Times New Roman"/>
                <w:sz w:val="24"/>
                <w:szCs w:val="24"/>
              </w:rPr>
              <w:t xml:space="preserve"> </w:t>
            </w:r>
            <w:r>
              <w:rPr>
                <w:rFonts w:ascii="Times New Roman"/>
                <w:sz w:val="24"/>
                <w:szCs w:val="24"/>
              </w:rPr>
              <w:t xml:space="preserve"> </w:t>
            </w:r>
            <w:r>
              <w:rPr>
                <w:rFonts w:ascii="Times New Roman" w:hAnsi="宋体"/>
                <w:sz w:val="24"/>
                <w:szCs w:val="24"/>
              </w:rPr>
              <w:t>内容</w:t>
            </w:r>
          </w:p>
          <w:p>
            <w:pPr>
              <w:adjustRightInd w:val="0"/>
              <w:rPr>
                <w:sz w:val="24"/>
                <w:szCs w:val="24"/>
              </w:rPr>
            </w:pPr>
            <w:r>
              <w:rPr>
                <w:rFonts w:hAnsi="宋体"/>
                <w:sz w:val="24"/>
                <w:szCs w:val="24"/>
              </w:rPr>
              <w:t>类型</w:t>
            </w:r>
          </w:p>
        </w:tc>
        <w:tc>
          <w:tcPr>
            <w:tcW w:w="1189" w:type="dxa"/>
            <w:tcBorders>
              <w:bottom w:val="single" w:color="auto" w:sz="4" w:space="0"/>
            </w:tcBorders>
            <w:vAlign w:val="center"/>
          </w:tcPr>
          <w:p>
            <w:pPr>
              <w:adjustRightInd w:val="0"/>
              <w:jc w:val="center"/>
              <w:rPr>
                <w:sz w:val="24"/>
                <w:szCs w:val="24"/>
              </w:rPr>
            </w:pPr>
            <w:r>
              <w:rPr>
                <w:rFonts w:hAnsi="宋体"/>
                <w:sz w:val="24"/>
                <w:szCs w:val="24"/>
              </w:rPr>
              <w:t>排放源</w:t>
            </w:r>
          </w:p>
          <w:p>
            <w:pPr>
              <w:adjustRightInd w:val="0"/>
              <w:jc w:val="center"/>
              <w:rPr>
                <w:sz w:val="24"/>
                <w:szCs w:val="24"/>
              </w:rPr>
            </w:pPr>
            <w:r>
              <w:rPr>
                <w:rFonts w:hAnsi="宋体"/>
                <w:sz w:val="24"/>
                <w:szCs w:val="24"/>
              </w:rPr>
              <w:t>（编号）</w:t>
            </w:r>
          </w:p>
        </w:tc>
        <w:tc>
          <w:tcPr>
            <w:tcW w:w="1258" w:type="dxa"/>
            <w:tcBorders>
              <w:bottom w:val="single" w:color="auto" w:sz="4" w:space="0"/>
            </w:tcBorders>
            <w:vAlign w:val="center"/>
          </w:tcPr>
          <w:p>
            <w:pPr>
              <w:adjustRightInd w:val="0"/>
              <w:jc w:val="center"/>
              <w:rPr>
                <w:sz w:val="24"/>
                <w:szCs w:val="24"/>
              </w:rPr>
            </w:pPr>
            <w:r>
              <w:rPr>
                <w:rFonts w:hAnsi="宋体"/>
                <w:sz w:val="24"/>
                <w:szCs w:val="24"/>
              </w:rPr>
              <w:t>污染物</w:t>
            </w:r>
          </w:p>
          <w:p>
            <w:pPr>
              <w:adjustRightInd w:val="0"/>
              <w:jc w:val="center"/>
              <w:rPr>
                <w:sz w:val="24"/>
                <w:szCs w:val="24"/>
              </w:rPr>
            </w:pPr>
            <w:r>
              <w:rPr>
                <w:rFonts w:hAnsi="宋体"/>
                <w:sz w:val="24"/>
                <w:szCs w:val="24"/>
              </w:rPr>
              <w:t>名称</w:t>
            </w:r>
          </w:p>
        </w:tc>
        <w:tc>
          <w:tcPr>
            <w:tcW w:w="3342" w:type="dxa"/>
            <w:tcBorders>
              <w:bottom w:val="single" w:color="auto" w:sz="4" w:space="0"/>
            </w:tcBorders>
            <w:vAlign w:val="center"/>
          </w:tcPr>
          <w:p>
            <w:pPr>
              <w:adjustRightInd w:val="0"/>
              <w:jc w:val="center"/>
              <w:rPr>
                <w:sz w:val="24"/>
                <w:szCs w:val="24"/>
              </w:rPr>
            </w:pPr>
            <w:r>
              <w:rPr>
                <w:rFonts w:hAnsi="宋体"/>
                <w:sz w:val="24"/>
                <w:szCs w:val="24"/>
              </w:rPr>
              <w:t>防治措施</w:t>
            </w:r>
          </w:p>
        </w:tc>
        <w:tc>
          <w:tcPr>
            <w:tcW w:w="2190" w:type="dxa"/>
            <w:tcBorders>
              <w:bottom w:val="single" w:color="auto" w:sz="4" w:space="0"/>
            </w:tcBorders>
            <w:vAlign w:val="center"/>
          </w:tcPr>
          <w:p>
            <w:pPr>
              <w:adjustRightInd w:val="0"/>
              <w:jc w:val="center"/>
              <w:rPr>
                <w:sz w:val="24"/>
                <w:szCs w:val="24"/>
              </w:rPr>
            </w:pPr>
            <w:r>
              <w:rPr>
                <w:rFonts w:hAnsi="宋体"/>
                <w:sz w:val="24"/>
                <w:szCs w:val="24"/>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1150" w:type="dxa"/>
            <w:vAlign w:val="center"/>
          </w:tcPr>
          <w:p>
            <w:pPr>
              <w:pStyle w:val="13"/>
              <w:adjustRightInd w:val="0"/>
              <w:ind w:firstLine="0"/>
              <w:jc w:val="center"/>
              <w:rPr>
                <w:rFonts w:ascii="Times New Roman"/>
                <w:sz w:val="24"/>
                <w:szCs w:val="24"/>
              </w:rPr>
            </w:pPr>
            <w:r>
              <w:rPr>
                <w:rFonts w:hint="eastAsia" w:ascii="Times New Roman"/>
                <w:sz w:val="24"/>
                <w:szCs w:val="24"/>
              </w:rPr>
              <w:t>大气污染物</w:t>
            </w:r>
          </w:p>
        </w:tc>
        <w:tc>
          <w:tcPr>
            <w:tcW w:w="1189" w:type="dxa"/>
            <w:tcBorders>
              <w:bottom w:val="single" w:color="auto" w:sz="4" w:space="0"/>
            </w:tcBorders>
            <w:vAlign w:val="center"/>
          </w:tcPr>
          <w:p>
            <w:pPr>
              <w:jc w:val="center"/>
              <w:rPr>
                <w:sz w:val="24"/>
                <w:szCs w:val="24"/>
              </w:rPr>
            </w:pPr>
            <w:r>
              <w:rPr>
                <w:rFonts w:hint="eastAsia"/>
                <w:sz w:val="24"/>
                <w:szCs w:val="24"/>
                <w:lang w:eastAsia="zh-CN"/>
              </w:rPr>
              <w:t>茶叶加工厂房</w:t>
            </w:r>
          </w:p>
        </w:tc>
        <w:tc>
          <w:tcPr>
            <w:tcW w:w="1258" w:type="dxa"/>
            <w:tcBorders>
              <w:bottom w:val="single" w:color="auto" w:sz="4" w:space="0"/>
            </w:tcBorders>
            <w:vAlign w:val="center"/>
          </w:tcPr>
          <w:p>
            <w:pPr>
              <w:spacing w:line="360" w:lineRule="auto"/>
              <w:jc w:val="center"/>
              <w:rPr>
                <w:sz w:val="24"/>
                <w:szCs w:val="24"/>
              </w:rPr>
            </w:pPr>
            <w:r>
              <w:rPr>
                <w:rFonts w:hint="eastAsia"/>
                <w:sz w:val="24"/>
                <w:szCs w:val="24"/>
              </w:rPr>
              <w:t>异味</w:t>
            </w:r>
          </w:p>
        </w:tc>
        <w:tc>
          <w:tcPr>
            <w:tcW w:w="3342" w:type="dxa"/>
            <w:tcBorders>
              <w:bottom w:val="single" w:color="auto" w:sz="4" w:space="0"/>
            </w:tcBorders>
            <w:vAlign w:val="center"/>
          </w:tcPr>
          <w:p>
            <w:pPr>
              <w:adjustRightInd w:val="0"/>
              <w:jc w:val="center"/>
              <w:rPr>
                <w:sz w:val="24"/>
                <w:szCs w:val="24"/>
              </w:rPr>
            </w:pPr>
            <w:r>
              <w:rPr>
                <w:rFonts w:hint="eastAsia"/>
                <w:sz w:val="24"/>
                <w:szCs w:val="24"/>
              </w:rPr>
              <w:t>机械排风</w:t>
            </w:r>
          </w:p>
        </w:tc>
        <w:tc>
          <w:tcPr>
            <w:tcW w:w="2190" w:type="dxa"/>
            <w:vAlign w:val="center"/>
          </w:tcPr>
          <w:p>
            <w:pPr>
              <w:adjustRightInd w:val="0"/>
              <w:jc w:val="center"/>
              <w:rPr>
                <w:rFonts w:hAnsi="宋体"/>
                <w:sz w:val="24"/>
                <w:szCs w:val="24"/>
              </w:rPr>
            </w:pPr>
            <w:r>
              <w:rPr>
                <w:sz w:val="24"/>
                <w:szCs w:val="24"/>
              </w:rPr>
              <w:t>（GB14554-93）厂界标准值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1150" w:type="dxa"/>
            <w:tcBorders>
              <w:top w:val="single" w:color="auto" w:sz="4" w:space="0"/>
            </w:tcBorders>
            <w:vAlign w:val="center"/>
          </w:tcPr>
          <w:p>
            <w:pPr>
              <w:adjustRightInd w:val="0"/>
              <w:jc w:val="center"/>
              <w:rPr>
                <w:sz w:val="24"/>
                <w:szCs w:val="24"/>
              </w:rPr>
            </w:pPr>
            <w:r>
              <w:rPr>
                <w:rFonts w:hAnsi="宋体"/>
                <w:sz w:val="24"/>
                <w:szCs w:val="24"/>
              </w:rPr>
              <w:t>水</w:t>
            </w:r>
          </w:p>
          <w:p>
            <w:pPr>
              <w:adjustRightInd w:val="0"/>
              <w:jc w:val="center"/>
              <w:rPr>
                <w:sz w:val="24"/>
                <w:szCs w:val="24"/>
              </w:rPr>
            </w:pPr>
            <w:r>
              <w:rPr>
                <w:rFonts w:hAnsi="宋体"/>
                <w:sz w:val="24"/>
                <w:szCs w:val="24"/>
              </w:rPr>
              <w:t>污染物</w:t>
            </w:r>
          </w:p>
        </w:tc>
        <w:tc>
          <w:tcPr>
            <w:tcW w:w="1189" w:type="dxa"/>
            <w:tcBorders>
              <w:top w:val="single" w:color="auto" w:sz="4" w:space="0"/>
            </w:tcBorders>
            <w:vAlign w:val="center"/>
          </w:tcPr>
          <w:p>
            <w:pPr>
              <w:adjustRightInd w:val="0"/>
              <w:jc w:val="center"/>
              <w:rPr>
                <w:sz w:val="24"/>
                <w:szCs w:val="24"/>
              </w:rPr>
            </w:pPr>
            <w:r>
              <w:rPr>
                <w:rFonts w:hAnsi="宋体"/>
                <w:sz w:val="24"/>
                <w:szCs w:val="24"/>
              </w:rPr>
              <w:t>生活</w:t>
            </w:r>
          </w:p>
          <w:p>
            <w:pPr>
              <w:adjustRightInd w:val="0"/>
              <w:jc w:val="center"/>
              <w:rPr>
                <w:sz w:val="24"/>
                <w:szCs w:val="24"/>
              </w:rPr>
            </w:pPr>
            <w:r>
              <w:rPr>
                <w:rFonts w:hAnsi="宋体"/>
                <w:sz w:val="24"/>
                <w:szCs w:val="24"/>
              </w:rPr>
              <w:t>污水</w:t>
            </w:r>
          </w:p>
        </w:tc>
        <w:tc>
          <w:tcPr>
            <w:tcW w:w="1258" w:type="dxa"/>
            <w:tcBorders>
              <w:top w:val="single" w:color="auto" w:sz="4" w:space="0"/>
            </w:tcBorders>
            <w:vAlign w:val="center"/>
          </w:tcPr>
          <w:p>
            <w:pPr>
              <w:adjustRightInd w:val="0"/>
              <w:jc w:val="center"/>
              <w:rPr>
                <w:sz w:val="24"/>
                <w:szCs w:val="24"/>
              </w:rPr>
            </w:pPr>
            <w:r>
              <w:rPr>
                <w:sz w:val="24"/>
                <w:szCs w:val="24"/>
              </w:rPr>
              <w:t>COD</w:t>
            </w:r>
          </w:p>
          <w:p>
            <w:pPr>
              <w:adjustRightInd w:val="0"/>
              <w:jc w:val="center"/>
              <w:rPr>
                <w:sz w:val="24"/>
                <w:szCs w:val="24"/>
              </w:rPr>
            </w:pPr>
            <w:r>
              <w:rPr>
                <w:sz w:val="24"/>
                <w:szCs w:val="24"/>
              </w:rPr>
              <w:t>NH</w:t>
            </w:r>
            <w:r>
              <w:rPr>
                <w:sz w:val="24"/>
                <w:szCs w:val="24"/>
                <w:vertAlign w:val="subscript"/>
              </w:rPr>
              <w:t>3</w:t>
            </w:r>
            <w:r>
              <w:rPr>
                <w:sz w:val="24"/>
                <w:szCs w:val="24"/>
              </w:rPr>
              <w:t>-N</w:t>
            </w:r>
          </w:p>
          <w:p>
            <w:pPr>
              <w:adjustRightInd w:val="0"/>
              <w:jc w:val="center"/>
              <w:rPr>
                <w:sz w:val="24"/>
                <w:szCs w:val="24"/>
              </w:rPr>
            </w:pPr>
            <w:r>
              <w:rPr>
                <w:rFonts w:hint="eastAsia"/>
                <w:sz w:val="24"/>
                <w:szCs w:val="24"/>
              </w:rPr>
              <w:t>SS</w:t>
            </w:r>
          </w:p>
        </w:tc>
        <w:tc>
          <w:tcPr>
            <w:tcW w:w="3342" w:type="dxa"/>
            <w:tcBorders>
              <w:top w:val="single" w:color="auto" w:sz="4" w:space="0"/>
            </w:tcBorders>
            <w:vAlign w:val="center"/>
          </w:tcPr>
          <w:p>
            <w:pPr>
              <w:pStyle w:val="8"/>
              <w:adjustRightInd w:val="0"/>
              <w:spacing w:after="0"/>
              <w:textAlignment w:val="baseline"/>
              <w:rPr>
                <w:rFonts w:hAnsi="宋体"/>
                <w:spacing w:val="-6"/>
                <w:sz w:val="24"/>
                <w:szCs w:val="24"/>
              </w:rPr>
            </w:pPr>
            <w:r>
              <w:rPr>
                <w:rFonts w:hAnsi="宋体"/>
                <w:sz w:val="24"/>
                <w:szCs w:val="24"/>
              </w:rPr>
              <w:t>生活污水经化粪池预处理后，</w:t>
            </w:r>
            <w:r>
              <w:rPr>
                <w:rFonts w:hint="eastAsia" w:hAnsi="宋体"/>
                <w:sz w:val="24"/>
                <w:szCs w:val="24"/>
              </w:rPr>
              <w:t>用于</w:t>
            </w:r>
            <w:r>
              <w:rPr>
                <w:rFonts w:hint="eastAsia" w:hAnsi="宋体"/>
                <w:sz w:val="24"/>
                <w:szCs w:val="24"/>
                <w:lang w:eastAsia="zh-CN"/>
              </w:rPr>
              <w:t>周边茶园浇灌</w:t>
            </w:r>
            <w:r>
              <w:rPr>
                <w:rFonts w:hint="eastAsia" w:hAnsi="宋体"/>
                <w:sz w:val="24"/>
                <w:szCs w:val="24"/>
              </w:rPr>
              <w:t>。</w:t>
            </w:r>
          </w:p>
        </w:tc>
        <w:tc>
          <w:tcPr>
            <w:tcW w:w="2190" w:type="dxa"/>
            <w:tcBorders>
              <w:top w:val="single" w:color="auto" w:sz="4" w:space="0"/>
            </w:tcBorders>
            <w:vAlign w:val="center"/>
          </w:tcPr>
          <w:p>
            <w:pPr>
              <w:adjustRightInd w:val="0"/>
              <w:jc w:val="center"/>
              <w:rPr>
                <w:sz w:val="24"/>
                <w:szCs w:val="24"/>
              </w:rPr>
            </w:pPr>
            <w:r>
              <w:rPr>
                <w:rFonts w:hint="eastAsia"/>
                <w:sz w:val="24"/>
                <w:szCs w:val="24"/>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150" w:type="dxa"/>
            <w:vAlign w:val="center"/>
          </w:tcPr>
          <w:p>
            <w:pPr>
              <w:adjustRightInd w:val="0"/>
              <w:jc w:val="center"/>
              <w:rPr>
                <w:sz w:val="24"/>
                <w:szCs w:val="24"/>
              </w:rPr>
            </w:pPr>
            <w:r>
              <w:rPr>
                <w:rFonts w:hAnsi="宋体"/>
                <w:sz w:val="24"/>
                <w:szCs w:val="24"/>
              </w:rPr>
              <w:t>固体</w:t>
            </w:r>
          </w:p>
          <w:p>
            <w:pPr>
              <w:adjustRightInd w:val="0"/>
              <w:jc w:val="center"/>
              <w:rPr>
                <w:sz w:val="24"/>
                <w:szCs w:val="24"/>
              </w:rPr>
            </w:pPr>
            <w:r>
              <w:rPr>
                <w:rFonts w:hAnsi="宋体"/>
                <w:sz w:val="24"/>
                <w:szCs w:val="24"/>
              </w:rPr>
              <w:t>废弃物</w:t>
            </w:r>
          </w:p>
        </w:tc>
        <w:tc>
          <w:tcPr>
            <w:tcW w:w="1189" w:type="dxa"/>
            <w:vAlign w:val="center"/>
          </w:tcPr>
          <w:p>
            <w:pPr>
              <w:spacing w:line="360" w:lineRule="auto"/>
              <w:jc w:val="center"/>
              <w:rPr>
                <w:sz w:val="24"/>
                <w:szCs w:val="24"/>
              </w:rPr>
            </w:pPr>
            <w:r>
              <w:rPr>
                <w:sz w:val="24"/>
                <w:szCs w:val="24"/>
              </w:rPr>
              <w:t>生活垃圾</w:t>
            </w:r>
          </w:p>
        </w:tc>
        <w:tc>
          <w:tcPr>
            <w:tcW w:w="1258" w:type="dxa"/>
            <w:vAlign w:val="center"/>
          </w:tcPr>
          <w:p>
            <w:pPr>
              <w:spacing w:line="360" w:lineRule="auto"/>
              <w:jc w:val="center"/>
              <w:rPr>
                <w:sz w:val="24"/>
                <w:szCs w:val="24"/>
              </w:rPr>
            </w:pPr>
            <w:r>
              <w:rPr>
                <w:sz w:val="24"/>
                <w:szCs w:val="24"/>
              </w:rPr>
              <w:t>生活垃圾</w:t>
            </w:r>
          </w:p>
        </w:tc>
        <w:tc>
          <w:tcPr>
            <w:tcW w:w="3342" w:type="dxa"/>
            <w:vAlign w:val="center"/>
          </w:tcPr>
          <w:p>
            <w:pPr>
              <w:rPr>
                <w:rFonts w:hAnsi="宋体"/>
                <w:sz w:val="24"/>
                <w:szCs w:val="24"/>
              </w:rPr>
            </w:pPr>
            <w:r>
              <w:rPr>
                <w:rFonts w:hint="eastAsia" w:hAnsi="宋体"/>
                <w:sz w:val="24"/>
                <w:szCs w:val="24"/>
              </w:rPr>
              <w:t>集中收集定期送生活垃圾</w:t>
            </w:r>
            <w:r>
              <w:rPr>
                <w:rFonts w:hint="eastAsia" w:hAnsi="宋体"/>
                <w:sz w:val="24"/>
                <w:szCs w:val="24"/>
                <w:lang w:eastAsia="zh-CN"/>
              </w:rPr>
              <w:t>处理站处理</w:t>
            </w:r>
          </w:p>
        </w:tc>
        <w:tc>
          <w:tcPr>
            <w:tcW w:w="2190" w:type="dxa"/>
            <w:vAlign w:val="center"/>
          </w:tcPr>
          <w:p>
            <w:pPr>
              <w:pStyle w:val="8"/>
              <w:adjustRightInd w:val="0"/>
              <w:jc w:val="center"/>
              <w:textAlignment w:val="baseline"/>
              <w:rPr>
                <w:spacing w:val="-8"/>
                <w:sz w:val="24"/>
                <w:szCs w:val="24"/>
              </w:rPr>
            </w:pPr>
            <w:r>
              <w:rPr>
                <w:rFonts w:hint="eastAsia"/>
                <w:spacing w:val="-8"/>
                <w:sz w:val="24"/>
                <w:szCs w:val="24"/>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7" w:hRule="atLeast"/>
          <w:jc w:val="center"/>
        </w:trPr>
        <w:tc>
          <w:tcPr>
            <w:tcW w:w="1150" w:type="dxa"/>
            <w:vAlign w:val="center"/>
          </w:tcPr>
          <w:p>
            <w:pPr>
              <w:adjustRightInd w:val="0"/>
              <w:jc w:val="center"/>
              <w:rPr>
                <w:sz w:val="24"/>
                <w:szCs w:val="24"/>
              </w:rPr>
            </w:pPr>
            <w:r>
              <w:rPr>
                <w:rFonts w:hAnsi="宋体"/>
                <w:sz w:val="24"/>
                <w:szCs w:val="24"/>
              </w:rPr>
              <w:t>噪</w:t>
            </w:r>
          </w:p>
          <w:p>
            <w:pPr>
              <w:adjustRightInd w:val="0"/>
              <w:jc w:val="center"/>
              <w:rPr>
                <w:sz w:val="24"/>
                <w:szCs w:val="24"/>
              </w:rPr>
            </w:pPr>
            <w:r>
              <w:rPr>
                <w:rFonts w:hAnsi="宋体"/>
                <w:sz w:val="24"/>
                <w:szCs w:val="24"/>
              </w:rPr>
              <w:t>声</w:t>
            </w:r>
          </w:p>
        </w:tc>
        <w:tc>
          <w:tcPr>
            <w:tcW w:w="1189" w:type="dxa"/>
            <w:vAlign w:val="center"/>
          </w:tcPr>
          <w:p>
            <w:pPr>
              <w:pStyle w:val="95"/>
              <w:spacing w:line="360" w:lineRule="auto"/>
              <w:rPr>
                <w:rFonts w:hAnsi="宋体" w:eastAsia="宋体"/>
                <w:szCs w:val="24"/>
              </w:rPr>
            </w:pPr>
            <w:r>
              <w:rPr>
                <w:rFonts w:hAnsi="宋体" w:eastAsia="宋体"/>
                <w:szCs w:val="24"/>
              </w:rPr>
              <w:t>设备</w:t>
            </w:r>
          </w:p>
          <w:p>
            <w:pPr>
              <w:pStyle w:val="95"/>
              <w:spacing w:line="360" w:lineRule="auto"/>
              <w:rPr>
                <w:rFonts w:eastAsia="宋体"/>
                <w:szCs w:val="24"/>
              </w:rPr>
            </w:pPr>
            <w:r>
              <w:rPr>
                <w:rFonts w:hAnsi="宋体" w:eastAsia="宋体"/>
                <w:szCs w:val="24"/>
              </w:rPr>
              <w:t>噪声</w:t>
            </w:r>
          </w:p>
        </w:tc>
        <w:tc>
          <w:tcPr>
            <w:tcW w:w="6790" w:type="dxa"/>
            <w:gridSpan w:val="3"/>
            <w:shd w:val="clear" w:color="auto" w:fill="auto"/>
            <w:vAlign w:val="center"/>
          </w:tcPr>
          <w:p>
            <w:pPr>
              <w:spacing w:line="360" w:lineRule="auto"/>
              <w:rPr>
                <w:sz w:val="24"/>
                <w:szCs w:val="24"/>
              </w:rPr>
            </w:pPr>
            <w:r>
              <w:rPr>
                <w:sz w:val="24"/>
                <w:szCs w:val="24"/>
              </w:rPr>
              <w:t>（1）</w:t>
            </w:r>
            <w:r>
              <w:rPr>
                <w:rFonts w:hint="eastAsia"/>
                <w:sz w:val="24"/>
                <w:szCs w:val="24"/>
              </w:rPr>
              <w:t>已</w:t>
            </w:r>
            <w:r>
              <w:rPr>
                <w:sz w:val="24"/>
                <w:szCs w:val="24"/>
              </w:rPr>
              <w:t>选用低噪声设备，大型设备均安装减震座垫。</w:t>
            </w:r>
          </w:p>
          <w:p>
            <w:pPr>
              <w:spacing w:line="360" w:lineRule="auto"/>
              <w:rPr>
                <w:sz w:val="24"/>
                <w:szCs w:val="24"/>
              </w:rPr>
            </w:pPr>
            <w:r>
              <w:rPr>
                <w:rFonts w:hint="eastAsia"/>
                <w:sz w:val="24"/>
                <w:szCs w:val="24"/>
              </w:rPr>
              <w:t>（</w:t>
            </w:r>
            <w:r>
              <w:rPr>
                <w:rFonts w:hint="eastAsia"/>
                <w:sz w:val="24"/>
                <w:szCs w:val="24"/>
                <w:lang w:val="en-US" w:eastAsia="zh-CN"/>
              </w:rPr>
              <w:t>2</w:t>
            </w:r>
            <w:r>
              <w:rPr>
                <w:rFonts w:hint="eastAsia"/>
                <w:sz w:val="24"/>
                <w:szCs w:val="24"/>
              </w:rPr>
              <w:t>）本项目机械设备全部设置在砖混结构厂房内</w:t>
            </w:r>
            <w:r>
              <w:rPr>
                <w:sz w:val="24"/>
                <w:szCs w:val="24"/>
              </w:rPr>
              <w:t>。</w:t>
            </w:r>
          </w:p>
          <w:p>
            <w:pPr>
              <w:spacing w:line="360" w:lineRule="auto"/>
              <w:rPr>
                <w:sz w:val="24"/>
                <w:szCs w:val="24"/>
              </w:rPr>
            </w:pPr>
            <w:r>
              <w:rPr>
                <w:rFonts w:hint="eastAsia"/>
                <w:sz w:val="24"/>
                <w:szCs w:val="24"/>
              </w:rPr>
              <w:t>（</w:t>
            </w:r>
            <w:r>
              <w:rPr>
                <w:rFonts w:hint="eastAsia"/>
                <w:sz w:val="24"/>
                <w:szCs w:val="24"/>
                <w:lang w:val="en-US" w:eastAsia="zh-CN"/>
              </w:rPr>
              <w:t>3</w:t>
            </w:r>
            <w:r>
              <w:rPr>
                <w:rFonts w:hint="eastAsia"/>
                <w:sz w:val="24"/>
                <w:szCs w:val="24"/>
              </w:rPr>
              <w:t>）</w:t>
            </w:r>
            <w:r>
              <w:rPr>
                <w:sz w:val="24"/>
                <w:szCs w:val="24"/>
              </w:rPr>
              <w:t>设备保养。平时生产中加强对各设备的维修、保养，对其主要磨损部位要及时添加润滑油，确保设备处于良好运转状态</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jc w:val="center"/>
        </w:trPr>
        <w:tc>
          <w:tcPr>
            <w:tcW w:w="9129" w:type="dxa"/>
            <w:gridSpan w:val="5"/>
          </w:tcPr>
          <w:p>
            <w:pPr>
              <w:adjustRightInd w:val="0"/>
              <w:spacing w:line="440" w:lineRule="exact"/>
              <w:textAlignment w:val="baseline"/>
              <w:rPr>
                <w:b/>
                <w:sz w:val="24"/>
                <w:szCs w:val="24"/>
              </w:rPr>
            </w:pPr>
            <w:r>
              <w:rPr>
                <w:rFonts w:hAnsi="宋体"/>
                <w:b/>
                <w:sz w:val="24"/>
                <w:szCs w:val="24"/>
              </w:rPr>
              <w:t>生态保护措施及预期效果：</w:t>
            </w:r>
          </w:p>
          <w:p>
            <w:pPr>
              <w:spacing w:line="360" w:lineRule="auto"/>
              <w:ind w:right="210" w:rightChars="100" w:firstLine="480" w:firstLineChars="200"/>
              <w:rPr>
                <w:sz w:val="24"/>
                <w:szCs w:val="24"/>
              </w:rPr>
            </w:pPr>
            <w:r>
              <w:rPr>
                <w:sz w:val="24"/>
                <w:szCs w:val="24"/>
              </w:rPr>
              <w:t>加强绿化，切实做好生态保护工作，尽可能的充分利用一切可绿化的场地，在</w:t>
            </w:r>
            <w:r>
              <w:rPr>
                <w:rFonts w:hint="eastAsia"/>
                <w:sz w:val="24"/>
                <w:szCs w:val="24"/>
              </w:rPr>
              <w:t>项目</w:t>
            </w:r>
            <w:r>
              <w:rPr>
                <w:sz w:val="24"/>
                <w:szCs w:val="24"/>
              </w:rPr>
              <w:t>周围建立绿化隔离带，以提高</w:t>
            </w:r>
            <w:r>
              <w:rPr>
                <w:rFonts w:hint="eastAsia"/>
                <w:sz w:val="24"/>
                <w:szCs w:val="24"/>
              </w:rPr>
              <w:t>项目</w:t>
            </w:r>
            <w:r>
              <w:rPr>
                <w:sz w:val="24"/>
                <w:szCs w:val="24"/>
              </w:rPr>
              <w:t>绿化面积，既可提高绿化覆盖率，又可起到降噪的效果。</w:t>
            </w:r>
          </w:p>
          <w:p>
            <w:pPr>
              <w:spacing w:line="360" w:lineRule="auto"/>
              <w:ind w:right="210" w:rightChars="100" w:firstLine="480" w:firstLineChars="200"/>
              <w:rPr>
                <w:sz w:val="24"/>
                <w:szCs w:val="24"/>
              </w:rPr>
            </w:pPr>
            <w:r>
              <w:rPr>
                <w:sz w:val="24"/>
                <w:szCs w:val="24"/>
              </w:rPr>
              <w:t>该项目</w:t>
            </w:r>
            <w:r>
              <w:rPr>
                <w:rFonts w:hint="eastAsia"/>
                <w:sz w:val="24"/>
                <w:szCs w:val="24"/>
              </w:rPr>
              <w:t>占地面积较小，营运期</w:t>
            </w:r>
            <w:r>
              <w:rPr>
                <w:sz w:val="24"/>
                <w:szCs w:val="24"/>
              </w:rPr>
              <w:t>对区域生态环境影响</w:t>
            </w:r>
            <w:r>
              <w:rPr>
                <w:rFonts w:hint="eastAsia"/>
                <w:sz w:val="24"/>
                <w:szCs w:val="24"/>
              </w:rPr>
              <w:t>较小</w:t>
            </w:r>
            <w:r>
              <w:rPr>
                <w:sz w:val="24"/>
                <w:szCs w:val="24"/>
              </w:rPr>
              <w:t>。</w:t>
            </w: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p>
            <w:pPr>
              <w:pStyle w:val="90"/>
              <w:rPr>
                <w:rFonts w:eastAsia="宋体" w:cs="Times New Roman"/>
                <w:szCs w:val="24"/>
              </w:rPr>
            </w:pPr>
          </w:p>
        </w:tc>
      </w:tr>
    </w:tbl>
    <w:p>
      <w:pPr>
        <w:pStyle w:val="2"/>
        <w:rPr>
          <w:rFonts w:ascii="Times New Roman"/>
          <w:b/>
          <w:szCs w:val="28"/>
        </w:rPr>
      </w:pPr>
      <w:bookmarkStart w:id="28" w:name="_Toc421862324"/>
      <w:bookmarkStart w:id="29" w:name="_Toc423447365"/>
      <w:r>
        <w:rPr>
          <w:rFonts w:ascii="Times New Roman"/>
          <w:b/>
          <w:szCs w:val="28"/>
        </w:rPr>
        <w:t>9</w:t>
      </w:r>
      <w:r>
        <w:rPr>
          <w:rFonts w:hint="eastAsia" w:ascii="Times New Roman"/>
          <w:b/>
          <w:szCs w:val="28"/>
        </w:rPr>
        <w:t xml:space="preserve"> </w:t>
      </w:r>
      <w:r>
        <w:rPr>
          <w:rFonts w:ascii="Times New Roman"/>
          <w:b/>
          <w:szCs w:val="28"/>
        </w:rPr>
        <w:t>结论与建议</w:t>
      </w:r>
      <w:bookmarkEnd w:id="28"/>
      <w:bookmarkEnd w:id="29"/>
    </w:p>
    <w:tbl>
      <w:tblPr>
        <w:tblStyle w:val="33"/>
        <w:tblW w:w="91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5" w:hRule="atLeast"/>
          <w:jc w:val="center"/>
        </w:trPr>
        <w:tc>
          <w:tcPr>
            <w:tcW w:w="9156" w:type="dxa"/>
          </w:tcPr>
          <w:p>
            <w:pPr>
              <w:spacing w:line="360" w:lineRule="auto"/>
              <w:rPr>
                <w:b/>
                <w:sz w:val="24"/>
                <w:szCs w:val="24"/>
              </w:rPr>
            </w:pPr>
            <w:r>
              <w:rPr>
                <w:b/>
                <w:sz w:val="24"/>
                <w:szCs w:val="24"/>
              </w:rPr>
              <w:t xml:space="preserve">9.1 </w:t>
            </w:r>
            <w:r>
              <w:rPr>
                <w:rFonts w:hAnsi="宋体"/>
                <w:b/>
                <w:sz w:val="24"/>
                <w:szCs w:val="24"/>
              </w:rPr>
              <w:t>结论</w:t>
            </w:r>
          </w:p>
          <w:p>
            <w:pPr>
              <w:spacing w:line="360" w:lineRule="auto"/>
              <w:jc w:val="left"/>
              <w:rPr>
                <w:b/>
                <w:sz w:val="24"/>
                <w:szCs w:val="24"/>
              </w:rPr>
            </w:pPr>
            <w:r>
              <w:rPr>
                <w:b/>
                <w:sz w:val="24"/>
                <w:szCs w:val="24"/>
              </w:rPr>
              <w:t xml:space="preserve">9.1.1 </w:t>
            </w:r>
            <w:r>
              <w:rPr>
                <w:rFonts w:hAnsi="宋体"/>
                <w:b/>
                <w:sz w:val="24"/>
                <w:szCs w:val="24"/>
              </w:rPr>
              <w:t>项目概况</w:t>
            </w:r>
          </w:p>
          <w:p>
            <w:pPr>
              <w:numPr>
                <w:ilvl w:val="0"/>
                <w:numId w:val="5"/>
              </w:numPr>
              <w:spacing w:line="360" w:lineRule="auto"/>
              <w:ind w:right="202" w:rightChars="96" w:firstLine="482"/>
              <w:rPr>
                <w:rFonts w:hint="eastAsia"/>
                <w:sz w:val="24"/>
                <w:lang w:eastAsia="zh-CN"/>
              </w:rPr>
            </w:pPr>
            <w:r>
              <w:rPr>
                <w:sz w:val="24"/>
                <w:szCs w:val="24"/>
              </w:rPr>
              <w:t>项目名称：</w:t>
            </w:r>
            <w:r>
              <w:rPr>
                <w:rFonts w:hint="eastAsia"/>
                <w:sz w:val="24"/>
                <w:lang w:eastAsia="zh-CN"/>
              </w:rPr>
              <w:t>平江县二千亩高山有机茶优势特色农业产业园项目</w:t>
            </w:r>
          </w:p>
          <w:p>
            <w:pPr>
              <w:numPr>
                <w:ilvl w:val="0"/>
                <w:numId w:val="0"/>
              </w:numPr>
              <w:spacing w:line="360" w:lineRule="auto"/>
              <w:ind w:right="202" w:rightChars="96"/>
              <w:rPr>
                <w:sz w:val="24"/>
                <w:szCs w:val="24"/>
              </w:rPr>
            </w:pPr>
            <w:r>
              <w:rPr>
                <w:rFonts w:hint="eastAsia"/>
                <w:sz w:val="24"/>
                <w:szCs w:val="24"/>
                <w:lang w:val="en-US" w:eastAsia="zh-CN"/>
              </w:rPr>
              <w:t xml:space="preserve">    2</w:t>
            </w:r>
            <w:r>
              <w:rPr>
                <w:rFonts w:hint="eastAsia"/>
                <w:sz w:val="24"/>
                <w:szCs w:val="24"/>
              </w:rPr>
              <w:t>、建设性质：新建</w:t>
            </w:r>
          </w:p>
          <w:p>
            <w:pPr>
              <w:spacing w:line="360" w:lineRule="auto"/>
              <w:ind w:right="202" w:rightChars="96" w:firstLine="482"/>
              <w:rPr>
                <w:sz w:val="24"/>
                <w:szCs w:val="24"/>
              </w:rPr>
            </w:pPr>
            <w:r>
              <w:rPr>
                <w:rFonts w:hint="eastAsia"/>
                <w:sz w:val="24"/>
                <w:szCs w:val="24"/>
              </w:rPr>
              <w:t>3、建设单位：</w:t>
            </w:r>
            <w:r>
              <w:rPr>
                <w:rFonts w:hint="eastAsia"/>
                <w:bCs/>
                <w:sz w:val="24"/>
                <w:lang w:eastAsia="zh-CN"/>
              </w:rPr>
              <w:t>湖南省九狮寨高山茶叶有限公司</w:t>
            </w:r>
          </w:p>
          <w:p>
            <w:pPr>
              <w:spacing w:line="360" w:lineRule="auto"/>
              <w:ind w:right="202" w:rightChars="96" w:firstLine="482"/>
              <w:rPr>
                <w:sz w:val="24"/>
                <w:szCs w:val="24"/>
              </w:rPr>
            </w:pPr>
            <w:r>
              <w:rPr>
                <w:rFonts w:hint="eastAsia"/>
                <w:sz w:val="24"/>
                <w:szCs w:val="24"/>
              </w:rPr>
              <w:t>4、</w:t>
            </w:r>
            <w:r>
              <w:rPr>
                <w:sz w:val="24"/>
                <w:szCs w:val="24"/>
              </w:rPr>
              <w:t>建设地点：</w:t>
            </w:r>
            <w:r>
              <w:rPr>
                <w:rFonts w:hint="eastAsia" w:ascii="Times New Roman" w:hAnsi="Times New Roman"/>
                <w:bCs/>
                <w:sz w:val="24"/>
              </w:rPr>
              <w:t>平江县</w:t>
            </w:r>
            <w:r>
              <w:rPr>
                <w:rFonts w:hint="eastAsia" w:ascii="Times New Roman" w:hAnsi="Times New Roman"/>
                <w:bCs/>
                <w:sz w:val="24"/>
                <w:lang w:eastAsia="zh-CN"/>
              </w:rPr>
              <w:t>加义镇徐家洞</w:t>
            </w:r>
            <w:r>
              <w:rPr>
                <w:rFonts w:hint="eastAsia"/>
                <w:bCs/>
                <w:sz w:val="24"/>
                <w:lang w:eastAsia="zh-CN"/>
              </w:rPr>
              <w:t>连云国际林场</w:t>
            </w:r>
          </w:p>
          <w:p>
            <w:pPr>
              <w:spacing w:line="360" w:lineRule="auto"/>
              <w:ind w:right="202" w:rightChars="96" w:firstLine="482"/>
              <w:rPr>
                <w:sz w:val="24"/>
                <w:szCs w:val="24"/>
              </w:rPr>
            </w:pPr>
            <w:r>
              <w:rPr>
                <w:rFonts w:hint="eastAsia"/>
                <w:sz w:val="24"/>
                <w:szCs w:val="24"/>
              </w:rPr>
              <w:t>5、</w:t>
            </w:r>
            <w:r>
              <w:rPr>
                <w:sz w:val="24"/>
                <w:szCs w:val="24"/>
              </w:rPr>
              <w:t>项目总投资：</w:t>
            </w:r>
            <w:r>
              <w:rPr>
                <w:rFonts w:hint="eastAsia"/>
                <w:sz w:val="24"/>
                <w:szCs w:val="24"/>
              </w:rPr>
              <w:t>总投资160</w:t>
            </w:r>
            <w:r>
              <w:rPr>
                <w:sz w:val="24"/>
                <w:szCs w:val="24"/>
              </w:rPr>
              <w:t>万元。</w:t>
            </w:r>
          </w:p>
          <w:p>
            <w:pPr>
              <w:spacing w:line="360" w:lineRule="auto"/>
              <w:ind w:right="202" w:rightChars="96" w:firstLine="482"/>
              <w:rPr>
                <w:sz w:val="24"/>
                <w:szCs w:val="24"/>
              </w:rPr>
            </w:pPr>
            <w:r>
              <w:rPr>
                <w:rFonts w:hint="eastAsia"/>
                <w:sz w:val="24"/>
                <w:szCs w:val="24"/>
              </w:rPr>
              <w:t>6、建设规模</w:t>
            </w:r>
            <w:r>
              <w:rPr>
                <w:sz w:val="24"/>
                <w:szCs w:val="24"/>
              </w:rPr>
              <w:t>：</w:t>
            </w:r>
            <w:r>
              <w:rPr>
                <w:rFonts w:hint="eastAsia"/>
                <w:sz w:val="24"/>
                <w:szCs w:val="24"/>
              </w:rPr>
              <w:t>年产</w:t>
            </w:r>
            <w:r>
              <w:rPr>
                <w:rFonts w:hint="eastAsia"/>
                <w:sz w:val="24"/>
                <w:szCs w:val="24"/>
                <w:lang w:val="en-US" w:eastAsia="zh-CN"/>
              </w:rPr>
              <w:t>10</w:t>
            </w:r>
            <w:r>
              <w:rPr>
                <w:rFonts w:hint="eastAsia"/>
                <w:sz w:val="24"/>
                <w:szCs w:val="24"/>
              </w:rPr>
              <w:t>t生态茶叶</w:t>
            </w:r>
            <w:r>
              <w:rPr>
                <w:sz w:val="24"/>
                <w:szCs w:val="24"/>
              </w:rPr>
              <w:t>。</w:t>
            </w:r>
          </w:p>
          <w:p>
            <w:pPr>
              <w:spacing w:line="360" w:lineRule="auto"/>
              <w:ind w:right="202" w:rightChars="96" w:firstLine="482"/>
              <w:rPr>
                <w:sz w:val="24"/>
                <w:szCs w:val="24"/>
              </w:rPr>
            </w:pPr>
            <w:r>
              <w:rPr>
                <w:rFonts w:hint="eastAsia"/>
                <w:sz w:val="24"/>
                <w:szCs w:val="24"/>
              </w:rPr>
              <w:t>7、工作制度：年生产</w:t>
            </w:r>
            <w:r>
              <w:rPr>
                <w:rFonts w:hint="eastAsia"/>
                <w:sz w:val="24"/>
                <w:szCs w:val="24"/>
                <w:lang w:val="en-US" w:eastAsia="zh-CN"/>
              </w:rPr>
              <w:t>18</w:t>
            </w:r>
            <w:r>
              <w:rPr>
                <w:rFonts w:hint="eastAsia"/>
                <w:sz w:val="24"/>
                <w:szCs w:val="24"/>
              </w:rPr>
              <w:t>0天。</w:t>
            </w:r>
          </w:p>
          <w:p>
            <w:pPr>
              <w:spacing w:line="360" w:lineRule="auto"/>
              <w:rPr>
                <w:b/>
                <w:sz w:val="24"/>
                <w:szCs w:val="24"/>
              </w:rPr>
            </w:pPr>
            <w:r>
              <w:rPr>
                <w:b/>
                <w:sz w:val="24"/>
                <w:szCs w:val="24"/>
              </w:rPr>
              <w:t xml:space="preserve">9.1.2 </w:t>
            </w:r>
            <w:r>
              <w:rPr>
                <w:rFonts w:hAnsi="宋体"/>
                <w:b/>
                <w:sz w:val="24"/>
                <w:szCs w:val="24"/>
              </w:rPr>
              <w:t>区域环境质量现状</w:t>
            </w:r>
            <w:r>
              <w:rPr>
                <w:rFonts w:hint="eastAsia" w:hAnsi="宋体"/>
                <w:b/>
                <w:sz w:val="24"/>
                <w:szCs w:val="24"/>
              </w:rPr>
              <w:t>评价结论</w:t>
            </w:r>
          </w:p>
          <w:p>
            <w:pPr>
              <w:spacing w:line="360" w:lineRule="auto"/>
              <w:ind w:firstLine="480" w:firstLineChars="200"/>
              <w:rPr>
                <w:sz w:val="24"/>
              </w:rPr>
            </w:pPr>
            <w:r>
              <w:rPr>
                <w:rFonts w:hint="eastAsia"/>
                <w:sz w:val="24"/>
                <w:szCs w:val="24"/>
              </w:rPr>
              <w:t>1、项目区大气</w:t>
            </w:r>
            <w:r>
              <w:rPr>
                <w:rStyle w:val="96"/>
                <w:sz w:val="24"/>
              </w:rPr>
              <w:t>监测点</w:t>
            </w:r>
            <w:r>
              <w:rPr>
                <w:rStyle w:val="96"/>
                <w:rFonts w:hint="eastAsia"/>
                <w:sz w:val="24"/>
              </w:rPr>
              <w:t>处的</w:t>
            </w:r>
            <w:r>
              <w:rPr>
                <w:sz w:val="24"/>
              </w:rPr>
              <w:t>SO</w:t>
            </w:r>
            <w:r>
              <w:rPr>
                <w:sz w:val="24"/>
                <w:vertAlign w:val="subscript"/>
              </w:rPr>
              <w:t>2</w:t>
            </w:r>
            <w:r>
              <w:rPr>
                <w:sz w:val="24"/>
              </w:rPr>
              <w:t>、NO</w:t>
            </w:r>
            <w:r>
              <w:rPr>
                <w:sz w:val="24"/>
                <w:vertAlign w:val="subscript"/>
              </w:rPr>
              <w:t>2</w:t>
            </w:r>
            <w:r>
              <w:rPr>
                <w:sz w:val="24"/>
              </w:rPr>
              <w:t>、</w:t>
            </w:r>
            <w:r>
              <w:rPr>
                <w:rFonts w:hint="eastAsia"/>
                <w:sz w:val="24"/>
                <w:szCs w:val="24"/>
              </w:rPr>
              <w:t>TSP日均</w:t>
            </w:r>
            <w:r>
              <w:rPr>
                <w:rStyle w:val="96"/>
                <w:sz w:val="24"/>
              </w:rPr>
              <w:t>浓度均</w:t>
            </w:r>
            <w:r>
              <w:rPr>
                <w:rStyle w:val="96"/>
                <w:rFonts w:hint="eastAsia"/>
                <w:sz w:val="24"/>
              </w:rPr>
              <w:t>可</w:t>
            </w:r>
            <w:r>
              <w:rPr>
                <w:rStyle w:val="96"/>
                <w:sz w:val="24"/>
              </w:rPr>
              <w:t>达到</w:t>
            </w:r>
            <w:r>
              <w:rPr>
                <w:sz w:val="24"/>
              </w:rPr>
              <w:t>《环境空气质量标准》</w:t>
            </w:r>
            <w:r>
              <w:rPr>
                <w:spacing w:val="-2"/>
                <w:sz w:val="24"/>
              </w:rPr>
              <w:t>（GB3095-</w:t>
            </w:r>
            <w:r>
              <w:rPr>
                <w:rFonts w:hint="eastAsia"/>
                <w:spacing w:val="-2"/>
                <w:sz w:val="24"/>
              </w:rPr>
              <w:t>2012</w:t>
            </w:r>
            <w:r>
              <w:rPr>
                <w:spacing w:val="-2"/>
                <w:sz w:val="24"/>
              </w:rPr>
              <w:t>）</w:t>
            </w:r>
            <w:r>
              <w:rPr>
                <w:sz w:val="24"/>
              </w:rPr>
              <w:t>二级标准。</w:t>
            </w:r>
          </w:p>
          <w:p>
            <w:pPr>
              <w:spacing w:line="360" w:lineRule="auto"/>
              <w:ind w:firstLine="480" w:firstLineChars="200"/>
              <w:rPr>
                <w:sz w:val="24"/>
              </w:rPr>
            </w:pPr>
            <w:r>
              <w:rPr>
                <w:rFonts w:hint="eastAsia"/>
                <w:sz w:val="24"/>
              </w:rPr>
              <w:t>2、项目</w:t>
            </w:r>
            <w:r>
              <w:rPr>
                <w:rFonts w:hint="eastAsia"/>
                <w:sz w:val="24"/>
                <w:lang w:eastAsia="zh-CN"/>
              </w:rPr>
              <w:t>所在地山泉水</w:t>
            </w:r>
            <w:r>
              <w:rPr>
                <w:rFonts w:hint="eastAsia"/>
                <w:sz w:val="24"/>
                <w:szCs w:val="24"/>
              </w:rPr>
              <w:t>各</w:t>
            </w:r>
            <w:r>
              <w:rPr>
                <w:rStyle w:val="96"/>
                <w:sz w:val="24"/>
              </w:rPr>
              <w:t>水质监测因子</w:t>
            </w:r>
            <w:r>
              <w:rPr>
                <w:sz w:val="24"/>
              </w:rPr>
              <w:t>均达到《地表水环境质量标准》</w:t>
            </w:r>
            <w:r>
              <w:rPr>
                <w:rFonts w:hint="eastAsia"/>
                <w:sz w:val="24"/>
              </w:rPr>
              <w:t>（</w:t>
            </w:r>
            <w:r>
              <w:rPr>
                <w:sz w:val="24"/>
              </w:rPr>
              <w:t>GB3838-2002</w:t>
            </w:r>
            <w:r>
              <w:rPr>
                <w:rFonts w:hint="eastAsia"/>
                <w:sz w:val="24"/>
              </w:rPr>
              <w:t>）</w:t>
            </w:r>
            <w:r>
              <w:rPr>
                <w:rFonts w:ascii="宋体" w:hAnsi="宋体"/>
                <w:sz w:val="24"/>
              </w:rPr>
              <w:t>Ⅲ</w:t>
            </w:r>
            <w:r>
              <w:rPr>
                <w:sz w:val="24"/>
              </w:rPr>
              <w:t>类标准</w:t>
            </w:r>
            <w:r>
              <w:rPr>
                <w:rFonts w:hint="eastAsia"/>
                <w:sz w:val="24"/>
              </w:rPr>
              <w:t>。</w:t>
            </w:r>
          </w:p>
          <w:p>
            <w:pPr>
              <w:spacing w:line="360" w:lineRule="auto"/>
              <w:ind w:firstLine="480" w:firstLineChars="200"/>
              <w:rPr>
                <w:sz w:val="24"/>
                <w:szCs w:val="24"/>
              </w:rPr>
            </w:pPr>
            <w:r>
              <w:rPr>
                <w:rFonts w:hint="eastAsia"/>
                <w:sz w:val="24"/>
                <w:szCs w:val="24"/>
              </w:rPr>
              <w:t>3、声环境：</w:t>
            </w:r>
            <w:r>
              <w:rPr>
                <w:spacing w:val="-2"/>
                <w:sz w:val="24"/>
              </w:rPr>
              <w:t>监测期间，</w:t>
            </w:r>
            <w:r>
              <w:rPr>
                <w:rFonts w:hint="eastAsia"/>
                <w:sz w:val="24"/>
                <w:szCs w:val="24"/>
              </w:rPr>
              <w:t>各监测点昼夜噪声值均可达到</w:t>
            </w:r>
            <w:r>
              <w:rPr>
                <w:sz w:val="24"/>
                <w:szCs w:val="24"/>
              </w:rPr>
              <w:t>《</w:t>
            </w:r>
            <w:r>
              <w:rPr>
                <w:rFonts w:hint="eastAsia"/>
                <w:sz w:val="24"/>
                <w:szCs w:val="24"/>
              </w:rPr>
              <w:t>声环境质量标准</w:t>
            </w:r>
            <w:r>
              <w:rPr>
                <w:sz w:val="24"/>
                <w:szCs w:val="24"/>
              </w:rPr>
              <w:t>》</w:t>
            </w:r>
            <w:r>
              <w:rPr>
                <w:rFonts w:hint="eastAsia"/>
                <w:sz w:val="24"/>
                <w:szCs w:val="24"/>
              </w:rPr>
              <w:t>（GB3096-2008）中的2类标准。</w:t>
            </w:r>
          </w:p>
          <w:p>
            <w:pPr>
              <w:spacing w:line="360" w:lineRule="auto"/>
              <w:rPr>
                <w:b/>
                <w:sz w:val="24"/>
                <w:szCs w:val="24"/>
              </w:rPr>
            </w:pPr>
            <w:r>
              <w:rPr>
                <w:b/>
                <w:sz w:val="24"/>
                <w:szCs w:val="24"/>
              </w:rPr>
              <w:t xml:space="preserve">9.1.3 </w:t>
            </w:r>
            <w:r>
              <w:rPr>
                <w:rFonts w:hint="eastAsia"/>
                <w:b/>
                <w:sz w:val="24"/>
                <w:szCs w:val="24"/>
              </w:rPr>
              <w:t>营运期</w:t>
            </w:r>
            <w:r>
              <w:rPr>
                <w:rFonts w:hAnsi="宋体"/>
                <w:b/>
                <w:sz w:val="24"/>
                <w:szCs w:val="24"/>
              </w:rPr>
              <w:t>环境影响分析结论</w:t>
            </w:r>
          </w:p>
          <w:p>
            <w:pPr>
              <w:spacing w:line="360" w:lineRule="auto"/>
              <w:rPr>
                <w:sz w:val="24"/>
                <w:szCs w:val="24"/>
              </w:rPr>
            </w:pPr>
            <w:r>
              <w:rPr>
                <w:sz w:val="24"/>
                <w:szCs w:val="24"/>
              </w:rPr>
              <w:t>9.1.3.1</w:t>
            </w:r>
            <w:r>
              <w:rPr>
                <w:rFonts w:hAnsi="宋体"/>
                <w:sz w:val="24"/>
                <w:szCs w:val="24"/>
              </w:rPr>
              <w:t>水环境</w:t>
            </w:r>
          </w:p>
          <w:p>
            <w:pPr>
              <w:spacing w:line="360" w:lineRule="auto"/>
              <w:ind w:firstLine="480" w:firstLineChars="200"/>
              <w:rPr>
                <w:snapToGrid w:val="0"/>
                <w:sz w:val="24"/>
              </w:rPr>
            </w:pPr>
            <w:r>
              <w:rPr>
                <w:snapToGrid w:val="0"/>
                <w:sz w:val="24"/>
                <w:szCs w:val="24"/>
              </w:rPr>
              <w:t>本项目生活污水</w:t>
            </w:r>
            <w:r>
              <w:rPr>
                <w:rFonts w:hint="eastAsia"/>
                <w:snapToGrid w:val="0"/>
                <w:sz w:val="24"/>
                <w:szCs w:val="24"/>
              </w:rPr>
              <w:t>经化粪池处理后用于绿化。</w:t>
            </w:r>
          </w:p>
          <w:p>
            <w:pPr>
              <w:spacing w:line="360" w:lineRule="auto"/>
              <w:rPr>
                <w:sz w:val="24"/>
                <w:szCs w:val="24"/>
              </w:rPr>
            </w:pPr>
            <w:r>
              <w:rPr>
                <w:sz w:val="24"/>
                <w:szCs w:val="24"/>
              </w:rPr>
              <w:t xml:space="preserve">9.1.3.2 </w:t>
            </w:r>
            <w:r>
              <w:rPr>
                <w:rFonts w:hAnsi="宋体"/>
                <w:sz w:val="24"/>
                <w:szCs w:val="24"/>
              </w:rPr>
              <w:t>大气环境</w:t>
            </w:r>
          </w:p>
          <w:p>
            <w:pPr>
              <w:tabs>
                <w:tab w:val="left" w:pos="1680"/>
              </w:tabs>
              <w:spacing w:line="500" w:lineRule="exact"/>
              <w:ind w:firstLine="480" w:firstLineChars="200"/>
              <w:rPr>
                <w:sz w:val="24"/>
                <w:szCs w:val="24"/>
              </w:rPr>
            </w:pPr>
            <w:r>
              <w:rPr>
                <w:rFonts w:hint="eastAsia"/>
                <w:sz w:val="24"/>
                <w:szCs w:val="24"/>
              </w:rPr>
              <w:t>本工程粗制和精制车间异味采取自然通风和机械通风措施，异味对周围环境的影响较小。</w:t>
            </w:r>
          </w:p>
          <w:p>
            <w:pPr>
              <w:spacing w:line="360" w:lineRule="auto"/>
              <w:rPr>
                <w:sz w:val="24"/>
                <w:szCs w:val="24"/>
              </w:rPr>
            </w:pPr>
            <w:r>
              <w:rPr>
                <w:sz w:val="24"/>
                <w:szCs w:val="24"/>
              </w:rPr>
              <w:t xml:space="preserve">9.1.3.3 </w:t>
            </w:r>
            <w:r>
              <w:rPr>
                <w:rFonts w:hAnsi="宋体"/>
                <w:sz w:val="24"/>
                <w:szCs w:val="24"/>
              </w:rPr>
              <w:t>声环境</w:t>
            </w:r>
          </w:p>
          <w:p>
            <w:pPr>
              <w:spacing w:line="360" w:lineRule="auto"/>
              <w:ind w:firstLine="480" w:firstLineChars="200"/>
              <w:rPr>
                <w:sz w:val="24"/>
              </w:rPr>
            </w:pPr>
            <w:r>
              <w:rPr>
                <w:rFonts w:hint="eastAsia"/>
                <w:sz w:val="24"/>
              </w:rPr>
              <w:t>在采取合理布置以及密闭、减振、隔声等措施后，</w:t>
            </w:r>
            <w:r>
              <w:rPr>
                <w:sz w:val="24"/>
              </w:rPr>
              <w:t>根据</w:t>
            </w:r>
            <w:r>
              <w:rPr>
                <w:rFonts w:hint="eastAsia"/>
                <w:sz w:val="24"/>
              </w:rPr>
              <w:t>现状</w:t>
            </w:r>
            <w:r>
              <w:rPr>
                <w:sz w:val="24"/>
              </w:rPr>
              <w:t>监测结果，本项目</w:t>
            </w:r>
            <w:r>
              <w:rPr>
                <w:rFonts w:hint="eastAsia"/>
                <w:sz w:val="24"/>
              </w:rPr>
              <w:t>厂界</w:t>
            </w:r>
            <w:r>
              <w:rPr>
                <w:sz w:val="24"/>
              </w:rPr>
              <w:t>声环境质量现状符合《声环境质量标准</w:t>
            </w:r>
            <w:r>
              <w:rPr>
                <w:rFonts w:hint="eastAsia"/>
                <w:sz w:val="24"/>
              </w:rPr>
              <w:t>（</w:t>
            </w:r>
            <w:r>
              <w:rPr>
                <w:sz w:val="24"/>
              </w:rPr>
              <w:t>GB3096—2008</w:t>
            </w:r>
            <w:r>
              <w:rPr>
                <w:rFonts w:hint="eastAsia"/>
                <w:sz w:val="24"/>
              </w:rPr>
              <w:t>）</w:t>
            </w:r>
            <w:r>
              <w:rPr>
                <w:sz w:val="24"/>
              </w:rPr>
              <w:t>》中的2类标准</w:t>
            </w:r>
            <w:r>
              <w:rPr>
                <w:rFonts w:hint="eastAsia"/>
                <w:sz w:val="24"/>
              </w:rPr>
              <w:t>，因此，本项目设备噪声对周围环境的影响较小</w:t>
            </w:r>
            <w:r>
              <w:rPr>
                <w:sz w:val="24"/>
              </w:rPr>
              <w:t>。</w:t>
            </w:r>
          </w:p>
          <w:p>
            <w:pPr>
              <w:spacing w:line="360" w:lineRule="auto"/>
              <w:rPr>
                <w:sz w:val="24"/>
                <w:szCs w:val="24"/>
              </w:rPr>
            </w:pPr>
            <w:r>
              <w:rPr>
                <w:sz w:val="24"/>
                <w:szCs w:val="24"/>
              </w:rPr>
              <w:t xml:space="preserve">9.1.3.4 </w:t>
            </w:r>
            <w:r>
              <w:rPr>
                <w:rFonts w:hAnsi="宋体"/>
                <w:sz w:val="24"/>
                <w:szCs w:val="24"/>
              </w:rPr>
              <w:t>固废</w:t>
            </w:r>
          </w:p>
          <w:p>
            <w:pPr>
              <w:tabs>
                <w:tab w:val="left" w:pos="3708"/>
              </w:tabs>
              <w:spacing w:line="500" w:lineRule="exact"/>
              <w:ind w:firstLine="480" w:firstLineChars="200"/>
              <w:rPr>
                <w:sz w:val="24"/>
              </w:rPr>
            </w:pPr>
            <w:r>
              <w:rPr>
                <w:rFonts w:hint="eastAsia"/>
                <w:sz w:val="24"/>
              </w:rPr>
              <w:t>本项目生活垃圾则由建设单位集中收集后定期送当地垃圾</w:t>
            </w:r>
            <w:r>
              <w:rPr>
                <w:rFonts w:hint="eastAsia"/>
                <w:sz w:val="24"/>
                <w:lang w:eastAsia="zh-CN"/>
              </w:rPr>
              <w:t>处理站处理</w:t>
            </w:r>
            <w:r>
              <w:rPr>
                <w:rFonts w:hint="eastAsia"/>
                <w:sz w:val="24"/>
              </w:rPr>
              <w:t>。</w:t>
            </w:r>
          </w:p>
          <w:p>
            <w:pPr>
              <w:tabs>
                <w:tab w:val="left" w:pos="3708"/>
              </w:tabs>
              <w:spacing w:line="500" w:lineRule="exact"/>
              <w:ind w:firstLine="480" w:firstLineChars="200"/>
              <w:rPr>
                <w:sz w:val="24"/>
              </w:rPr>
            </w:pPr>
            <w:r>
              <w:rPr>
                <w:rFonts w:hint="eastAsia"/>
                <w:sz w:val="24"/>
              </w:rPr>
              <w:t>本项目固废经妥善处理后对周围环境的影响很小。</w:t>
            </w:r>
          </w:p>
          <w:p>
            <w:pPr>
              <w:spacing w:line="360" w:lineRule="auto"/>
              <w:rPr>
                <w:b/>
                <w:sz w:val="24"/>
                <w:szCs w:val="24"/>
              </w:rPr>
            </w:pPr>
            <w:r>
              <w:rPr>
                <w:b/>
                <w:sz w:val="24"/>
                <w:szCs w:val="24"/>
              </w:rPr>
              <w:t>9.1.</w:t>
            </w:r>
            <w:r>
              <w:rPr>
                <w:rFonts w:hint="eastAsia"/>
                <w:b/>
                <w:sz w:val="24"/>
                <w:szCs w:val="24"/>
              </w:rPr>
              <w:t>4</w:t>
            </w:r>
            <w:r>
              <w:rPr>
                <w:b/>
                <w:sz w:val="24"/>
                <w:szCs w:val="24"/>
              </w:rPr>
              <w:t xml:space="preserve"> </w:t>
            </w:r>
            <w:r>
              <w:rPr>
                <w:rFonts w:hAnsi="宋体"/>
                <w:b/>
                <w:sz w:val="24"/>
                <w:szCs w:val="24"/>
              </w:rPr>
              <w:t>产业政策符合性分析结论</w:t>
            </w:r>
          </w:p>
          <w:p>
            <w:pPr>
              <w:spacing w:line="360" w:lineRule="auto"/>
              <w:ind w:firstLine="480" w:firstLineChars="200"/>
              <w:rPr>
                <w:rFonts w:ascii="宋体" w:hAnsi="宋体"/>
                <w:sz w:val="24"/>
              </w:rPr>
            </w:pPr>
            <w:r>
              <w:rPr>
                <w:snapToGrid w:val="0"/>
                <w:sz w:val="24"/>
                <w:szCs w:val="24"/>
              </w:rPr>
              <w:t>根据《产业结构调整指导目录（2011年本）（2013年修正）》，</w:t>
            </w:r>
            <w:r>
              <w:rPr>
                <w:rFonts w:hint="eastAsia" w:ascii="宋体" w:hAnsi="宋体"/>
                <w:sz w:val="24"/>
              </w:rPr>
              <w:t>本项目不属于产业政策中的限制和淘汰类行业，本项目的建设符合国家产业政策。</w:t>
            </w:r>
          </w:p>
          <w:p>
            <w:pPr>
              <w:spacing w:line="360" w:lineRule="auto"/>
              <w:rPr>
                <w:b/>
                <w:snapToGrid w:val="0"/>
                <w:sz w:val="24"/>
                <w:szCs w:val="24"/>
              </w:rPr>
            </w:pPr>
            <w:r>
              <w:rPr>
                <w:b/>
                <w:snapToGrid w:val="0"/>
                <w:sz w:val="24"/>
                <w:szCs w:val="24"/>
              </w:rPr>
              <w:t>9.1.</w:t>
            </w:r>
            <w:r>
              <w:rPr>
                <w:rFonts w:hint="eastAsia"/>
                <w:b/>
                <w:snapToGrid w:val="0"/>
                <w:sz w:val="24"/>
                <w:szCs w:val="24"/>
              </w:rPr>
              <w:t>5</w:t>
            </w:r>
            <w:r>
              <w:rPr>
                <w:b/>
                <w:snapToGrid w:val="0"/>
                <w:sz w:val="24"/>
                <w:szCs w:val="24"/>
              </w:rPr>
              <w:t xml:space="preserve"> 选址可行性分析</w:t>
            </w:r>
          </w:p>
          <w:p>
            <w:pPr>
              <w:adjustRightInd w:val="0"/>
              <w:snapToGrid w:val="0"/>
              <w:spacing w:line="360" w:lineRule="auto"/>
              <w:ind w:firstLine="480" w:firstLineChars="200"/>
              <w:rPr>
                <w:sz w:val="24"/>
                <w:u w:val="single"/>
              </w:rPr>
            </w:pPr>
            <w:r>
              <w:rPr>
                <w:rFonts w:hint="eastAsia"/>
                <w:sz w:val="24"/>
                <w:u w:val="single"/>
              </w:rPr>
              <w:t>本</w:t>
            </w:r>
            <w:r>
              <w:rPr>
                <w:sz w:val="24"/>
                <w:u w:val="single"/>
              </w:rPr>
              <w:t>项目</w:t>
            </w:r>
            <w:r>
              <w:rPr>
                <w:rFonts w:hint="eastAsia"/>
                <w:sz w:val="24"/>
                <w:u w:val="single"/>
              </w:rPr>
              <w:t>采取</w:t>
            </w:r>
            <w:r>
              <w:rPr>
                <w:sz w:val="24"/>
                <w:u w:val="single"/>
              </w:rPr>
              <w:t>本环评提出的环保措施后，均能达标排放。因此，项目的建设</w:t>
            </w:r>
            <w:r>
              <w:rPr>
                <w:rFonts w:hint="eastAsia"/>
                <w:sz w:val="24"/>
                <w:u w:val="single"/>
              </w:rPr>
              <w:t>对周围环境的影响很小</w:t>
            </w:r>
            <w:r>
              <w:rPr>
                <w:sz w:val="24"/>
                <w:u w:val="single"/>
              </w:rPr>
              <w:t>。</w:t>
            </w:r>
          </w:p>
          <w:p>
            <w:pPr>
              <w:adjustRightInd w:val="0"/>
              <w:snapToGrid w:val="0"/>
              <w:spacing w:line="360" w:lineRule="auto"/>
              <w:ind w:firstLine="480" w:firstLineChars="200"/>
              <w:rPr>
                <w:sz w:val="24"/>
                <w:u w:val="single"/>
              </w:rPr>
            </w:pPr>
            <w:r>
              <w:rPr>
                <w:sz w:val="24"/>
                <w:u w:val="single"/>
              </w:rPr>
              <w:t>项目所在地周围没有珍稀动植物、名胜古迹和自然保护区等需特殊保护的区域，</w:t>
            </w:r>
            <w:r>
              <w:rPr>
                <w:rFonts w:hint="eastAsia"/>
                <w:sz w:val="24"/>
                <w:u w:val="single"/>
                <w:lang w:eastAsia="zh-CN"/>
              </w:rPr>
              <w:t>且不在连云山森林公园的生态红线一、二级保护区内，详见附件</w:t>
            </w:r>
            <w:r>
              <w:rPr>
                <w:rFonts w:hint="eastAsia"/>
                <w:sz w:val="24"/>
                <w:u w:val="single"/>
                <w:lang w:val="en-US" w:eastAsia="zh-CN"/>
              </w:rPr>
              <w:t>5</w:t>
            </w:r>
            <w:r>
              <w:rPr>
                <w:rFonts w:hint="eastAsia"/>
                <w:sz w:val="24"/>
                <w:u w:val="single"/>
                <w:lang w:eastAsia="zh-CN"/>
              </w:rPr>
              <w:t>。</w:t>
            </w:r>
            <w:r>
              <w:rPr>
                <w:sz w:val="24"/>
                <w:u w:val="single"/>
              </w:rPr>
              <w:t>项目的建设与周边环境</w:t>
            </w:r>
            <w:r>
              <w:rPr>
                <w:rFonts w:hint="eastAsia"/>
                <w:sz w:val="24"/>
                <w:u w:val="single"/>
              </w:rPr>
              <w:t>不</w:t>
            </w:r>
            <w:r>
              <w:rPr>
                <w:sz w:val="24"/>
                <w:u w:val="single"/>
              </w:rPr>
              <w:t>冲突。</w:t>
            </w:r>
            <w:r>
              <w:rPr>
                <w:rFonts w:hint="eastAsia"/>
                <w:sz w:val="24"/>
                <w:u w:val="single"/>
                <w:lang w:eastAsia="zh-CN"/>
              </w:rPr>
              <w:t>本项目红线图见附图</w:t>
            </w:r>
            <w:r>
              <w:rPr>
                <w:rFonts w:hint="eastAsia"/>
                <w:sz w:val="24"/>
                <w:u w:val="single"/>
                <w:lang w:val="en-US" w:eastAsia="zh-CN"/>
              </w:rPr>
              <w:t>4。</w:t>
            </w:r>
          </w:p>
          <w:p>
            <w:pPr>
              <w:spacing w:line="360" w:lineRule="auto"/>
              <w:rPr>
                <w:rFonts w:hAnsi="宋体"/>
                <w:b/>
                <w:sz w:val="24"/>
                <w:szCs w:val="24"/>
              </w:rPr>
            </w:pPr>
            <w:r>
              <w:rPr>
                <w:rFonts w:hint="eastAsia" w:hAnsi="宋体"/>
                <w:b/>
                <w:sz w:val="24"/>
                <w:szCs w:val="24"/>
              </w:rPr>
              <w:t>9.1.6 总结论</w:t>
            </w:r>
          </w:p>
          <w:p>
            <w:pPr>
              <w:spacing w:line="360" w:lineRule="auto"/>
              <w:ind w:firstLine="480" w:firstLineChars="200"/>
              <w:rPr>
                <w:sz w:val="24"/>
              </w:rPr>
            </w:pPr>
            <w:r>
              <w:rPr>
                <w:sz w:val="24"/>
              </w:rPr>
              <w:t>本项目的建设符合国家产业政策，选址合理。</w:t>
            </w:r>
            <w:r>
              <w:rPr>
                <w:rFonts w:hint="eastAsia"/>
                <w:sz w:val="24"/>
              </w:rPr>
              <w:t>项目产生的主要环境影响为废气和噪声影响。</w:t>
            </w:r>
            <w:r>
              <w:rPr>
                <w:snapToGrid w:val="0"/>
                <w:sz w:val="24"/>
                <w:szCs w:val="24"/>
              </w:rPr>
              <w:t>项目建设无明显的环境制约因素，项目选址合理，总平面布置合理，建设方在认真落实本报告提出的各项污染防治措施和风险防范措施的前提下，废水、废气及噪声可达标排放，固废能妥善处置</w:t>
            </w:r>
            <w:r>
              <w:rPr>
                <w:rFonts w:hint="eastAsia"/>
                <w:snapToGrid w:val="0"/>
                <w:sz w:val="24"/>
                <w:szCs w:val="24"/>
              </w:rPr>
              <w:t>。</w:t>
            </w:r>
            <w:r>
              <w:rPr>
                <w:snapToGrid w:val="0"/>
                <w:sz w:val="24"/>
                <w:szCs w:val="24"/>
              </w:rPr>
              <w:t>从环境保护的角度考虑，本项目建设是可行的。</w:t>
            </w:r>
          </w:p>
          <w:p>
            <w:pPr>
              <w:spacing w:line="360" w:lineRule="auto"/>
              <w:rPr>
                <w:b/>
                <w:sz w:val="24"/>
                <w:szCs w:val="24"/>
              </w:rPr>
            </w:pPr>
            <w:r>
              <w:rPr>
                <w:b/>
                <w:sz w:val="24"/>
                <w:szCs w:val="24"/>
              </w:rPr>
              <w:t>9.</w:t>
            </w:r>
            <w:r>
              <w:rPr>
                <w:rFonts w:hint="eastAsia"/>
                <w:b/>
                <w:sz w:val="24"/>
                <w:szCs w:val="24"/>
              </w:rPr>
              <w:t>2</w:t>
            </w:r>
            <w:r>
              <w:rPr>
                <w:b/>
                <w:sz w:val="24"/>
                <w:szCs w:val="24"/>
              </w:rPr>
              <w:t xml:space="preserve"> </w:t>
            </w:r>
            <w:r>
              <w:rPr>
                <w:rFonts w:hint="eastAsia" w:hAnsi="宋体"/>
                <w:b/>
                <w:sz w:val="24"/>
                <w:szCs w:val="24"/>
              </w:rPr>
              <w:t>建议</w:t>
            </w:r>
          </w:p>
          <w:p>
            <w:pPr>
              <w:spacing w:line="360" w:lineRule="auto"/>
              <w:ind w:firstLine="482"/>
              <w:rPr>
                <w:rFonts w:hAnsi="宋体"/>
                <w:sz w:val="24"/>
                <w:szCs w:val="24"/>
              </w:rPr>
            </w:pPr>
            <w:r>
              <w:rPr>
                <w:rFonts w:hint="eastAsia" w:hAnsi="宋体"/>
                <w:sz w:val="24"/>
                <w:szCs w:val="24"/>
              </w:rPr>
              <w:t>1、</w:t>
            </w:r>
            <w:r>
              <w:rPr>
                <w:sz w:val="24"/>
              </w:rPr>
              <w:t>根据环评要求，落实</w:t>
            </w:r>
            <w:r>
              <w:rPr>
                <w:rFonts w:hint="eastAsia"/>
                <w:sz w:val="24"/>
              </w:rPr>
              <w:t>“</w:t>
            </w:r>
            <w:r>
              <w:rPr>
                <w:sz w:val="24"/>
              </w:rPr>
              <w:t>三废治理</w:t>
            </w:r>
            <w:r>
              <w:rPr>
                <w:rFonts w:hint="eastAsia"/>
                <w:sz w:val="24"/>
              </w:rPr>
              <w:t>”</w:t>
            </w:r>
            <w:r>
              <w:rPr>
                <w:sz w:val="24"/>
              </w:rPr>
              <w:t>费用，做到专款专用，项目实施后应保证足够的环保资金，确保污染防治措施有效地运行，保证污染物达标排放</w:t>
            </w:r>
            <w:r>
              <w:rPr>
                <w:rFonts w:hint="eastAsia"/>
                <w:sz w:val="24"/>
              </w:rPr>
              <w:t>。</w:t>
            </w:r>
          </w:p>
          <w:p>
            <w:pPr>
              <w:spacing w:line="360" w:lineRule="auto"/>
              <w:ind w:firstLine="482"/>
              <w:rPr>
                <w:rFonts w:hAnsi="宋体"/>
                <w:sz w:val="24"/>
                <w:szCs w:val="24"/>
              </w:rPr>
            </w:pPr>
            <w:r>
              <w:rPr>
                <w:rFonts w:hint="eastAsia" w:hAnsi="宋体"/>
                <w:sz w:val="24"/>
                <w:szCs w:val="24"/>
              </w:rPr>
              <w:t>2、</w:t>
            </w:r>
            <w:r>
              <w:rPr>
                <w:sz w:val="24"/>
              </w:rPr>
              <w:t>建设单位要加强对环境的管理，设专门的环保机构和人员，定期对环保设施进行检查和维护，确保其长期在正常安全状态下运行，杜绝发生污染事故，并严格接受环境保护部门的日常监督管理；确保污染物排放、资源利用、环境保护等指标符合要求。</w:t>
            </w:r>
          </w:p>
          <w:p>
            <w:pPr>
              <w:spacing w:line="360" w:lineRule="auto"/>
              <w:ind w:firstLine="482"/>
              <w:rPr>
                <w:rFonts w:hAnsi="宋体"/>
                <w:sz w:val="24"/>
                <w:szCs w:val="24"/>
              </w:rPr>
            </w:pPr>
            <w:r>
              <w:rPr>
                <w:rFonts w:hint="eastAsia" w:hAnsi="宋体"/>
                <w:sz w:val="24"/>
                <w:szCs w:val="24"/>
              </w:rPr>
              <w:t>3、严格落实“三同时”制度，进行环保验收。</w:t>
            </w:r>
          </w:p>
          <w:p>
            <w:pPr>
              <w:spacing w:line="360" w:lineRule="auto"/>
              <w:textAlignment w:val="baseline"/>
              <w:rPr>
                <w:bCs/>
              </w:rPr>
            </w:pPr>
          </w:p>
        </w:tc>
      </w:tr>
    </w:tbl>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decorative"/>
    <w:pitch w:val="default"/>
    <w:sig w:usb0="E0002AFF" w:usb1="C0007843" w:usb2="00000009" w:usb3="00000000" w:csb0="400001FF" w:csb1="FFFF0000"/>
  </w:font>
  <w:font w:name="仿宋_GB2312">
    <w:altName w:val="仿宋"/>
    <w:panose1 w:val="02010609030101010101"/>
    <w:charset w:val="86"/>
    <w:family w:val="swiss"/>
    <w:pitch w:val="default"/>
    <w:sig w:usb0="00000000" w:usb1="00000000" w:usb2="00000000" w:usb3="00000000" w:csb0="00040000" w:csb1="00000000"/>
  </w:font>
  <w:font w:name="Arial Black">
    <w:panose1 w:val="020B0A04020102020204"/>
    <w:charset w:val="00"/>
    <w:family w:val="decorative"/>
    <w:pitch w:val="default"/>
    <w:sig w:usb0="00000287" w:usb1="00000000" w:usb2="00000000" w:usb3="00000000" w:csb0="2000009F" w:csb1="DFD70000"/>
  </w:font>
  <w:font w:name="Arial Unicode MS">
    <w:altName w:val="宋体"/>
    <w:panose1 w:val="020B0604020202020204"/>
    <w:charset w:val="86"/>
    <w:family w:val="modern"/>
    <w:pitch w:val="default"/>
    <w:sig w:usb0="00000000" w:usb1="00000000" w:usb2="0000003F" w:usb3="00000000" w:csb0="603F01FF" w:csb1="FFFF0000"/>
  </w:font>
  <w:font w:name="MS Sans Serif">
    <w:altName w:val="Segoe Print"/>
    <w:panose1 w:val="00000000000000000000"/>
    <w:charset w:val="00"/>
    <w:family w:val="modern"/>
    <w:pitch w:val="default"/>
    <w:sig w:usb0="00000000" w:usb1="00000000" w:usb2="00000000" w:usb3="00000000" w:csb0="00000001" w:csb1="00000000"/>
  </w:font>
  <w:font w:name="Courier New">
    <w:panose1 w:val="020703090202050204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RomanS">
    <w:altName w:val="Vrinda"/>
    <w:panose1 w:val="02000400000000000000"/>
    <w:charset w:val="00"/>
    <w:family w:val="auto"/>
    <w:pitch w:val="default"/>
    <w:sig w:usb0="00000000" w:usb1="00000000" w:usb2="00000000" w:usb3="00000000" w:csb0="000001FF" w:csb1="00000000"/>
  </w:font>
  <w:font w:name="Verdana">
    <w:panose1 w:val="020B0604030504040204"/>
    <w:charset w:val="00"/>
    <w:family w:val="auto"/>
    <w:pitch w:val="default"/>
    <w:sig w:usb0="A10006FF" w:usb1="4000205B" w:usb2="00000010" w:usb3="00000000" w:csb0="2000019F" w:csb1="00000000"/>
  </w:font>
  <w:font w:name="方正大黑简体">
    <w:altName w:val="微软雅黑"/>
    <w:panose1 w:val="00000000000000000000"/>
    <w:charset w:val="86"/>
    <w:family w:val="script"/>
    <w:pitch w:val="default"/>
    <w:sig w:usb0="00000000" w:usb1="00000000" w:usb2="00000010" w:usb3="00000000" w:csb0="00040000" w:csb1="00000000"/>
  </w:font>
  <w:font w:name="Vrinda">
    <w:panose1 w:val="020B0502040204020203"/>
    <w:charset w:val="00"/>
    <w:family w:val="auto"/>
    <w:pitch w:val="default"/>
    <w:sig w:usb0="00010003"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Lucida Console">
    <w:panose1 w:val="020B0609040504020204"/>
    <w:charset w:val="00"/>
    <w:family w:val="modern"/>
    <w:pitch w:val="default"/>
    <w:sig w:usb0="8000028F" w:usb1="00001800" w:usb2="00000000" w:usb3="00000000" w:csb0="0000001F" w:csb1="D7D70000"/>
  </w:font>
  <w:font w:name="楷体_GB2312">
    <w:altName w:val="楷体"/>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1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昆仑仿宋">
    <w:altName w:val="黑体"/>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魏碑">
    <w:altName w:val="宋体"/>
    <w:panose1 w:val="00000000000000000000"/>
    <w:charset w:val="86"/>
    <w:family w:val="modern"/>
    <w:pitch w:val="default"/>
    <w:sig w:usb0="00000000" w:usb1="00000000" w:usb2="00000010" w:usb3="00000000" w:csb0="00040000" w:csb1="00000000"/>
  </w:font>
  <w:font w:name="长城楷体">
    <w:altName w:val="宋体"/>
    <w:panose1 w:val="00000000000000000000"/>
    <w:charset w:val="86"/>
    <w:family w:val="modern"/>
    <w:pitch w:val="default"/>
    <w:sig w:usb0="00000000" w:usb1="00000000" w:usb2="00000010" w:usb3="00000000" w:csb0="00040000" w:csb1="00000000"/>
  </w:font>
  <w:font w:name="ang">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hint="eastAsia"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16</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16</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bottom w:val="none" w:color="auto" w:sz="0" w:space="4"/>
      </w:pBdr>
      <w:wordWrap w:val="0"/>
      <w:ind w:firstLine="90" w:firstLineChars="50"/>
      <w:jc w:val="right"/>
      <w:rPr>
        <w:i/>
      </w:rPr>
    </w:pPr>
    <w:r>
      <w:rPr>
        <w:i/>
      </w:rPr>
      <mc:AlternateContent>
        <mc:Choice Requires="wps">
          <w:drawing>
            <wp:anchor distT="0" distB="0" distL="114300" distR="114300" simplePos="0" relativeHeight="251658240" behindDoc="0" locked="0" layoutInCell="1" allowOverlap="1">
              <wp:simplePos x="0" y="0"/>
              <wp:positionH relativeFrom="column">
                <wp:posOffset>-238125</wp:posOffset>
              </wp:positionH>
              <wp:positionV relativeFrom="paragraph">
                <wp:posOffset>175895</wp:posOffset>
              </wp:positionV>
              <wp:extent cx="5699125" cy="0"/>
              <wp:effectExtent l="0" t="0" r="0" b="0"/>
              <wp:wrapNone/>
              <wp:docPr id="12" name="直线 4"/>
              <wp:cNvGraphicFramePr/>
              <a:graphic xmlns:a="http://schemas.openxmlformats.org/drawingml/2006/main">
                <a:graphicData uri="http://schemas.microsoft.com/office/word/2010/wordprocessingShape">
                  <wps:wsp>
                    <wps:cNvCnPr/>
                    <wps:spPr>
                      <a:xfrm>
                        <a:off x="0" y="0"/>
                        <a:ext cx="569912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8.75pt;margin-top:13.85pt;height:0pt;width:448.75pt;z-index:251658240;mso-width-relative:page;mso-height-relative:page;" filled="f" stroked="t" coordsize="21600,21600" o:gfxdata="UEsDBAoAAAAAAIdO4kAAAAAAAAAAAAAAAAAEAAAAZHJzL1BLAwQUAAAACACHTuJAKdjTQtgAAAAJ&#10;AQAADwAAAGRycy9kb3ducmV2LnhtbE2PTU/DMAyG70j8h8hI3LZkRaxVaboDaJpAXLYhcfUa0xSa&#10;pGuyD/49RhzG0faj189bLc6uF0caYxe8htlUgSDfBNP5VsPbdjkpQMSE3mAfPGn4pgiL+vqqwtKE&#10;k1/TcZNawSE+lqjBpjSUUsbGksM4DQN5vn2E0WHicWylGfHE4a6XmVJz6bDz/MHiQI+Wmq/NwWnA&#10;p9U6vRfZS94929fP7XK/ssVe69ubmXoAkeicLjD86rM61Oy0Cwdvoug1TO7ye0Y1ZHkOgoFirrjc&#10;7m8h60r+b1D/AFBLAwQUAAAACACHTuJAa6mPW84BAACPAwAADgAAAGRycy9lMm9Eb2MueG1srVNL&#10;jhMxEN0jcQfLe9KdiBmYVjqzmDBsEEQCDlDxp9uSf3J50slZuAYrNhxnrkHZyWSA2YwQWThlV/n5&#10;vVfVy+u9s2ynEprgez6ftZwpL4I0fuj51y+3r95yhhm8BBu86vlBIb9evXyxnGKnFmEMVqrECMRj&#10;N8WejznHrmlQjMoBzkJUnpI6JAeZtmloZIKJ0J1tFm172UwhyZiCUIh0uj4m+aria61E/qQ1qsxs&#10;z4lbrmuq67aszWoJ3ZAgjkacaMA/sHBgPD16hlpDBnaXzBMoZ0QKGHSeieCaoLURqmogNfP2LzWf&#10;R4iqaiFzMJ5twv8HKz7uNokZSb1bcObBUY/uv32///GTvS7mTBE7qrnxm3TaYdykonSvkyv/pIHt&#10;q6GHs6Fqn5mgw4vLq6v54oIz8ZBrHi/GhPm9Co6VoOfW+KIVOth9wEyPUelDSTm2nk2F5ZuW+iiA&#10;ZkVbyBS6SOzRD/UyBmvkrbG2XME0bG9sYjso3a+/oomA/ygrr6wBx2NdTR3nYlQg33nJ8iGSLZ4G&#10;mBcOTknOrKJ5LxEBQpfB2OdU0tPWE4Ni69HIEm2DPFAX7mIyw0hWzCvLkqGuV76nCS1j9fu+Ij1+&#10;R6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djTQtgAAAAJAQAADwAAAAAAAAABACAAAAAiAAAA&#10;ZHJzL2Rvd25yZXYueG1sUEsBAhQAFAAAAAgAh07iQGupj1vOAQAAjwMAAA4AAAAAAAAAAQAgAAAA&#10;JwEAAGRycy9lMm9Eb2MueG1sUEsFBgAAAAAGAAYAWQEAAGcFAAAAAA==&#10;">
              <v:fill on="f" focussize="0,0"/>
              <v:stroke weight="1pt" color="#000000" joinstyle="round"/>
              <v:imagedata o:title=""/>
              <o:lock v:ext="edit" aspectratio="f"/>
            </v:line>
          </w:pict>
        </mc:Fallback>
      </mc:AlternateContent>
    </w:r>
    <w:r>
      <w:rPr>
        <w:rFonts w:hint="eastAsia"/>
        <w:i/>
      </w:rPr>
      <w:t xml:space="preserve">     </w:t>
    </w:r>
    <w:r>
      <w:rPr>
        <w:rFonts w:hint="eastAsia" w:ascii="Times New Roman" w:hAnsi="Times New Roman"/>
        <w:sz w:val="21"/>
        <w:szCs w:val="21"/>
        <w:lang w:eastAsia="zh-CN"/>
      </w:rPr>
      <w:t>平江县高山有机茶特色农业优势产业园年产</w:t>
    </w:r>
    <w:r>
      <w:rPr>
        <w:rFonts w:hint="eastAsia" w:ascii="Times New Roman" w:hAnsi="Times New Roman"/>
        <w:sz w:val="21"/>
        <w:szCs w:val="21"/>
        <w:lang w:val="en-US" w:eastAsia="zh-CN"/>
      </w:rPr>
      <w:t>10t/a生态茶叶</w:t>
    </w:r>
    <w:r>
      <w:rPr>
        <w:rFonts w:hint="eastAsia" w:ascii="Times New Roman" w:hAnsi="Times New Roman"/>
        <w:sz w:val="21"/>
        <w:szCs w:val="21"/>
        <w:lang w:eastAsia="zh-CN"/>
      </w:rPr>
      <w:t>项目</w:t>
    </w:r>
  </w:p>
  <w:p>
    <w:pPr>
      <w:pStyle w:val="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E03A2"/>
    <w:multiLevelType w:val="singleLevel"/>
    <w:tmpl w:val="57DE03A2"/>
    <w:lvl w:ilvl="0" w:tentative="0">
      <w:start w:val="1"/>
      <w:numFmt w:val="decimal"/>
      <w:suff w:val="nothing"/>
      <w:lvlText w:val="%1、"/>
      <w:lvlJc w:val="left"/>
    </w:lvl>
  </w:abstractNum>
  <w:abstractNum w:abstractNumId="1">
    <w:nsid w:val="57E0ABF9"/>
    <w:multiLevelType w:val="singleLevel"/>
    <w:tmpl w:val="57E0ABF9"/>
    <w:lvl w:ilvl="0" w:tentative="0">
      <w:start w:val="5"/>
      <w:numFmt w:val="decimal"/>
      <w:suff w:val="nothing"/>
      <w:lvlText w:val="（%1）"/>
      <w:lvlJc w:val="left"/>
    </w:lvl>
  </w:abstractNum>
  <w:abstractNum w:abstractNumId="2">
    <w:nsid w:val="58776D83"/>
    <w:multiLevelType w:val="singleLevel"/>
    <w:tmpl w:val="58776D83"/>
    <w:lvl w:ilvl="0" w:tentative="0">
      <w:start w:val="5"/>
      <w:numFmt w:val="decimal"/>
      <w:suff w:val="nothing"/>
      <w:lvlText w:val="%1）"/>
      <w:lvlJc w:val="left"/>
    </w:lvl>
  </w:abstractNum>
  <w:abstractNum w:abstractNumId="3">
    <w:nsid w:val="587771C9"/>
    <w:multiLevelType w:val="singleLevel"/>
    <w:tmpl w:val="587771C9"/>
    <w:lvl w:ilvl="0" w:tentative="0">
      <w:start w:val="1"/>
      <w:numFmt w:val="decimal"/>
      <w:suff w:val="nothing"/>
      <w:lvlText w:val="%1、"/>
      <w:lvlJc w:val="left"/>
    </w:lvl>
  </w:abstractNum>
  <w:abstractNum w:abstractNumId="4">
    <w:nsid w:val="58777713"/>
    <w:multiLevelType w:val="singleLevel"/>
    <w:tmpl w:val="58777713"/>
    <w:lvl w:ilvl="0" w:tentative="0">
      <w:start w:val="1"/>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60"/>
    <w:rsid w:val="00001B97"/>
    <w:rsid w:val="00001FE7"/>
    <w:rsid w:val="00002AF6"/>
    <w:rsid w:val="00002C8E"/>
    <w:rsid w:val="000033DB"/>
    <w:rsid w:val="00003ADB"/>
    <w:rsid w:val="000069FB"/>
    <w:rsid w:val="00007885"/>
    <w:rsid w:val="00010459"/>
    <w:rsid w:val="00010C80"/>
    <w:rsid w:val="00011CB0"/>
    <w:rsid w:val="00011F48"/>
    <w:rsid w:val="000127F4"/>
    <w:rsid w:val="00012957"/>
    <w:rsid w:val="00012E6F"/>
    <w:rsid w:val="000139E6"/>
    <w:rsid w:val="000153D2"/>
    <w:rsid w:val="00015758"/>
    <w:rsid w:val="00015E2A"/>
    <w:rsid w:val="0002011A"/>
    <w:rsid w:val="0002084C"/>
    <w:rsid w:val="00021A04"/>
    <w:rsid w:val="00021F52"/>
    <w:rsid w:val="0002336E"/>
    <w:rsid w:val="00024B99"/>
    <w:rsid w:val="00024BD5"/>
    <w:rsid w:val="0002594C"/>
    <w:rsid w:val="00025E6D"/>
    <w:rsid w:val="00025F49"/>
    <w:rsid w:val="00030052"/>
    <w:rsid w:val="0003053B"/>
    <w:rsid w:val="00030D9F"/>
    <w:rsid w:val="000316AB"/>
    <w:rsid w:val="0003175A"/>
    <w:rsid w:val="00032C87"/>
    <w:rsid w:val="00033BFE"/>
    <w:rsid w:val="0003493C"/>
    <w:rsid w:val="000349A3"/>
    <w:rsid w:val="00036F12"/>
    <w:rsid w:val="000370BF"/>
    <w:rsid w:val="000406D8"/>
    <w:rsid w:val="00040C8E"/>
    <w:rsid w:val="000423F8"/>
    <w:rsid w:val="0004315C"/>
    <w:rsid w:val="00044159"/>
    <w:rsid w:val="000444AA"/>
    <w:rsid w:val="000444D1"/>
    <w:rsid w:val="00045B86"/>
    <w:rsid w:val="00046A73"/>
    <w:rsid w:val="00047235"/>
    <w:rsid w:val="0004725D"/>
    <w:rsid w:val="00047A13"/>
    <w:rsid w:val="00047BE4"/>
    <w:rsid w:val="00047BE5"/>
    <w:rsid w:val="0005031D"/>
    <w:rsid w:val="00050BB9"/>
    <w:rsid w:val="00050EC3"/>
    <w:rsid w:val="000529A5"/>
    <w:rsid w:val="00052A81"/>
    <w:rsid w:val="00054531"/>
    <w:rsid w:val="00054D08"/>
    <w:rsid w:val="0005557A"/>
    <w:rsid w:val="00055808"/>
    <w:rsid w:val="00057952"/>
    <w:rsid w:val="00057BFD"/>
    <w:rsid w:val="000612EF"/>
    <w:rsid w:val="000619B3"/>
    <w:rsid w:val="00064DC0"/>
    <w:rsid w:val="000658AF"/>
    <w:rsid w:val="000660EA"/>
    <w:rsid w:val="000667B3"/>
    <w:rsid w:val="00070434"/>
    <w:rsid w:val="00070859"/>
    <w:rsid w:val="00071100"/>
    <w:rsid w:val="00071E0C"/>
    <w:rsid w:val="0007351A"/>
    <w:rsid w:val="00073712"/>
    <w:rsid w:val="00073D03"/>
    <w:rsid w:val="000744DE"/>
    <w:rsid w:val="0007550C"/>
    <w:rsid w:val="00075B21"/>
    <w:rsid w:val="00075FB5"/>
    <w:rsid w:val="00076A0B"/>
    <w:rsid w:val="0007755A"/>
    <w:rsid w:val="00077CE0"/>
    <w:rsid w:val="0008020D"/>
    <w:rsid w:val="000804E2"/>
    <w:rsid w:val="00080C65"/>
    <w:rsid w:val="00082E75"/>
    <w:rsid w:val="00083730"/>
    <w:rsid w:val="000842BB"/>
    <w:rsid w:val="00084B95"/>
    <w:rsid w:val="00084DEB"/>
    <w:rsid w:val="0008513D"/>
    <w:rsid w:val="0008552A"/>
    <w:rsid w:val="00086162"/>
    <w:rsid w:val="00091388"/>
    <w:rsid w:val="00091D01"/>
    <w:rsid w:val="0009407C"/>
    <w:rsid w:val="0009494C"/>
    <w:rsid w:val="00097C8F"/>
    <w:rsid w:val="000A0278"/>
    <w:rsid w:val="000A052A"/>
    <w:rsid w:val="000A13A5"/>
    <w:rsid w:val="000A32E9"/>
    <w:rsid w:val="000A4606"/>
    <w:rsid w:val="000A52DD"/>
    <w:rsid w:val="000A712D"/>
    <w:rsid w:val="000B0CA8"/>
    <w:rsid w:val="000B29A1"/>
    <w:rsid w:val="000B2FC3"/>
    <w:rsid w:val="000B30EB"/>
    <w:rsid w:val="000B7642"/>
    <w:rsid w:val="000B76E0"/>
    <w:rsid w:val="000B7814"/>
    <w:rsid w:val="000C0E0C"/>
    <w:rsid w:val="000C1ACD"/>
    <w:rsid w:val="000C2234"/>
    <w:rsid w:val="000C2F9D"/>
    <w:rsid w:val="000C3BD2"/>
    <w:rsid w:val="000C4D0D"/>
    <w:rsid w:val="000C6123"/>
    <w:rsid w:val="000C6DED"/>
    <w:rsid w:val="000D0309"/>
    <w:rsid w:val="000D235C"/>
    <w:rsid w:val="000D27D1"/>
    <w:rsid w:val="000D3405"/>
    <w:rsid w:val="000D4AD9"/>
    <w:rsid w:val="000D5EFA"/>
    <w:rsid w:val="000D609B"/>
    <w:rsid w:val="000D6157"/>
    <w:rsid w:val="000D7C5D"/>
    <w:rsid w:val="000D7DCA"/>
    <w:rsid w:val="000D7E76"/>
    <w:rsid w:val="000E0991"/>
    <w:rsid w:val="000E0B48"/>
    <w:rsid w:val="000E1445"/>
    <w:rsid w:val="000E212B"/>
    <w:rsid w:val="000E23DF"/>
    <w:rsid w:val="000E2706"/>
    <w:rsid w:val="000E27A2"/>
    <w:rsid w:val="000E7011"/>
    <w:rsid w:val="000F0C60"/>
    <w:rsid w:val="000F0FAF"/>
    <w:rsid w:val="000F1BEE"/>
    <w:rsid w:val="000F23AE"/>
    <w:rsid w:val="000F2C82"/>
    <w:rsid w:val="000F3279"/>
    <w:rsid w:val="000F3544"/>
    <w:rsid w:val="000F372B"/>
    <w:rsid w:val="000F45CA"/>
    <w:rsid w:val="000F5941"/>
    <w:rsid w:val="000F597F"/>
    <w:rsid w:val="000F6492"/>
    <w:rsid w:val="000F66EA"/>
    <w:rsid w:val="000F7621"/>
    <w:rsid w:val="000F7745"/>
    <w:rsid w:val="001020FC"/>
    <w:rsid w:val="001062F9"/>
    <w:rsid w:val="00106478"/>
    <w:rsid w:val="00107B5E"/>
    <w:rsid w:val="00110624"/>
    <w:rsid w:val="00110CAC"/>
    <w:rsid w:val="00110CFC"/>
    <w:rsid w:val="00110ECB"/>
    <w:rsid w:val="00113521"/>
    <w:rsid w:val="00113723"/>
    <w:rsid w:val="0011388D"/>
    <w:rsid w:val="00113A5F"/>
    <w:rsid w:val="00115471"/>
    <w:rsid w:val="00117157"/>
    <w:rsid w:val="00117E1C"/>
    <w:rsid w:val="0012058E"/>
    <w:rsid w:val="00120BD3"/>
    <w:rsid w:val="00122008"/>
    <w:rsid w:val="00122620"/>
    <w:rsid w:val="00123E2E"/>
    <w:rsid w:val="001250AE"/>
    <w:rsid w:val="001250CB"/>
    <w:rsid w:val="00125CA5"/>
    <w:rsid w:val="00125D0C"/>
    <w:rsid w:val="00126BD0"/>
    <w:rsid w:val="00127DAE"/>
    <w:rsid w:val="00131AC7"/>
    <w:rsid w:val="001332A1"/>
    <w:rsid w:val="001340A3"/>
    <w:rsid w:val="00134BFF"/>
    <w:rsid w:val="00136099"/>
    <w:rsid w:val="00137B6F"/>
    <w:rsid w:val="00141869"/>
    <w:rsid w:val="00142259"/>
    <w:rsid w:val="00142430"/>
    <w:rsid w:val="001426C6"/>
    <w:rsid w:val="0014312A"/>
    <w:rsid w:val="0014347B"/>
    <w:rsid w:val="001448F3"/>
    <w:rsid w:val="00146A20"/>
    <w:rsid w:val="00146E58"/>
    <w:rsid w:val="00147073"/>
    <w:rsid w:val="00147D27"/>
    <w:rsid w:val="001509E6"/>
    <w:rsid w:val="0015151D"/>
    <w:rsid w:val="001518BC"/>
    <w:rsid w:val="001553C5"/>
    <w:rsid w:val="00155431"/>
    <w:rsid w:val="001573FD"/>
    <w:rsid w:val="00157CA2"/>
    <w:rsid w:val="00161999"/>
    <w:rsid w:val="00161D13"/>
    <w:rsid w:val="001646B5"/>
    <w:rsid w:val="00165A8B"/>
    <w:rsid w:val="001673EE"/>
    <w:rsid w:val="0017053C"/>
    <w:rsid w:val="00170654"/>
    <w:rsid w:val="00170F5E"/>
    <w:rsid w:val="00171576"/>
    <w:rsid w:val="00172266"/>
    <w:rsid w:val="0017279D"/>
    <w:rsid w:val="00173818"/>
    <w:rsid w:val="0017404C"/>
    <w:rsid w:val="00175DF7"/>
    <w:rsid w:val="00176721"/>
    <w:rsid w:val="00177308"/>
    <w:rsid w:val="0017782A"/>
    <w:rsid w:val="001778D9"/>
    <w:rsid w:val="00177E62"/>
    <w:rsid w:val="00180085"/>
    <w:rsid w:val="001815D4"/>
    <w:rsid w:val="0018204D"/>
    <w:rsid w:val="001822C3"/>
    <w:rsid w:val="00182444"/>
    <w:rsid w:val="001825B9"/>
    <w:rsid w:val="00186159"/>
    <w:rsid w:val="001869E2"/>
    <w:rsid w:val="00187F3D"/>
    <w:rsid w:val="00191AB0"/>
    <w:rsid w:val="001924CB"/>
    <w:rsid w:val="00192819"/>
    <w:rsid w:val="001928D3"/>
    <w:rsid w:val="00192E89"/>
    <w:rsid w:val="001945BC"/>
    <w:rsid w:val="00196ABA"/>
    <w:rsid w:val="00197A5C"/>
    <w:rsid w:val="001A1C54"/>
    <w:rsid w:val="001A2067"/>
    <w:rsid w:val="001A4A08"/>
    <w:rsid w:val="001A5598"/>
    <w:rsid w:val="001A7D59"/>
    <w:rsid w:val="001B145B"/>
    <w:rsid w:val="001B2003"/>
    <w:rsid w:val="001B221D"/>
    <w:rsid w:val="001B39F5"/>
    <w:rsid w:val="001B6082"/>
    <w:rsid w:val="001C3453"/>
    <w:rsid w:val="001C39E0"/>
    <w:rsid w:val="001C4017"/>
    <w:rsid w:val="001C45C0"/>
    <w:rsid w:val="001C52A0"/>
    <w:rsid w:val="001D028E"/>
    <w:rsid w:val="001D1077"/>
    <w:rsid w:val="001D1507"/>
    <w:rsid w:val="001D1594"/>
    <w:rsid w:val="001D27A6"/>
    <w:rsid w:val="001D3247"/>
    <w:rsid w:val="001D6DC2"/>
    <w:rsid w:val="001D7B4B"/>
    <w:rsid w:val="001E00B1"/>
    <w:rsid w:val="001E1DAF"/>
    <w:rsid w:val="001E2135"/>
    <w:rsid w:val="001E2EFE"/>
    <w:rsid w:val="001E3A55"/>
    <w:rsid w:val="001E45B7"/>
    <w:rsid w:val="001E4AD8"/>
    <w:rsid w:val="001E4DEE"/>
    <w:rsid w:val="001E5B27"/>
    <w:rsid w:val="001E6024"/>
    <w:rsid w:val="001E6220"/>
    <w:rsid w:val="001E6978"/>
    <w:rsid w:val="001E7B02"/>
    <w:rsid w:val="001F0E08"/>
    <w:rsid w:val="001F173D"/>
    <w:rsid w:val="001F229F"/>
    <w:rsid w:val="001F380E"/>
    <w:rsid w:val="001F48C2"/>
    <w:rsid w:val="001F4B58"/>
    <w:rsid w:val="001F52FA"/>
    <w:rsid w:val="002018DC"/>
    <w:rsid w:val="00201F5A"/>
    <w:rsid w:val="0020440A"/>
    <w:rsid w:val="0020455D"/>
    <w:rsid w:val="00205B8F"/>
    <w:rsid w:val="0020654B"/>
    <w:rsid w:val="00206561"/>
    <w:rsid w:val="002073DF"/>
    <w:rsid w:val="00213704"/>
    <w:rsid w:val="00213F83"/>
    <w:rsid w:val="00215275"/>
    <w:rsid w:val="002157EA"/>
    <w:rsid w:val="002173A6"/>
    <w:rsid w:val="00220DAB"/>
    <w:rsid w:val="00220F8F"/>
    <w:rsid w:val="00221523"/>
    <w:rsid w:val="00223E23"/>
    <w:rsid w:val="0022420A"/>
    <w:rsid w:val="00224ABD"/>
    <w:rsid w:val="00224FC0"/>
    <w:rsid w:val="00225C64"/>
    <w:rsid w:val="00225E32"/>
    <w:rsid w:val="00226265"/>
    <w:rsid w:val="002266FB"/>
    <w:rsid w:val="00226B54"/>
    <w:rsid w:val="00227C71"/>
    <w:rsid w:val="00227EB5"/>
    <w:rsid w:val="00232518"/>
    <w:rsid w:val="00233B8E"/>
    <w:rsid w:val="002343DD"/>
    <w:rsid w:val="0023448C"/>
    <w:rsid w:val="00234B55"/>
    <w:rsid w:val="00236732"/>
    <w:rsid w:val="00237267"/>
    <w:rsid w:val="00237382"/>
    <w:rsid w:val="00237A74"/>
    <w:rsid w:val="00237FBF"/>
    <w:rsid w:val="00240619"/>
    <w:rsid w:val="002412AE"/>
    <w:rsid w:val="00241595"/>
    <w:rsid w:val="0024421D"/>
    <w:rsid w:val="00245AFA"/>
    <w:rsid w:val="00245B1B"/>
    <w:rsid w:val="00247872"/>
    <w:rsid w:val="00247B86"/>
    <w:rsid w:val="00250383"/>
    <w:rsid w:val="00253624"/>
    <w:rsid w:val="00253E3B"/>
    <w:rsid w:val="00254177"/>
    <w:rsid w:val="00254D53"/>
    <w:rsid w:val="00257335"/>
    <w:rsid w:val="0025742D"/>
    <w:rsid w:val="0026057D"/>
    <w:rsid w:val="00261021"/>
    <w:rsid w:val="00261F30"/>
    <w:rsid w:val="002627C2"/>
    <w:rsid w:val="00263307"/>
    <w:rsid w:val="002659E8"/>
    <w:rsid w:val="00265F86"/>
    <w:rsid w:val="00266A0B"/>
    <w:rsid w:val="00272176"/>
    <w:rsid w:val="002721E0"/>
    <w:rsid w:val="00273F83"/>
    <w:rsid w:val="00274174"/>
    <w:rsid w:val="0027656B"/>
    <w:rsid w:val="00276CD6"/>
    <w:rsid w:val="00277617"/>
    <w:rsid w:val="00277B08"/>
    <w:rsid w:val="00281362"/>
    <w:rsid w:val="002816AF"/>
    <w:rsid w:val="00281D17"/>
    <w:rsid w:val="002824E9"/>
    <w:rsid w:val="00282750"/>
    <w:rsid w:val="00282F76"/>
    <w:rsid w:val="00284AA7"/>
    <w:rsid w:val="00286504"/>
    <w:rsid w:val="00286A41"/>
    <w:rsid w:val="00286B28"/>
    <w:rsid w:val="00287B3C"/>
    <w:rsid w:val="0029005C"/>
    <w:rsid w:val="0029247C"/>
    <w:rsid w:val="00292BF8"/>
    <w:rsid w:val="00294352"/>
    <w:rsid w:val="002948DD"/>
    <w:rsid w:val="0029572B"/>
    <w:rsid w:val="0029667D"/>
    <w:rsid w:val="002969C8"/>
    <w:rsid w:val="00297A1A"/>
    <w:rsid w:val="00297B91"/>
    <w:rsid w:val="00297F32"/>
    <w:rsid w:val="002A0402"/>
    <w:rsid w:val="002A1EFF"/>
    <w:rsid w:val="002A2701"/>
    <w:rsid w:val="002A2846"/>
    <w:rsid w:val="002A2A67"/>
    <w:rsid w:val="002A3D15"/>
    <w:rsid w:val="002A546A"/>
    <w:rsid w:val="002A5B53"/>
    <w:rsid w:val="002A5D88"/>
    <w:rsid w:val="002A7F24"/>
    <w:rsid w:val="002B0364"/>
    <w:rsid w:val="002B036F"/>
    <w:rsid w:val="002B0616"/>
    <w:rsid w:val="002B18FC"/>
    <w:rsid w:val="002B1D7B"/>
    <w:rsid w:val="002B3665"/>
    <w:rsid w:val="002B3A24"/>
    <w:rsid w:val="002B3D43"/>
    <w:rsid w:val="002B4350"/>
    <w:rsid w:val="002B436B"/>
    <w:rsid w:val="002B555F"/>
    <w:rsid w:val="002B62D9"/>
    <w:rsid w:val="002B6526"/>
    <w:rsid w:val="002B6B2F"/>
    <w:rsid w:val="002B7B4D"/>
    <w:rsid w:val="002C0895"/>
    <w:rsid w:val="002C0A9A"/>
    <w:rsid w:val="002C13D0"/>
    <w:rsid w:val="002C19E1"/>
    <w:rsid w:val="002C268A"/>
    <w:rsid w:val="002C29BF"/>
    <w:rsid w:val="002C2DE1"/>
    <w:rsid w:val="002C626C"/>
    <w:rsid w:val="002C7203"/>
    <w:rsid w:val="002C7DDE"/>
    <w:rsid w:val="002D0048"/>
    <w:rsid w:val="002D0717"/>
    <w:rsid w:val="002D2202"/>
    <w:rsid w:val="002D2662"/>
    <w:rsid w:val="002D55C6"/>
    <w:rsid w:val="002D6201"/>
    <w:rsid w:val="002D6271"/>
    <w:rsid w:val="002D751B"/>
    <w:rsid w:val="002E1ECB"/>
    <w:rsid w:val="002E52DB"/>
    <w:rsid w:val="002E54BE"/>
    <w:rsid w:val="002E5C82"/>
    <w:rsid w:val="002E6DA9"/>
    <w:rsid w:val="002F0FCA"/>
    <w:rsid w:val="002F1595"/>
    <w:rsid w:val="002F2A2E"/>
    <w:rsid w:val="002F37D0"/>
    <w:rsid w:val="002F46CB"/>
    <w:rsid w:val="002F6EFE"/>
    <w:rsid w:val="002F778A"/>
    <w:rsid w:val="0030053E"/>
    <w:rsid w:val="003027DF"/>
    <w:rsid w:val="00302A14"/>
    <w:rsid w:val="00303997"/>
    <w:rsid w:val="00303C7C"/>
    <w:rsid w:val="00304C0B"/>
    <w:rsid w:val="00306566"/>
    <w:rsid w:val="003068C7"/>
    <w:rsid w:val="00306B83"/>
    <w:rsid w:val="00306D83"/>
    <w:rsid w:val="0030704B"/>
    <w:rsid w:val="00307D0C"/>
    <w:rsid w:val="00311255"/>
    <w:rsid w:val="003115BA"/>
    <w:rsid w:val="003116CD"/>
    <w:rsid w:val="00311757"/>
    <w:rsid w:val="003120B2"/>
    <w:rsid w:val="0031465F"/>
    <w:rsid w:val="00314662"/>
    <w:rsid w:val="00314C2F"/>
    <w:rsid w:val="003153A3"/>
    <w:rsid w:val="00316B09"/>
    <w:rsid w:val="00317B0F"/>
    <w:rsid w:val="00317CB5"/>
    <w:rsid w:val="00317DAE"/>
    <w:rsid w:val="00321457"/>
    <w:rsid w:val="0032344F"/>
    <w:rsid w:val="003234E7"/>
    <w:rsid w:val="003257B5"/>
    <w:rsid w:val="00325CCE"/>
    <w:rsid w:val="00326FB6"/>
    <w:rsid w:val="00327FFA"/>
    <w:rsid w:val="00330CCB"/>
    <w:rsid w:val="0033445B"/>
    <w:rsid w:val="003346D2"/>
    <w:rsid w:val="00334965"/>
    <w:rsid w:val="003353C6"/>
    <w:rsid w:val="0033576C"/>
    <w:rsid w:val="003357F8"/>
    <w:rsid w:val="00337D04"/>
    <w:rsid w:val="00337F03"/>
    <w:rsid w:val="00341D44"/>
    <w:rsid w:val="0034383C"/>
    <w:rsid w:val="00343D35"/>
    <w:rsid w:val="00345FC1"/>
    <w:rsid w:val="00347069"/>
    <w:rsid w:val="003475B9"/>
    <w:rsid w:val="00347BC4"/>
    <w:rsid w:val="00350007"/>
    <w:rsid w:val="00351562"/>
    <w:rsid w:val="00354873"/>
    <w:rsid w:val="003569D1"/>
    <w:rsid w:val="00356D78"/>
    <w:rsid w:val="003571CA"/>
    <w:rsid w:val="00357CE4"/>
    <w:rsid w:val="003610FA"/>
    <w:rsid w:val="0036186C"/>
    <w:rsid w:val="00361979"/>
    <w:rsid w:val="0036241E"/>
    <w:rsid w:val="00362B1D"/>
    <w:rsid w:val="00362FD9"/>
    <w:rsid w:val="003642DB"/>
    <w:rsid w:val="003643B2"/>
    <w:rsid w:val="00366372"/>
    <w:rsid w:val="003666A4"/>
    <w:rsid w:val="003669F5"/>
    <w:rsid w:val="00370853"/>
    <w:rsid w:val="00371873"/>
    <w:rsid w:val="003719C0"/>
    <w:rsid w:val="00371DE1"/>
    <w:rsid w:val="00372537"/>
    <w:rsid w:val="00374529"/>
    <w:rsid w:val="00375062"/>
    <w:rsid w:val="00376711"/>
    <w:rsid w:val="00376E36"/>
    <w:rsid w:val="003776CC"/>
    <w:rsid w:val="00380B0A"/>
    <w:rsid w:val="00381635"/>
    <w:rsid w:val="00381673"/>
    <w:rsid w:val="0038304D"/>
    <w:rsid w:val="003845F0"/>
    <w:rsid w:val="0038487E"/>
    <w:rsid w:val="003852FA"/>
    <w:rsid w:val="00386DF6"/>
    <w:rsid w:val="00390B1E"/>
    <w:rsid w:val="003923B4"/>
    <w:rsid w:val="00392570"/>
    <w:rsid w:val="00392987"/>
    <w:rsid w:val="00392F0B"/>
    <w:rsid w:val="003932AD"/>
    <w:rsid w:val="00393D36"/>
    <w:rsid w:val="00394578"/>
    <w:rsid w:val="00394764"/>
    <w:rsid w:val="00394C36"/>
    <w:rsid w:val="00394FDD"/>
    <w:rsid w:val="00395627"/>
    <w:rsid w:val="00395AB1"/>
    <w:rsid w:val="0039699E"/>
    <w:rsid w:val="003A123B"/>
    <w:rsid w:val="003A15C0"/>
    <w:rsid w:val="003A196E"/>
    <w:rsid w:val="003A1BEF"/>
    <w:rsid w:val="003A1DCE"/>
    <w:rsid w:val="003A26A0"/>
    <w:rsid w:val="003A2DD5"/>
    <w:rsid w:val="003A3DA4"/>
    <w:rsid w:val="003A44A2"/>
    <w:rsid w:val="003A56AB"/>
    <w:rsid w:val="003A59A6"/>
    <w:rsid w:val="003A6475"/>
    <w:rsid w:val="003A64DF"/>
    <w:rsid w:val="003A65BF"/>
    <w:rsid w:val="003A6C6F"/>
    <w:rsid w:val="003A6D10"/>
    <w:rsid w:val="003A7F68"/>
    <w:rsid w:val="003B2B1D"/>
    <w:rsid w:val="003B2E1F"/>
    <w:rsid w:val="003B539F"/>
    <w:rsid w:val="003B5988"/>
    <w:rsid w:val="003B6D0E"/>
    <w:rsid w:val="003B6FF4"/>
    <w:rsid w:val="003B7BE0"/>
    <w:rsid w:val="003C0914"/>
    <w:rsid w:val="003C1B64"/>
    <w:rsid w:val="003C3F62"/>
    <w:rsid w:val="003C42BA"/>
    <w:rsid w:val="003C5A6C"/>
    <w:rsid w:val="003C5A8F"/>
    <w:rsid w:val="003C60DD"/>
    <w:rsid w:val="003C6F99"/>
    <w:rsid w:val="003D0569"/>
    <w:rsid w:val="003D1302"/>
    <w:rsid w:val="003D194C"/>
    <w:rsid w:val="003D1CAB"/>
    <w:rsid w:val="003D44A7"/>
    <w:rsid w:val="003D485E"/>
    <w:rsid w:val="003D59DD"/>
    <w:rsid w:val="003D64D8"/>
    <w:rsid w:val="003E008C"/>
    <w:rsid w:val="003E1BD7"/>
    <w:rsid w:val="003E2275"/>
    <w:rsid w:val="003E2A8D"/>
    <w:rsid w:val="003E3F24"/>
    <w:rsid w:val="003E4FBF"/>
    <w:rsid w:val="003E5584"/>
    <w:rsid w:val="003E5A94"/>
    <w:rsid w:val="003E6C63"/>
    <w:rsid w:val="003E7363"/>
    <w:rsid w:val="003F2603"/>
    <w:rsid w:val="003F45DA"/>
    <w:rsid w:val="003F7C18"/>
    <w:rsid w:val="003F7CDE"/>
    <w:rsid w:val="00400114"/>
    <w:rsid w:val="00400558"/>
    <w:rsid w:val="0040066A"/>
    <w:rsid w:val="00400880"/>
    <w:rsid w:val="00400A93"/>
    <w:rsid w:val="0040133C"/>
    <w:rsid w:val="00401D0D"/>
    <w:rsid w:val="004025A7"/>
    <w:rsid w:val="00403564"/>
    <w:rsid w:val="00403943"/>
    <w:rsid w:val="004040A9"/>
    <w:rsid w:val="00404725"/>
    <w:rsid w:val="00404D10"/>
    <w:rsid w:val="004051D6"/>
    <w:rsid w:val="0040545F"/>
    <w:rsid w:val="00411358"/>
    <w:rsid w:val="00411890"/>
    <w:rsid w:val="00417FAB"/>
    <w:rsid w:val="0042097C"/>
    <w:rsid w:val="004210EA"/>
    <w:rsid w:val="00422C4A"/>
    <w:rsid w:val="00422C4C"/>
    <w:rsid w:val="0042335F"/>
    <w:rsid w:val="00424109"/>
    <w:rsid w:val="00424782"/>
    <w:rsid w:val="00424DA6"/>
    <w:rsid w:val="004251D3"/>
    <w:rsid w:val="004266F0"/>
    <w:rsid w:val="00426FE3"/>
    <w:rsid w:val="00427379"/>
    <w:rsid w:val="00430A67"/>
    <w:rsid w:val="0043127C"/>
    <w:rsid w:val="00431490"/>
    <w:rsid w:val="00431D2B"/>
    <w:rsid w:val="004327DC"/>
    <w:rsid w:val="00432A2F"/>
    <w:rsid w:val="00432F39"/>
    <w:rsid w:val="004336F2"/>
    <w:rsid w:val="00433B0E"/>
    <w:rsid w:val="00433B75"/>
    <w:rsid w:val="00434FB0"/>
    <w:rsid w:val="00436AE9"/>
    <w:rsid w:val="0043726A"/>
    <w:rsid w:val="00437515"/>
    <w:rsid w:val="004408A1"/>
    <w:rsid w:val="00442285"/>
    <w:rsid w:val="00442380"/>
    <w:rsid w:val="00442785"/>
    <w:rsid w:val="004427F9"/>
    <w:rsid w:val="00442A6D"/>
    <w:rsid w:val="00443D50"/>
    <w:rsid w:val="0045078C"/>
    <w:rsid w:val="00453D22"/>
    <w:rsid w:val="00453E48"/>
    <w:rsid w:val="0045422D"/>
    <w:rsid w:val="00455288"/>
    <w:rsid w:val="004566F4"/>
    <w:rsid w:val="00456AFF"/>
    <w:rsid w:val="00457850"/>
    <w:rsid w:val="00460A59"/>
    <w:rsid w:val="00462D2E"/>
    <w:rsid w:val="00464125"/>
    <w:rsid w:val="0046432C"/>
    <w:rsid w:val="00464893"/>
    <w:rsid w:val="00466126"/>
    <w:rsid w:val="0046656E"/>
    <w:rsid w:val="00466741"/>
    <w:rsid w:val="004702FC"/>
    <w:rsid w:val="00470838"/>
    <w:rsid w:val="00470850"/>
    <w:rsid w:val="00470BD1"/>
    <w:rsid w:val="00471AF4"/>
    <w:rsid w:val="0047241A"/>
    <w:rsid w:val="00472AB8"/>
    <w:rsid w:val="004739ED"/>
    <w:rsid w:val="00473F15"/>
    <w:rsid w:val="0047420D"/>
    <w:rsid w:val="00475F2F"/>
    <w:rsid w:val="004777BF"/>
    <w:rsid w:val="00480545"/>
    <w:rsid w:val="00480C16"/>
    <w:rsid w:val="00481BEC"/>
    <w:rsid w:val="00482554"/>
    <w:rsid w:val="00482A49"/>
    <w:rsid w:val="00482D15"/>
    <w:rsid w:val="004831B6"/>
    <w:rsid w:val="004841CE"/>
    <w:rsid w:val="0048584B"/>
    <w:rsid w:val="00486817"/>
    <w:rsid w:val="004869C9"/>
    <w:rsid w:val="00486CB7"/>
    <w:rsid w:val="00492059"/>
    <w:rsid w:val="00492E32"/>
    <w:rsid w:val="00493307"/>
    <w:rsid w:val="004950A5"/>
    <w:rsid w:val="00495B60"/>
    <w:rsid w:val="004972FC"/>
    <w:rsid w:val="00497986"/>
    <w:rsid w:val="004A062D"/>
    <w:rsid w:val="004A0752"/>
    <w:rsid w:val="004A1664"/>
    <w:rsid w:val="004A34E8"/>
    <w:rsid w:val="004A3640"/>
    <w:rsid w:val="004A37D1"/>
    <w:rsid w:val="004A40DC"/>
    <w:rsid w:val="004A4146"/>
    <w:rsid w:val="004A462F"/>
    <w:rsid w:val="004A463E"/>
    <w:rsid w:val="004A4809"/>
    <w:rsid w:val="004A4E67"/>
    <w:rsid w:val="004A596D"/>
    <w:rsid w:val="004A68C8"/>
    <w:rsid w:val="004B0B32"/>
    <w:rsid w:val="004B0D43"/>
    <w:rsid w:val="004B142C"/>
    <w:rsid w:val="004B1AA5"/>
    <w:rsid w:val="004B1D00"/>
    <w:rsid w:val="004B31F8"/>
    <w:rsid w:val="004B39CA"/>
    <w:rsid w:val="004B3A3F"/>
    <w:rsid w:val="004B3CCD"/>
    <w:rsid w:val="004B484B"/>
    <w:rsid w:val="004B4BF9"/>
    <w:rsid w:val="004B52BB"/>
    <w:rsid w:val="004B5A14"/>
    <w:rsid w:val="004B5D6C"/>
    <w:rsid w:val="004B684B"/>
    <w:rsid w:val="004B7449"/>
    <w:rsid w:val="004B76D2"/>
    <w:rsid w:val="004B7B3A"/>
    <w:rsid w:val="004C0309"/>
    <w:rsid w:val="004C0C7D"/>
    <w:rsid w:val="004C25A7"/>
    <w:rsid w:val="004C3374"/>
    <w:rsid w:val="004C3956"/>
    <w:rsid w:val="004C47D0"/>
    <w:rsid w:val="004C71CF"/>
    <w:rsid w:val="004C7755"/>
    <w:rsid w:val="004C7B7A"/>
    <w:rsid w:val="004D0208"/>
    <w:rsid w:val="004D0551"/>
    <w:rsid w:val="004D1809"/>
    <w:rsid w:val="004D2FC0"/>
    <w:rsid w:val="004D32AD"/>
    <w:rsid w:val="004D3FD6"/>
    <w:rsid w:val="004D43BE"/>
    <w:rsid w:val="004D4793"/>
    <w:rsid w:val="004D4BA6"/>
    <w:rsid w:val="004D53C5"/>
    <w:rsid w:val="004D602F"/>
    <w:rsid w:val="004D60C7"/>
    <w:rsid w:val="004D6A64"/>
    <w:rsid w:val="004E279D"/>
    <w:rsid w:val="004E3341"/>
    <w:rsid w:val="004E55F0"/>
    <w:rsid w:val="004E569F"/>
    <w:rsid w:val="004E58F6"/>
    <w:rsid w:val="004E678B"/>
    <w:rsid w:val="004E67B2"/>
    <w:rsid w:val="004E6B6E"/>
    <w:rsid w:val="004E7085"/>
    <w:rsid w:val="004E7311"/>
    <w:rsid w:val="004E7319"/>
    <w:rsid w:val="004F0CAD"/>
    <w:rsid w:val="004F1798"/>
    <w:rsid w:val="004F1AAD"/>
    <w:rsid w:val="004F20D3"/>
    <w:rsid w:val="004F2838"/>
    <w:rsid w:val="004F5B34"/>
    <w:rsid w:val="004F5FE8"/>
    <w:rsid w:val="005027B7"/>
    <w:rsid w:val="00502B0F"/>
    <w:rsid w:val="00504105"/>
    <w:rsid w:val="00504BD8"/>
    <w:rsid w:val="00504E75"/>
    <w:rsid w:val="00505FB6"/>
    <w:rsid w:val="00506D7F"/>
    <w:rsid w:val="00506DEE"/>
    <w:rsid w:val="00507967"/>
    <w:rsid w:val="00511FD4"/>
    <w:rsid w:val="00512C2B"/>
    <w:rsid w:val="00513772"/>
    <w:rsid w:val="005152BA"/>
    <w:rsid w:val="005159A2"/>
    <w:rsid w:val="00515C08"/>
    <w:rsid w:val="005165C7"/>
    <w:rsid w:val="00517A76"/>
    <w:rsid w:val="00520C56"/>
    <w:rsid w:val="0052280D"/>
    <w:rsid w:val="0052355D"/>
    <w:rsid w:val="00523F8F"/>
    <w:rsid w:val="00524DD1"/>
    <w:rsid w:val="00525571"/>
    <w:rsid w:val="00525A85"/>
    <w:rsid w:val="0052671D"/>
    <w:rsid w:val="005267A3"/>
    <w:rsid w:val="005272E2"/>
    <w:rsid w:val="00532403"/>
    <w:rsid w:val="00532F74"/>
    <w:rsid w:val="0053369D"/>
    <w:rsid w:val="00533FCF"/>
    <w:rsid w:val="005347D5"/>
    <w:rsid w:val="00534D47"/>
    <w:rsid w:val="0053758B"/>
    <w:rsid w:val="005378C0"/>
    <w:rsid w:val="0054099D"/>
    <w:rsid w:val="00542279"/>
    <w:rsid w:val="005422B4"/>
    <w:rsid w:val="00544EAD"/>
    <w:rsid w:val="0054550A"/>
    <w:rsid w:val="00545C6A"/>
    <w:rsid w:val="00545DEE"/>
    <w:rsid w:val="00546C23"/>
    <w:rsid w:val="00547109"/>
    <w:rsid w:val="005509C1"/>
    <w:rsid w:val="00550F48"/>
    <w:rsid w:val="0055142B"/>
    <w:rsid w:val="00551445"/>
    <w:rsid w:val="005522BA"/>
    <w:rsid w:val="00552ECA"/>
    <w:rsid w:val="005545F5"/>
    <w:rsid w:val="00554881"/>
    <w:rsid w:val="00554D4E"/>
    <w:rsid w:val="00555A3E"/>
    <w:rsid w:val="00556F63"/>
    <w:rsid w:val="005578B7"/>
    <w:rsid w:val="005605FF"/>
    <w:rsid w:val="005619DD"/>
    <w:rsid w:val="00562184"/>
    <w:rsid w:val="00562ED0"/>
    <w:rsid w:val="00563C5A"/>
    <w:rsid w:val="0056466B"/>
    <w:rsid w:val="00564C9E"/>
    <w:rsid w:val="00565740"/>
    <w:rsid w:val="00565BAA"/>
    <w:rsid w:val="005661F9"/>
    <w:rsid w:val="0057138A"/>
    <w:rsid w:val="0057312C"/>
    <w:rsid w:val="00573477"/>
    <w:rsid w:val="0057359E"/>
    <w:rsid w:val="00574363"/>
    <w:rsid w:val="005777C3"/>
    <w:rsid w:val="005777CF"/>
    <w:rsid w:val="00577D91"/>
    <w:rsid w:val="00580BC8"/>
    <w:rsid w:val="005812AD"/>
    <w:rsid w:val="00581FD1"/>
    <w:rsid w:val="00583E89"/>
    <w:rsid w:val="0058527A"/>
    <w:rsid w:val="00585626"/>
    <w:rsid w:val="005859EC"/>
    <w:rsid w:val="00585D26"/>
    <w:rsid w:val="00587077"/>
    <w:rsid w:val="005876C2"/>
    <w:rsid w:val="00590449"/>
    <w:rsid w:val="0059090D"/>
    <w:rsid w:val="00591F64"/>
    <w:rsid w:val="00592884"/>
    <w:rsid w:val="00592C2A"/>
    <w:rsid w:val="00592E34"/>
    <w:rsid w:val="0059375B"/>
    <w:rsid w:val="0059475F"/>
    <w:rsid w:val="00594883"/>
    <w:rsid w:val="00595C4E"/>
    <w:rsid w:val="00596809"/>
    <w:rsid w:val="00597AB3"/>
    <w:rsid w:val="00597C4D"/>
    <w:rsid w:val="00597ED2"/>
    <w:rsid w:val="005A0D2D"/>
    <w:rsid w:val="005A1426"/>
    <w:rsid w:val="005A238B"/>
    <w:rsid w:val="005A3D16"/>
    <w:rsid w:val="005A3D94"/>
    <w:rsid w:val="005A4C17"/>
    <w:rsid w:val="005A4FC9"/>
    <w:rsid w:val="005A578A"/>
    <w:rsid w:val="005A5AE5"/>
    <w:rsid w:val="005A751E"/>
    <w:rsid w:val="005B0784"/>
    <w:rsid w:val="005B0EFE"/>
    <w:rsid w:val="005B3352"/>
    <w:rsid w:val="005B3C81"/>
    <w:rsid w:val="005B5AA8"/>
    <w:rsid w:val="005B5D60"/>
    <w:rsid w:val="005B65A3"/>
    <w:rsid w:val="005B7123"/>
    <w:rsid w:val="005C02F6"/>
    <w:rsid w:val="005C16EF"/>
    <w:rsid w:val="005C3647"/>
    <w:rsid w:val="005C4113"/>
    <w:rsid w:val="005C49A3"/>
    <w:rsid w:val="005C5087"/>
    <w:rsid w:val="005C550A"/>
    <w:rsid w:val="005C786C"/>
    <w:rsid w:val="005D0BCE"/>
    <w:rsid w:val="005D0C26"/>
    <w:rsid w:val="005D25CA"/>
    <w:rsid w:val="005D2E69"/>
    <w:rsid w:val="005D2FE2"/>
    <w:rsid w:val="005D3337"/>
    <w:rsid w:val="005D3B91"/>
    <w:rsid w:val="005D40CC"/>
    <w:rsid w:val="005D44BE"/>
    <w:rsid w:val="005D4C9F"/>
    <w:rsid w:val="005D54CF"/>
    <w:rsid w:val="005D6DAD"/>
    <w:rsid w:val="005D7397"/>
    <w:rsid w:val="005D76EA"/>
    <w:rsid w:val="005E04B6"/>
    <w:rsid w:val="005E0B08"/>
    <w:rsid w:val="005E14EF"/>
    <w:rsid w:val="005E1BC9"/>
    <w:rsid w:val="005E1E51"/>
    <w:rsid w:val="005E302B"/>
    <w:rsid w:val="005E32C4"/>
    <w:rsid w:val="005E34BC"/>
    <w:rsid w:val="005E4010"/>
    <w:rsid w:val="005E4099"/>
    <w:rsid w:val="005E56BE"/>
    <w:rsid w:val="005E5C36"/>
    <w:rsid w:val="005E67F0"/>
    <w:rsid w:val="005E77A6"/>
    <w:rsid w:val="005F0059"/>
    <w:rsid w:val="005F051E"/>
    <w:rsid w:val="005F0E5C"/>
    <w:rsid w:val="005F2FE3"/>
    <w:rsid w:val="005F3636"/>
    <w:rsid w:val="005F40FF"/>
    <w:rsid w:val="005F688B"/>
    <w:rsid w:val="005F68BF"/>
    <w:rsid w:val="005F7FD6"/>
    <w:rsid w:val="00601038"/>
    <w:rsid w:val="006011CE"/>
    <w:rsid w:val="00601EA2"/>
    <w:rsid w:val="0060232F"/>
    <w:rsid w:val="006034EB"/>
    <w:rsid w:val="0060493B"/>
    <w:rsid w:val="00604991"/>
    <w:rsid w:val="00606437"/>
    <w:rsid w:val="006066E4"/>
    <w:rsid w:val="00607EC9"/>
    <w:rsid w:val="00607F0F"/>
    <w:rsid w:val="006129BA"/>
    <w:rsid w:val="00614174"/>
    <w:rsid w:val="006164D3"/>
    <w:rsid w:val="006206F2"/>
    <w:rsid w:val="006207D4"/>
    <w:rsid w:val="006208AA"/>
    <w:rsid w:val="006218DB"/>
    <w:rsid w:val="00621CE5"/>
    <w:rsid w:val="00623285"/>
    <w:rsid w:val="006239D1"/>
    <w:rsid w:val="00623C86"/>
    <w:rsid w:val="00623F23"/>
    <w:rsid w:val="006244A6"/>
    <w:rsid w:val="00624A49"/>
    <w:rsid w:val="006251A7"/>
    <w:rsid w:val="00625B2B"/>
    <w:rsid w:val="006264EF"/>
    <w:rsid w:val="00626582"/>
    <w:rsid w:val="006275B3"/>
    <w:rsid w:val="006300EA"/>
    <w:rsid w:val="006317D9"/>
    <w:rsid w:val="00632750"/>
    <w:rsid w:val="00632927"/>
    <w:rsid w:val="00634ED0"/>
    <w:rsid w:val="00635A8F"/>
    <w:rsid w:val="006368A0"/>
    <w:rsid w:val="00640553"/>
    <w:rsid w:val="00641D64"/>
    <w:rsid w:val="006421B5"/>
    <w:rsid w:val="00642C0E"/>
    <w:rsid w:val="00642E45"/>
    <w:rsid w:val="00651281"/>
    <w:rsid w:val="00651CA7"/>
    <w:rsid w:val="006531D2"/>
    <w:rsid w:val="006555B6"/>
    <w:rsid w:val="00656C33"/>
    <w:rsid w:val="00657477"/>
    <w:rsid w:val="0065748D"/>
    <w:rsid w:val="00664025"/>
    <w:rsid w:val="0066496B"/>
    <w:rsid w:val="006651E1"/>
    <w:rsid w:val="006659D9"/>
    <w:rsid w:val="00665D93"/>
    <w:rsid w:val="00666B61"/>
    <w:rsid w:val="00667E87"/>
    <w:rsid w:val="0067020B"/>
    <w:rsid w:val="00671A86"/>
    <w:rsid w:val="00672C05"/>
    <w:rsid w:val="006736C4"/>
    <w:rsid w:val="00673CD6"/>
    <w:rsid w:val="006743B5"/>
    <w:rsid w:val="00675050"/>
    <w:rsid w:val="00675E2C"/>
    <w:rsid w:val="0067680D"/>
    <w:rsid w:val="00676F30"/>
    <w:rsid w:val="00680EDD"/>
    <w:rsid w:val="006819AF"/>
    <w:rsid w:val="00681C9C"/>
    <w:rsid w:val="00683308"/>
    <w:rsid w:val="00683AA1"/>
    <w:rsid w:val="00683D86"/>
    <w:rsid w:val="00683DE2"/>
    <w:rsid w:val="006844B4"/>
    <w:rsid w:val="0068561F"/>
    <w:rsid w:val="006856A4"/>
    <w:rsid w:val="006861A0"/>
    <w:rsid w:val="0068797E"/>
    <w:rsid w:val="006904DC"/>
    <w:rsid w:val="00692233"/>
    <w:rsid w:val="00692681"/>
    <w:rsid w:val="00692884"/>
    <w:rsid w:val="00693437"/>
    <w:rsid w:val="006958DB"/>
    <w:rsid w:val="00695B63"/>
    <w:rsid w:val="00697305"/>
    <w:rsid w:val="00697684"/>
    <w:rsid w:val="006A01F1"/>
    <w:rsid w:val="006A0793"/>
    <w:rsid w:val="006A140F"/>
    <w:rsid w:val="006A1886"/>
    <w:rsid w:val="006A1E1D"/>
    <w:rsid w:val="006A25FA"/>
    <w:rsid w:val="006A35ED"/>
    <w:rsid w:val="006A3F33"/>
    <w:rsid w:val="006A546E"/>
    <w:rsid w:val="006A56A4"/>
    <w:rsid w:val="006A595E"/>
    <w:rsid w:val="006A5C4E"/>
    <w:rsid w:val="006A60B9"/>
    <w:rsid w:val="006B0B7D"/>
    <w:rsid w:val="006B205C"/>
    <w:rsid w:val="006B3139"/>
    <w:rsid w:val="006B52C7"/>
    <w:rsid w:val="006B530D"/>
    <w:rsid w:val="006B67E7"/>
    <w:rsid w:val="006B7CE2"/>
    <w:rsid w:val="006C44B9"/>
    <w:rsid w:val="006C572D"/>
    <w:rsid w:val="006C6A8A"/>
    <w:rsid w:val="006C703B"/>
    <w:rsid w:val="006C74B7"/>
    <w:rsid w:val="006C76A5"/>
    <w:rsid w:val="006D07B0"/>
    <w:rsid w:val="006D19D3"/>
    <w:rsid w:val="006D2D1F"/>
    <w:rsid w:val="006D3E7C"/>
    <w:rsid w:val="006D46D5"/>
    <w:rsid w:val="006D4D4B"/>
    <w:rsid w:val="006D4D56"/>
    <w:rsid w:val="006D5295"/>
    <w:rsid w:val="006D5AB6"/>
    <w:rsid w:val="006D62A1"/>
    <w:rsid w:val="006D6521"/>
    <w:rsid w:val="006D6989"/>
    <w:rsid w:val="006E0F00"/>
    <w:rsid w:val="006E2960"/>
    <w:rsid w:val="006E3C22"/>
    <w:rsid w:val="006E534A"/>
    <w:rsid w:val="006E5DB8"/>
    <w:rsid w:val="006E76D9"/>
    <w:rsid w:val="006F235C"/>
    <w:rsid w:val="006F2BA0"/>
    <w:rsid w:val="006F2DEE"/>
    <w:rsid w:val="006F350B"/>
    <w:rsid w:val="006F3A85"/>
    <w:rsid w:val="006F3FFE"/>
    <w:rsid w:val="006F4F5D"/>
    <w:rsid w:val="006F53A2"/>
    <w:rsid w:val="006F6839"/>
    <w:rsid w:val="00700357"/>
    <w:rsid w:val="00700F8B"/>
    <w:rsid w:val="00701A92"/>
    <w:rsid w:val="007022C4"/>
    <w:rsid w:val="00702677"/>
    <w:rsid w:val="007034FC"/>
    <w:rsid w:val="00703B48"/>
    <w:rsid w:val="00703BD8"/>
    <w:rsid w:val="00704051"/>
    <w:rsid w:val="00704A68"/>
    <w:rsid w:val="007061DA"/>
    <w:rsid w:val="00706AC7"/>
    <w:rsid w:val="00706BF5"/>
    <w:rsid w:val="00710D25"/>
    <w:rsid w:val="00713621"/>
    <w:rsid w:val="00714048"/>
    <w:rsid w:val="00715EBF"/>
    <w:rsid w:val="007201C5"/>
    <w:rsid w:val="00721369"/>
    <w:rsid w:val="007227DB"/>
    <w:rsid w:val="00723D22"/>
    <w:rsid w:val="007270C4"/>
    <w:rsid w:val="00727484"/>
    <w:rsid w:val="00727CA0"/>
    <w:rsid w:val="00730266"/>
    <w:rsid w:val="0073055B"/>
    <w:rsid w:val="00730A24"/>
    <w:rsid w:val="0073325E"/>
    <w:rsid w:val="007336ED"/>
    <w:rsid w:val="00735491"/>
    <w:rsid w:val="00736216"/>
    <w:rsid w:val="00736D5B"/>
    <w:rsid w:val="00737CD2"/>
    <w:rsid w:val="00737E4E"/>
    <w:rsid w:val="00740B7F"/>
    <w:rsid w:val="00741AA8"/>
    <w:rsid w:val="00741F8A"/>
    <w:rsid w:val="00743817"/>
    <w:rsid w:val="00743874"/>
    <w:rsid w:val="00745698"/>
    <w:rsid w:val="00745F82"/>
    <w:rsid w:val="00746892"/>
    <w:rsid w:val="007474E8"/>
    <w:rsid w:val="0075044A"/>
    <w:rsid w:val="00750CD3"/>
    <w:rsid w:val="00753306"/>
    <w:rsid w:val="007539F7"/>
    <w:rsid w:val="00754135"/>
    <w:rsid w:val="0075629F"/>
    <w:rsid w:val="007603B7"/>
    <w:rsid w:val="007606E2"/>
    <w:rsid w:val="00766A14"/>
    <w:rsid w:val="00766F7C"/>
    <w:rsid w:val="007674F2"/>
    <w:rsid w:val="00767730"/>
    <w:rsid w:val="007677E6"/>
    <w:rsid w:val="00767BD3"/>
    <w:rsid w:val="007708C9"/>
    <w:rsid w:val="00771EA2"/>
    <w:rsid w:val="00772507"/>
    <w:rsid w:val="00772583"/>
    <w:rsid w:val="00772730"/>
    <w:rsid w:val="00773686"/>
    <w:rsid w:val="007739EA"/>
    <w:rsid w:val="00775557"/>
    <w:rsid w:val="00776822"/>
    <w:rsid w:val="007775B6"/>
    <w:rsid w:val="00783843"/>
    <w:rsid w:val="00785963"/>
    <w:rsid w:val="00787B4F"/>
    <w:rsid w:val="00787B9A"/>
    <w:rsid w:val="007902C3"/>
    <w:rsid w:val="00790664"/>
    <w:rsid w:val="00790C0F"/>
    <w:rsid w:val="00791BD1"/>
    <w:rsid w:val="00791EA9"/>
    <w:rsid w:val="007921B1"/>
    <w:rsid w:val="00792858"/>
    <w:rsid w:val="00792D96"/>
    <w:rsid w:val="0079321D"/>
    <w:rsid w:val="00793710"/>
    <w:rsid w:val="007937E3"/>
    <w:rsid w:val="00793CAB"/>
    <w:rsid w:val="00794D10"/>
    <w:rsid w:val="0079560B"/>
    <w:rsid w:val="0079573B"/>
    <w:rsid w:val="00795DC7"/>
    <w:rsid w:val="007960FB"/>
    <w:rsid w:val="00796C01"/>
    <w:rsid w:val="00797D4B"/>
    <w:rsid w:val="007A0DD3"/>
    <w:rsid w:val="007A1EC2"/>
    <w:rsid w:val="007A1F06"/>
    <w:rsid w:val="007A2501"/>
    <w:rsid w:val="007A2E22"/>
    <w:rsid w:val="007A39C9"/>
    <w:rsid w:val="007A3A76"/>
    <w:rsid w:val="007A3F6B"/>
    <w:rsid w:val="007A4337"/>
    <w:rsid w:val="007A4451"/>
    <w:rsid w:val="007A6C2A"/>
    <w:rsid w:val="007A6D3E"/>
    <w:rsid w:val="007B21CC"/>
    <w:rsid w:val="007B254E"/>
    <w:rsid w:val="007B2960"/>
    <w:rsid w:val="007B31AB"/>
    <w:rsid w:val="007B3A36"/>
    <w:rsid w:val="007B3E58"/>
    <w:rsid w:val="007B437C"/>
    <w:rsid w:val="007B4B72"/>
    <w:rsid w:val="007B4DB8"/>
    <w:rsid w:val="007B6F6F"/>
    <w:rsid w:val="007B7162"/>
    <w:rsid w:val="007C03F1"/>
    <w:rsid w:val="007C0C51"/>
    <w:rsid w:val="007C1311"/>
    <w:rsid w:val="007C1386"/>
    <w:rsid w:val="007C2E8F"/>
    <w:rsid w:val="007C32DE"/>
    <w:rsid w:val="007C3AFE"/>
    <w:rsid w:val="007C3EA2"/>
    <w:rsid w:val="007C624B"/>
    <w:rsid w:val="007D0904"/>
    <w:rsid w:val="007D1D8F"/>
    <w:rsid w:val="007D26B3"/>
    <w:rsid w:val="007D275F"/>
    <w:rsid w:val="007D2DF9"/>
    <w:rsid w:val="007D368D"/>
    <w:rsid w:val="007D3A55"/>
    <w:rsid w:val="007D3F28"/>
    <w:rsid w:val="007D3F68"/>
    <w:rsid w:val="007D5413"/>
    <w:rsid w:val="007D5420"/>
    <w:rsid w:val="007D5B7C"/>
    <w:rsid w:val="007D5D69"/>
    <w:rsid w:val="007D7297"/>
    <w:rsid w:val="007D7803"/>
    <w:rsid w:val="007D7AC1"/>
    <w:rsid w:val="007E0B8A"/>
    <w:rsid w:val="007E17B4"/>
    <w:rsid w:val="007E258A"/>
    <w:rsid w:val="007E386B"/>
    <w:rsid w:val="007E4F11"/>
    <w:rsid w:val="007E5D8A"/>
    <w:rsid w:val="007E616B"/>
    <w:rsid w:val="007E6750"/>
    <w:rsid w:val="007E7D30"/>
    <w:rsid w:val="007E7E7A"/>
    <w:rsid w:val="007F05B4"/>
    <w:rsid w:val="007F10FB"/>
    <w:rsid w:val="007F12B9"/>
    <w:rsid w:val="007F3551"/>
    <w:rsid w:val="007F541D"/>
    <w:rsid w:val="007F5DD6"/>
    <w:rsid w:val="007F6A10"/>
    <w:rsid w:val="00800273"/>
    <w:rsid w:val="00800C9D"/>
    <w:rsid w:val="00800FD8"/>
    <w:rsid w:val="00801532"/>
    <w:rsid w:val="008023BB"/>
    <w:rsid w:val="00803536"/>
    <w:rsid w:val="00804C8F"/>
    <w:rsid w:val="00805486"/>
    <w:rsid w:val="00805912"/>
    <w:rsid w:val="00811143"/>
    <w:rsid w:val="00811A06"/>
    <w:rsid w:val="00812817"/>
    <w:rsid w:val="008141BF"/>
    <w:rsid w:val="00814B12"/>
    <w:rsid w:val="00815D19"/>
    <w:rsid w:val="00816577"/>
    <w:rsid w:val="00817EEB"/>
    <w:rsid w:val="00820EA3"/>
    <w:rsid w:val="008221B6"/>
    <w:rsid w:val="00822869"/>
    <w:rsid w:val="008235B2"/>
    <w:rsid w:val="00823E04"/>
    <w:rsid w:val="00827CA5"/>
    <w:rsid w:val="00827FFA"/>
    <w:rsid w:val="008303E9"/>
    <w:rsid w:val="008308C4"/>
    <w:rsid w:val="00830F03"/>
    <w:rsid w:val="008313C5"/>
    <w:rsid w:val="00831D64"/>
    <w:rsid w:val="008326F0"/>
    <w:rsid w:val="00832C2E"/>
    <w:rsid w:val="008332CE"/>
    <w:rsid w:val="00834285"/>
    <w:rsid w:val="00834A9F"/>
    <w:rsid w:val="00835EED"/>
    <w:rsid w:val="00836A1F"/>
    <w:rsid w:val="00836B81"/>
    <w:rsid w:val="00836CAC"/>
    <w:rsid w:val="00841268"/>
    <w:rsid w:val="008412B1"/>
    <w:rsid w:val="0084200E"/>
    <w:rsid w:val="00843125"/>
    <w:rsid w:val="00843A1E"/>
    <w:rsid w:val="00843AA1"/>
    <w:rsid w:val="008441A9"/>
    <w:rsid w:val="0084607E"/>
    <w:rsid w:val="00846424"/>
    <w:rsid w:val="00846BAC"/>
    <w:rsid w:val="0085092A"/>
    <w:rsid w:val="00851CCB"/>
    <w:rsid w:val="00851F46"/>
    <w:rsid w:val="00852470"/>
    <w:rsid w:val="008553A7"/>
    <w:rsid w:val="00856DBA"/>
    <w:rsid w:val="00857BBC"/>
    <w:rsid w:val="00862859"/>
    <w:rsid w:val="008631C8"/>
    <w:rsid w:val="00863FF0"/>
    <w:rsid w:val="0086402C"/>
    <w:rsid w:val="00865ABC"/>
    <w:rsid w:val="0086799D"/>
    <w:rsid w:val="00867DA9"/>
    <w:rsid w:val="0087097C"/>
    <w:rsid w:val="00873A4A"/>
    <w:rsid w:val="00873ACF"/>
    <w:rsid w:val="008741B1"/>
    <w:rsid w:val="0087441D"/>
    <w:rsid w:val="0087495A"/>
    <w:rsid w:val="0087769C"/>
    <w:rsid w:val="00877DF6"/>
    <w:rsid w:val="008834E2"/>
    <w:rsid w:val="00883585"/>
    <w:rsid w:val="0088406A"/>
    <w:rsid w:val="0088575A"/>
    <w:rsid w:val="0088599D"/>
    <w:rsid w:val="00886B29"/>
    <w:rsid w:val="00887243"/>
    <w:rsid w:val="00890D9F"/>
    <w:rsid w:val="008912E6"/>
    <w:rsid w:val="0089325A"/>
    <w:rsid w:val="00893D19"/>
    <w:rsid w:val="00894926"/>
    <w:rsid w:val="008951CC"/>
    <w:rsid w:val="0089547B"/>
    <w:rsid w:val="00896B0A"/>
    <w:rsid w:val="00897523"/>
    <w:rsid w:val="00897D22"/>
    <w:rsid w:val="008A042B"/>
    <w:rsid w:val="008A0CB7"/>
    <w:rsid w:val="008A2315"/>
    <w:rsid w:val="008A2C72"/>
    <w:rsid w:val="008A380A"/>
    <w:rsid w:val="008A421C"/>
    <w:rsid w:val="008A48E6"/>
    <w:rsid w:val="008A492C"/>
    <w:rsid w:val="008A53B3"/>
    <w:rsid w:val="008A7C18"/>
    <w:rsid w:val="008B031E"/>
    <w:rsid w:val="008B0897"/>
    <w:rsid w:val="008B0BD6"/>
    <w:rsid w:val="008B0FE7"/>
    <w:rsid w:val="008B461C"/>
    <w:rsid w:val="008B5EC3"/>
    <w:rsid w:val="008B6BD2"/>
    <w:rsid w:val="008B773C"/>
    <w:rsid w:val="008C0DDE"/>
    <w:rsid w:val="008C2579"/>
    <w:rsid w:val="008C392D"/>
    <w:rsid w:val="008C4E9B"/>
    <w:rsid w:val="008C677A"/>
    <w:rsid w:val="008C78EE"/>
    <w:rsid w:val="008D0BDA"/>
    <w:rsid w:val="008D18FD"/>
    <w:rsid w:val="008D2B43"/>
    <w:rsid w:val="008D3D3E"/>
    <w:rsid w:val="008D46E0"/>
    <w:rsid w:val="008D4808"/>
    <w:rsid w:val="008D557D"/>
    <w:rsid w:val="008D571D"/>
    <w:rsid w:val="008D65B1"/>
    <w:rsid w:val="008D6DE6"/>
    <w:rsid w:val="008D7139"/>
    <w:rsid w:val="008D7CAC"/>
    <w:rsid w:val="008E1487"/>
    <w:rsid w:val="008E192A"/>
    <w:rsid w:val="008E21F4"/>
    <w:rsid w:val="008E3017"/>
    <w:rsid w:val="008E35BE"/>
    <w:rsid w:val="008E49F6"/>
    <w:rsid w:val="008E5D9D"/>
    <w:rsid w:val="008E6402"/>
    <w:rsid w:val="008F03CB"/>
    <w:rsid w:val="008F0835"/>
    <w:rsid w:val="008F1D3B"/>
    <w:rsid w:val="008F3B7D"/>
    <w:rsid w:val="008F42A3"/>
    <w:rsid w:val="008F4923"/>
    <w:rsid w:val="008F4D66"/>
    <w:rsid w:val="008F59EA"/>
    <w:rsid w:val="00900ABE"/>
    <w:rsid w:val="009021BC"/>
    <w:rsid w:val="00903123"/>
    <w:rsid w:val="00903136"/>
    <w:rsid w:val="009031F4"/>
    <w:rsid w:val="00903847"/>
    <w:rsid w:val="00903C85"/>
    <w:rsid w:val="00903D1E"/>
    <w:rsid w:val="0090400D"/>
    <w:rsid w:val="00904069"/>
    <w:rsid w:val="0090506D"/>
    <w:rsid w:val="0090554C"/>
    <w:rsid w:val="00906424"/>
    <w:rsid w:val="00907331"/>
    <w:rsid w:val="0091115A"/>
    <w:rsid w:val="0091193D"/>
    <w:rsid w:val="009119C8"/>
    <w:rsid w:val="009150AB"/>
    <w:rsid w:val="00917592"/>
    <w:rsid w:val="0091761B"/>
    <w:rsid w:val="009226D2"/>
    <w:rsid w:val="0092379A"/>
    <w:rsid w:val="00923B1A"/>
    <w:rsid w:val="00923E16"/>
    <w:rsid w:val="009254DD"/>
    <w:rsid w:val="009258D5"/>
    <w:rsid w:val="00925983"/>
    <w:rsid w:val="00926DD3"/>
    <w:rsid w:val="00931257"/>
    <w:rsid w:val="009334E2"/>
    <w:rsid w:val="00933CFA"/>
    <w:rsid w:val="00935093"/>
    <w:rsid w:val="0093669A"/>
    <w:rsid w:val="009379ED"/>
    <w:rsid w:val="009408C2"/>
    <w:rsid w:val="00940C66"/>
    <w:rsid w:val="00940E3C"/>
    <w:rsid w:val="00942FE2"/>
    <w:rsid w:val="00943534"/>
    <w:rsid w:val="00945726"/>
    <w:rsid w:val="00947B31"/>
    <w:rsid w:val="009500E3"/>
    <w:rsid w:val="009528BB"/>
    <w:rsid w:val="00952980"/>
    <w:rsid w:val="009532AA"/>
    <w:rsid w:val="00953798"/>
    <w:rsid w:val="00953804"/>
    <w:rsid w:val="0095545D"/>
    <w:rsid w:val="00955504"/>
    <w:rsid w:val="00955B6B"/>
    <w:rsid w:val="00956BBB"/>
    <w:rsid w:val="00956CE7"/>
    <w:rsid w:val="009605EA"/>
    <w:rsid w:val="00961355"/>
    <w:rsid w:val="00963709"/>
    <w:rsid w:val="00963C9D"/>
    <w:rsid w:val="00963CEF"/>
    <w:rsid w:val="00964BF5"/>
    <w:rsid w:val="00964D3A"/>
    <w:rsid w:val="009658C6"/>
    <w:rsid w:val="00967F37"/>
    <w:rsid w:val="00970B5F"/>
    <w:rsid w:val="00971BDF"/>
    <w:rsid w:val="00971FB0"/>
    <w:rsid w:val="0097268A"/>
    <w:rsid w:val="009731E5"/>
    <w:rsid w:val="009743CF"/>
    <w:rsid w:val="00975BFB"/>
    <w:rsid w:val="00976B64"/>
    <w:rsid w:val="00977FAD"/>
    <w:rsid w:val="00981717"/>
    <w:rsid w:val="00981B2E"/>
    <w:rsid w:val="00982195"/>
    <w:rsid w:val="00982714"/>
    <w:rsid w:val="009830F6"/>
    <w:rsid w:val="00984657"/>
    <w:rsid w:val="00984EFB"/>
    <w:rsid w:val="00985722"/>
    <w:rsid w:val="00987713"/>
    <w:rsid w:val="00990A40"/>
    <w:rsid w:val="00990EA8"/>
    <w:rsid w:val="00993382"/>
    <w:rsid w:val="00993AFF"/>
    <w:rsid w:val="00994EDA"/>
    <w:rsid w:val="00995334"/>
    <w:rsid w:val="009955DD"/>
    <w:rsid w:val="00995A90"/>
    <w:rsid w:val="00995EC3"/>
    <w:rsid w:val="00996395"/>
    <w:rsid w:val="009A07F0"/>
    <w:rsid w:val="009A1F89"/>
    <w:rsid w:val="009A2351"/>
    <w:rsid w:val="009A2EC8"/>
    <w:rsid w:val="009A46D1"/>
    <w:rsid w:val="009A55D0"/>
    <w:rsid w:val="009A60B1"/>
    <w:rsid w:val="009A6E98"/>
    <w:rsid w:val="009A7361"/>
    <w:rsid w:val="009A7651"/>
    <w:rsid w:val="009B024B"/>
    <w:rsid w:val="009B0399"/>
    <w:rsid w:val="009B0969"/>
    <w:rsid w:val="009B1248"/>
    <w:rsid w:val="009B177A"/>
    <w:rsid w:val="009B2B79"/>
    <w:rsid w:val="009B325C"/>
    <w:rsid w:val="009B3612"/>
    <w:rsid w:val="009B4652"/>
    <w:rsid w:val="009B53C2"/>
    <w:rsid w:val="009B5D50"/>
    <w:rsid w:val="009B5EC1"/>
    <w:rsid w:val="009B642A"/>
    <w:rsid w:val="009B706F"/>
    <w:rsid w:val="009B7989"/>
    <w:rsid w:val="009C03AE"/>
    <w:rsid w:val="009C0B14"/>
    <w:rsid w:val="009C1E74"/>
    <w:rsid w:val="009C3237"/>
    <w:rsid w:val="009C43DF"/>
    <w:rsid w:val="009C474C"/>
    <w:rsid w:val="009C4AA2"/>
    <w:rsid w:val="009C4BC2"/>
    <w:rsid w:val="009C513E"/>
    <w:rsid w:val="009D030F"/>
    <w:rsid w:val="009D0579"/>
    <w:rsid w:val="009D1439"/>
    <w:rsid w:val="009D23D0"/>
    <w:rsid w:val="009D2C26"/>
    <w:rsid w:val="009D320B"/>
    <w:rsid w:val="009D3355"/>
    <w:rsid w:val="009D3A8A"/>
    <w:rsid w:val="009D63B9"/>
    <w:rsid w:val="009D643A"/>
    <w:rsid w:val="009D72C3"/>
    <w:rsid w:val="009D78ED"/>
    <w:rsid w:val="009D7D74"/>
    <w:rsid w:val="009E1D7F"/>
    <w:rsid w:val="009E1E68"/>
    <w:rsid w:val="009E2A73"/>
    <w:rsid w:val="009E3B01"/>
    <w:rsid w:val="009E3D40"/>
    <w:rsid w:val="009E4919"/>
    <w:rsid w:val="009E52E2"/>
    <w:rsid w:val="009E78D5"/>
    <w:rsid w:val="009F33D8"/>
    <w:rsid w:val="009F33E8"/>
    <w:rsid w:val="009F3C25"/>
    <w:rsid w:val="009F46FD"/>
    <w:rsid w:val="009F683F"/>
    <w:rsid w:val="00A00210"/>
    <w:rsid w:val="00A01AF5"/>
    <w:rsid w:val="00A023AB"/>
    <w:rsid w:val="00A024E3"/>
    <w:rsid w:val="00A03462"/>
    <w:rsid w:val="00A0347B"/>
    <w:rsid w:val="00A03CB6"/>
    <w:rsid w:val="00A043D0"/>
    <w:rsid w:val="00A04899"/>
    <w:rsid w:val="00A05DC0"/>
    <w:rsid w:val="00A06509"/>
    <w:rsid w:val="00A065E1"/>
    <w:rsid w:val="00A06C50"/>
    <w:rsid w:val="00A06F7F"/>
    <w:rsid w:val="00A076FA"/>
    <w:rsid w:val="00A10674"/>
    <w:rsid w:val="00A12493"/>
    <w:rsid w:val="00A127D8"/>
    <w:rsid w:val="00A138E9"/>
    <w:rsid w:val="00A139F0"/>
    <w:rsid w:val="00A14405"/>
    <w:rsid w:val="00A14B97"/>
    <w:rsid w:val="00A154BE"/>
    <w:rsid w:val="00A15AE4"/>
    <w:rsid w:val="00A1654A"/>
    <w:rsid w:val="00A170F9"/>
    <w:rsid w:val="00A17133"/>
    <w:rsid w:val="00A17681"/>
    <w:rsid w:val="00A1769E"/>
    <w:rsid w:val="00A17E70"/>
    <w:rsid w:val="00A2057D"/>
    <w:rsid w:val="00A20A98"/>
    <w:rsid w:val="00A21937"/>
    <w:rsid w:val="00A219B4"/>
    <w:rsid w:val="00A22A22"/>
    <w:rsid w:val="00A22E88"/>
    <w:rsid w:val="00A2351C"/>
    <w:rsid w:val="00A2354D"/>
    <w:rsid w:val="00A243FE"/>
    <w:rsid w:val="00A25074"/>
    <w:rsid w:val="00A25A1D"/>
    <w:rsid w:val="00A26230"/>
    <w:rsid w:val="00A26597"/>
    <w:rsid w:val="00A26F23"/>
    <w:rsid w:val="00A30A7D"/>
    <w:rsid w:val="00A31DE9"/>
    <w:rsid w:val="00A33E28"/>
    <w:rsid w:val="00A346E9"/>
    <w:rsid w:val="00A349B9"/>
    <w:rsid w:val="00A354C9"/>
    <w:rsid w:val="00A35D6D"/>
    <w:rsid w:val="00A36C1A"/>
    <w:rsid w:val="00A37430"/>
    <w:rsid w:val="00A404CC"/>
    <w:rsid w:val="00A40A5C"/>
    <w:rsid w:val="00A41446"/>
    <w:rsid w:val="00A4154A"/>
    <w:rsid w:val="00A41D69"/>
    <w:rsid w:val="00A4365F"/>
    <w:rsid w:val="00A44919"/>
    <w:rsid w:val="00A44EE9"/>
    <w:rsid w:val="00A44F19"/>
    <w:rsid w:val="00A45A6B"/>
    <w:rsid w:val="00A45E28"/>
    <w:rsid w:val="00A46BEE"/>
    <w:rsid w:val="00A47747"/>
    <w:rsid w:val="00A47E35"/>
    <w:rsid w:val="00A5059F"/>
    <w:rsid w:val="00A517AD"/>
    <w:rsid w:val="00A52BB6"/>
    <w:rsid w:val="00A53F48"/>
    <w:rsid w:val="00A55047"/>
    <w:rsid w:val="00A551C1"/>
    <w:rsid w:val="00A55590"/>
    <w:rsid w:val="00A57669"/>
    <w:rsid w:val="00A57811"/>
    <w:rsid w:val="00A57A17"/>
    <w:rsid w:val="00A60F28"/>
    <w:rsid w:val="00A629A7"/>
    <w:rsid w:val="00A62E95"/>
    <w:rsid w:val="00A64558"/>
    <w:rsid w:val="00A650CA"/>
    <w:rsid w:val="00A705D8"/>
    <w:rsid w:val="00A70857"/>
    <w:rsid w:val="00A70BB8"/>
    <w:rsid w:val="00A72083"/>
    <w:rsid w:val="00A7279D"/>
    <w:rsid w:val="00A72D02"/>
    <w:rsid w:val="00A7395E"/>
    <w:rsid w:val="00A75DD6"/>
    <w:rsid w:val="00A80EBA"/>
    <w:rsid w:val="00A83954"/>
    <w:rsid w:val="00A84185"/>
    <w:rsid w:val="00A84E0D"/>
    <w:rsid w:val="00A8570A"/>
    <w:rsid w:val="00A8571B"/>
    <w:rsid w:val="00A867FA"/>
    <w:rsid w:val="00A87A8B"/>
    <w:rsid w:val="00A91ED1"/>
    <w:rsid w:val="00A9391E"/>
    <w:rsid w:val="00A94165"/>
    <w:rsid w:val="00A94181"/>
    <w:rsid w:val="00A96BF9"/>
    <w:rsid w:val="00A96C65"/>
    <w:rsid w:val="00AA07B7"/>
    <w:rsid w:val="00AA0B6E"/>
    <w:rsid w:val="00AA17C4"/>
    <w:rsid w:val="00AA1884"/>
    <w:rsid w:val="00AA2399"/>
    <w:rsid w:val="00AA62A5"/>
    <w:rsid w:val="00AA62AC"/>
    <w:rsid w:val="00AA6629"/>
    <w:rsid w:val="00AA6AF6"/>
    <w:rsid w:val="00AA6EDC"/>
    <w:rsid w:val="00AB0323"/>
    <w:rsid w:val="00AB21D8"/>
    <w:rsid w:val="00AB35E8"/>
    <w:rsid w:val="00AB3B21"/>
    <w:rsid w:val="00AB5CF0"/>
    <w:rsid w:val="00AB5E23"/>
    <w:rsid w:val="00AB5E60"/>
    <w:rsid w:val="00AB74F3"/>
    <w:rsid w:val="00AB7ABF"/>
    <w:rsid w:val="00AC27EB"/>
    <w:rsid w:val="00AC78A0"/>
    <w:rsid w:val="00AC7947"/>
    <w:rsid w:val="00AD0F0B"/>
    <w:rsid w:val="00AD1DB1"/>
    <w:rsid w:val="00AD2369"/>
    <w:rsid w:val="00AD24A8"/>
    <w:rsid w:val="00AD374C"/>
    <w:rsid w:val="00AD3E7D"/>
    <w:rsid w:val="00AD7C9D"/>
    <w:rsid w:val="00AE14D0"/>
    <w:rsid w:val="00AE2CA4"/>
    <w:rsid w:val="00AE350A"/>
    <w:rsid w:val="00AE3C35"/>
    <w:rsid w:val="00AE4032"/>
    <w:rsid w:val="00AE4522"/>
    <w:rsid w:val="00AE4E93"/>
    <w:rsid w:val="00AE4F9E"/>
    <w:rsid w:val="00AE521A"/>
    <w:rsid w:val="00AE632B"/>
    <w:rsid w:val="00AE6FE6"/>
    <w:rsid w:val="00AE7673"/>
    <w:rsid w:val="00AE79EE"/>
    <w:rsid w:val="00AE7BFC"/>
    <w:rsid w:val="00AF0E15"/>
    <w:rsid w:val="00AF15FF"/>
    <w:rsid w:val="00AF1EAA"/>
    <w:rsid w:val="00AF2C9C"/>
    <w:rsid w:val="00AF3A4D"/>
    <w:rsid w:val="00AF4030"/>
    <w:rsid w:val="00AF4E5B"/>
    <w:rsid w:val="00AF4F7C"/>
    <w:rsid w:val="00AF50F5"/>
    <w:rsid w:val="00AF599E"/>
    <w:rsid w:val="00AF5A6C"/>
    <w:rsid w:val="00B0009B"/>
    <w:rsid w:val="00B01284"/>
    <w:rsid w:val="00B01710"/>
    <w:rsid w:val="00B025E5"/>
    <w:rsid w:val="00B02B67"/>
    <w:rsid w:val="00B033A5"/>
    <w:rsid w:val="00B03F9E"/>
    <w:rsid w:val="00B057E2"/>
    <w:rsid w:val="00B06AE1"/>
    <w:rsid w:val="00B07C9C"/>
    <w:rsid w:val="00B10D48"/>
    <w:rsid w:val="00B10ED8"/>
    <w:rsid w:val="00B110AF"/>
    <w:rsid w:val="00B11A5E"/>
    <w:rsid w:val="00B11A8E"/>
    <w:rsid w:val="00B13340"/>
    <w:rsid w:val="00B146ED"/>
    <w:rsid w:val="00B14930"/>
    <w:rsid w:val="00B16261"/>
    <w:rsid w:val="00B16434"/>
    <w:rsid w:val="00B1775F"/>
    <w:rsid w:val="00B17C18"/>
    <w:rsid w:val="00B2061C"/>
    <w:rsid w:val="00B20882"/>
    <w:rsid w:val="00B20B9E"/>
    <w:rsid w:val="00B212B7"/>
    <w:rsid w:val="00B2172F"/>
    <w:rsid w:val="00B238B6"/>
    <w:rsid w:val="00B23EEA"/>
    <w:rsid w:val="00B255E4"/>
    <w:rsid w:val="00B27CDC"/>
    <w:rsid w:val="00B30749"/>
    <w:rsid w:val="00B3084E"/>
    <w:rsid w:val="00B33EB7"/>
    <w:rsid w:val="00B3444E"/>
    <w:rsid w:val="00B36399"/>
    <w:rsid w:val="00B3713B"/>
    <w:rsid w:val="00B400C8"/>
    <w:rsid w:val="00B40CBC"/>
    <w:rsid w:val="00B41141"/>
    <w:rsid w:val="00B41C5D"/>
    <w:rsid w:val="00B42C6F"/>
    <w:rsid w:val="00B43908"/>
    <w:rsid w:val="00B43A3C"/>
    <w:rsid w:val="00B45875"/>
    <w:rsid w:val="00B478C8"/>
    <w:rsid w:val="00B50033"/>
    <w:rsid w:val="00B527E1"/>
    <w:rsid w:val="00B539A0"/>
    <w:rsid w:val="00B54428"/>
    <w:rsid w:val="00B54B76"/>
    <w:rsid w:val="00B54F1E"/>
    <w:rsid w:val="00B55C94"/>
    <w:rsid w:val="00B55EBD"/>
    <w:rsid w:val="00B56094"/>
    <w:rsid w:val="00B564CD"/>
    <w:rsid w:val="00B56A2A"/>
    <w:rsid w:val="00B6189D"/>
    <w:rsid w:val="00B62C3E"/>
    <w:rsid w:val="00B64A89"/>
    <w:rsid w:val="00B6515B"/>
    <w:rsid w:val="00B65482"/>
    <w:rsid w:val="00B65D39"/>
    <w:rsid w:val="00B66686"/>
    <w:rsid w:val="00B66BA6"/>
    <w:rsid w:val="00B678F5"/>
    <w:rsid w:val="00B67FE2"/>
    <w:rsid w:val="00B70F53"/>
    <w:rsid w:val="00B71692"/>
    <w:rsid w:val="00B71DDE"/>
    <w:rsid w:val="00B727B8"/>
    <w:rsid w:val="00B73452"/>
    <w:rsid w:val="00B74FA4"/>
    <w:rsid w:val="00B75776"/>
    <w:rsid w:val="00B7683E"/>
    <w:rsid w:val="00B7766A"/>
    <w:rsid w:val="00B77BB0"/>
    <w:rsid w:val="00B803E6"/>
    <w:rsid w:val="00B80792"/>
    <w:rsid w:val="00B8085C"/>
    <w:rsid w:val="00B80F61"/>
    <w:rsid w:val="00B816AB"/>
    <w:rsid w:val="00B818BC"/>
    <w:rsid w:val="00B82DD3"/>
    <w:rsid w:val="00B83191"/>
    <w:rsid w:val="00B83BE2"/>
    <w:rsid w:val="00B83BF1"/>
    <w:rsid w:val="00B855C3"/>
    <w:rsid w:val="00B87943"/>
    <w:rsid w:val="00B90572"/>
    <w:rsid w:val="00B9060E"/>
    <w:rsid w:val="00B90744"/>
    <w:rsid w:val="00B91FCA"/>
    <w:rsid w:val="00B927CA"/>
    <w:rsid w:val="00B93222"/>
    <w:rsid w:val="00B93A91"/>
    <w:rsid w:val="00B944D3"/>
    <w:rsid w:val="00B96066"/>
    <w:rsid w:val="00BA0E30"/>
    <w:rsid w:val="00BA0E88"/>
    <w:rsid w:val="00BA15EC"/>
    <w:rsid w:val="00BA2A07"/>
    <w:rsid w:val="00BA2DF3"/>
    <w:rsid w:val="00BA391A"/>
    <w:rsid w:val="00BA3CED"/>
    <w:rsid w:val="00BA3D57"/>
    <w:rsid w:val="00BA49C0"/>
    <w:rsid w:val="00BA6089"/>
    <w:rsid w:val="00BA6ED1"/>
    <w:rsid w:val="00BA79BB"/>
    <w:rsid w:val="00BA7C36"/>
    <w:rsid w:val="00BB0921"/>
    <w:rsid w:val="00BB2060"/>
    <w:rsid w:val="00BB3651"/>
    <w:rsid w:val="00BB38A2"/>
    <w:rsid w:val="00BB4878"/>
    <w:rsid w:val="00BB6D65"/>
    <w:rsid w:val="00BB7052"/>
    <w:rsid w:val="00BB7059"/>
    <w:rsid w:val="00BB7883"/>
    <w:rsid w:val="00BB7E74"/>
    <w:rsid w:val="00BC111B"/>
    <w:rsid w:val="00BC1D51"/>
    <w:rsid w:val="00BC352E"/>
    <w:rsid w:val="00BC3B5D"/>
    <w:rsid w:val="00BC3F9F"/>
    <w:rsid w:val="00BC4448"/>
    <w:rsid w:val="00BC478E"/>
    <w:rsid w:val="00BC6AE7"/>
    <w:rsid w:val="00BC7B85"/>
    <w:rsid w:val="00BD13A0"/>
    <w:rsid w:val="00BD1F3A"/>
    <w:rsid w:val="00BD2262"/>
    <w:rsid w:val="00BD2A96"/>
    <w:rsid w:val="00BD4CB1"/>
    <w:rsid w:val="00BD6311"/>
    <w:rsid w:val="00BD6A99"/>
    <w:rsid w:val="00BD6D9F"/>
    <w:rsid w:val="00BD7CB7"/>
    <w:rsid w:val="00BE087F"/>
    <w:rsid w:val="00BE092A"/>
    <w:rsid w:val="00BE0A5D"/>
    <w:rsid w:val="00BE0B74"/>
    <w:rsid w:val="00BE1101"/>
    <w:rsid w:val="00BE2226"/>
    <w:rsid w:val="00BE22CE"/>
    <w:rsid w:val="00BE2DC3"/>
    <w:rsid w:val="00BE33E8"/>
    <w:rsid w:val="00BE3FAA"/>
    <w:rsid w:val="00BE4857"/>
    <w:rsid w:val="00BE4AA0"/>
    <w:rsid w:val="00BE5A8E"/>
    <w:rsid w:val="00BE69D7"/>
    <w:rsid w:val="00BE6C10"/>
    <w:rsid w:val="00BE6D2F"/>
    <w:rsid w:val="00BE73A7"/>
    <w:rsid w:val="00BE7A43"/>
    <w:rsid w:val="00BE7C7B"/>
    <w:rsid w:val="00BF0B43"/>
    <w:rsid w:val="00BF0E00"/>
    <w:rsid w:val="00BF0F3C"/>
    <w:rsid w:val="00BF16D0"/>
    <w:rsid w:val="00BF24F2"/>
    <w:rsid w:val="00BF3957"/>
    <w:rsid w:val="00BF4B6A"/>
    <w:rsid w:val="00BF57CB"/>
    <w:rsid w:val="00BF672A"/>
    <w:rsid w:val="00BF68E4"/>
    <w:rsid w:val="00C0153F"/>
    <w:rsid w:val="00C01982"/>
    <w:rsid w:val="00C01DE8"/>
    <w:rsid w:val="00C020A4"/>
    <w:rsid w:val="00C028D0"/>
    <w:rsid w:val="00C04B8A"/>
    <w:rsid w:val="00C05251"/>
    <w:rsid w:val="00C066C3"/>
    <w:rsid w:val="00C06734"/>
    <w:rsid w:val="00C070BD"/>
    <w:rsid w:val="00C070E2"/>
    <w:rsid w:val="00C1094D"/>
    <w:rsid w:val="00C113BD"/>
    <w:rsid w:val="00C1197E"/>
    <w:rsid w:val="00C12B68"/>
    <w:rsid w:val="00C131FD"/>
    <w:rsid w:val="00C13F54"/>
    <w:rsid w:val="00C14F39"/>
    <w:rsid w:val="00C15D13"/>
    <w:rsid w:val="00C166AA"/>
    <w:rsid w:val="00C17055"/>
    <w:rsid w:val="00C174C2"/>
    <w:rsid w:val="00C17658"/>
    <w:rsid w:val="00C17FAA"/>
    <w:rsid w:val="00C208BB"/>
    <w:rsid w:val="00C20C38"/>
    <w:rsid w:val="00C2124C"/>
    <w:rsid w:val="00C21BC0"/>
    <w:rsid w:val="00C232D9"/>
    <w:rsid w:val="00C23BD6"/>
    <w:rsid w:val="00C2520B"/>
    <w:rsid w:val="00C25970"/>
    <w:rsid w:val="00C25F33"/>
    <w:rsid w:val="00C27545"/>
    <w:rsid w:val="00C27F62"/>
    <w:rsid w:val="00C30B77"/>
    <w:rsid w:val="00C30B9D"/>
    <w:rsid w:val="00C35D90"/>
    <w:rsid w:val="00C35FBB"/>
    <w:rsid w:val="00C36AD9"/>
    <w:rsid w:val="00C40019"/>
    <w:rsid w:val="00C41BE4"/>
    <w:rsid w:val="00C43A36"/>
    <w:rsid w:val="00C43BB1"/>
    <w:rsid w:val="00C44402"/>
    <w:rsid w:val="00C4448F"/>
    <w:rsid w:val="00C4580F"/>
    <w:rsid w:val="00C46F68"/>
    <w:rsid w:val="00C477DE"/>
    <w:rsid w:val="00C50086"/>
    <w:rsid w:val="00C50265"/>
    <w:rsid w:val="00C503C9"/>
    <w:rsid w:val="00C50789"/>
    <w:rsid w:val="00C51D9F"/>
    <w:rsid w:val="00C53462"/>
    <w:rsid w:val="00C536DF"/>
    <w:rsid w:val="00C53EA7"/>
    <w:rsid w:val="00C55356"/>
    <w:rsid w:val="00C5593F"/>
    <w:rsid w:val="00C56283"/>
    <w:rsid w:val="00C562E9"/>
    <w:rsid w:val="00C56865"/>
    <w:rsid w:val="00C6075E"/>
    <w:rsid w:val="00C60C78"/>
    <w:rsid w:val="00C61127"/>
    <w:rsid w:val="00C62170"/>
    <w:rsid w:val="00C62691"/>
    <w:rsid w:val="00C64519"/>
    <w:rsid w:val="00C6478F"/>
    <w:rsid w:val="00C65CD3"/>
    <w:rsid w:val="00C66332"/>
    <w:rsid w:val="00C663EE"/>
    <w:rsid w:val="00C66DAE"/>
    <w:rsid w:val="00C672B1"/>
    <w:rsid w:val="00C67560"/>
    <w:rsid w:val="00C67CB5"/>
    <w:rsid w:val="00C67D0E"/>
    <w:rsid w:val="00C702AA"/>
    <w:rsid w:val="00C70569"/>
    <w:rsid w:val="00C716C9"/>
    <w:rsid w:val="00C71D37"/>
    <w:rsid w:val="00C72CBC"/>
    <w:rsid w:val="00C73715"/>
    <w:rsid w:val="00C74A28"/>
    <w:rsid w:val="00C75189"/>
    <w:rsid w:val="00C81794"/>
    <w:rsid w:val="00C81FAC"/>
    <w:rsid w:val="00C830D6"/>
    <w:rsid w:val="00C83562"/>
    <w:rsid w:val="00C85B12"/>
    <w:rsid w:val="00C85C22"/>
    <w:rsid w:val="00C90A6E"/>
    <w:rsid w:val="00C92017"/>
    <w:rsid w:val="00C92408"/>
    <w:rsid w:val="00C92E49"/>
    <w:rsid w:val="00C9322F"/>
    <w:rsid w:val="00C94A06"/>
    <w:rsid w:val="00C95CC7"/>
    <w:rsid w:val="00C96CC7"/>
    <w:rsid w:val="00C97746"/>
    <w:rsid w:val="00C97D55"/>
    <w:rsid w:val="00CA02E3"/>
    <w:rsid w:val="00CA0747"/>
    <w:rsid w:val="00CA081B"/>
    <w:rsid w:val="00CA1485"/>
    <w:rsid w:val="00CA1F78"/>
    <w:rsid w:val="00CA258A"/>
    <w:rsid w:val="00CA3201"/>
    <w:rsid w:val="00CA3DD9"/>
    <w:rsid w:val="00CA4114"/>
    <w:rsid w:val="00CA6531"/>
    <w:rsid w:val="00CB085E"/>
    <w:rsid w:val="00CB0C33"/>
    <w:rsid w:val="00CB1F68"/>
    <w:rsid w:val="00CB23E4"/>
    <w:rsid w:val="00CB2FB2"/>
    <w:rsid w:val="00CB5BC7"/>
    <w:rsid w:val="00CB66F8"/>
    <w:rsid w:val="00CB7E88"/>
    <w:rsid w:val="00CC0243"/>
    <w:rsid w:val="00CC11B3"/>
    <w:rsid w:val="00CC18C6"/>
    <w:rsid w:val="00CC27DD"/>
    <w:rsid w:val="00CC698C"/>
    <w:rsid w:val="00CC7A66"/>
    <w:rsid w:val="00CC7FB5"/>
    <w:rsid w:val="00CD0170"/>
    <w:rsid w:val="00CD0E9A"/>
    <w:rsid w:val="00CD1208"/>
    <w:rsid w:val="00CD18AD"/>
    <w:rsid w:val="00CD312A"/>
    <w:rsid w:val="00CD4C59"/>
    <w:rsid w:val="00CD4CAF"/>
    <w:rsid w:val="00CD4D26"/>
    <w:rsid w:val="00CD5013"/>
    <w:rsid w:val="00CD5BE6"/>
    <w:rsid w:val="00CD5E2B"/>
    <w:rsid w:val="00CD7916"/>
    <w:rsid w:val="00CE0895"/>
    <w:rsid w:val="00CE3162"/>
    <w:rsid w:val="00CE334C"/>
    <w:rsid w:val="00CE6369"/>
    <w:rsid w:val="00CE68C1"/>
    <w:rsid w:val="00CF0FDF"/>
    <w:rsid w:val="00CF2D54"/>
    <w:rsid w:val="00CF34E0"/>
    <w:rsid w:val="00CF404A"/>
    <w:rsid w:val="00CF4418"/>
    <w:rsid w:val="00CF464A"/>
    <w:rsid w:val="00CF5EFB"/>
    <w:rsid w:val="00CF6F54"/>
    <w:rsid w:val="00CF7593"/>
    <w:rsid w:val="00CF7F89"/>
    <w:rsid w:val="00D00BE4"/>
    <w:rsid w:val="00D01592"/>
    <w:rsid w:val="00D0161F"/>
    <w:rsid w:val="00D01C18"/>
    <w:rsid w:val="00D022EA"/>
    <w:rsid w:val="00D02D2A"/>
    <w:rsid w:val="00D0357C"/>
    <w:rsid w:val="00D04DD4"/>
    <w:rsid w:val="00D0541B"/>
    <w:rsid w:val="00D05DED"/>
    <w:rsid w:val="00D06D21"/>
    <w:rsid w:val="00D10066"/>
    <w:rsid w:val="00D105FF"/>
    <w:rsid w:val="00D10BBA"/>
    <w:rsid w:val="00D11330"/>
    <w:rsid w:val="00D1316B"/>
    <w:rsid w:val="00D13CFB"/>
    <w:rsid w:val="00D13E28"/>
    <w:rsid w:val="00D13EB2"/>
    <w:rsid w:val="00D14417"/>
    <w:rsid w:val="00D15193"/>
    <w:rsid w:val="00D15639"/>
    <w:rsid w:val="00D16816"/>
    <w:rsid w:val="00D16D96"/>
    <w:rsid w:val="00D21DA5"/>
    <w:rsid w:val="00D21E4B"/>
    <w:rsid w:val="00D24266"/>
    <w:rsid w:val="00D258D5"/>
    <w:rsid w:val="00D25D5D"/>
    <w:rsid w:val="00D265A9"/>
    <w:rsid w:val="00D26E00"/>
    <w:rsid w:val="00D30D30"/>
    <w:rsid w:val="00D30FA3"/>
    <w:rsid w:val="00D31B9B"/>
    <w:rsid w:val="00D31C4D"/>
    <w:rsid w:val="00D33B70"/>
    <w:rsid w:val="00D34331"/>
    <w:rsid w:val="00D34615"/>
    <w:rsid w:val="00D35841"/>
    <w:rsid w:val="00D3674D"/>
    <w:rsid w:val="00D36757"/>
    <w:rsid w:val="00D36EE7"/>
    <w:rsid w:val="00D4048C"/>
    <w:rsid w:val="00D40CAF"/>
    <w:rsid w:val="00D44E68"/>
    <w:rsid w:val="00D457FC"/>
    <w:rsid w:val="00D458CD"/>
    <w:rsid w:val="00D45CA8"/>
    <w:rsid w:val="00D4607F"/>
    <w:rsid w:val="00D467F7"/>
    <w:rsid w:val="00D471BC"/>
    <w:rsid w:val="00D47DCE"/>
    <w:rsid w:val="00D5279D"/>
    <w:rsid w:val="00D53D3A"/>
    <w:rsid w:val="00D56548"/>
    <w:rsid w:val="00D56C9E"/>
    <w:rsid w:val="00D56E9C"/>
    <w:rsid w:val="00D575D7"/>
    <w:rsid w:val="00D576F1"/>
    <w:rsid w:val="00D57D57"/>
    <w:rsid w:val="00D610AC"/>
    <w:rsid w:val="00D626CD"/>
    <w:rsid w:val="00D63CDA"/>
    <w:rsid w:val="00D63EEE"/>
    <w:rsid w:val="00D640CF"/>
    <w:rsid w:val="00D642B8"/>
    <w:rsid w:val="00D657B3"/>
    <w:rsid w:val="00D66504"/>
    <w:rsid w:val="00D71A5A"/>
    <w:rsid w:val="00D72C08"/>
    <w:rsid w:val="00D737BE"/>
    <w:rsid w:val="00D747DD"/>
    <w:rsid w:val="00D77196"/>
    <w:rsid w:val="00D77FB5"/>
    <w:rsid w:val="00D8078E"/>
    <w:rsid w:val="00D81D20"/>
    <w:rsid w:val="00D847B5"/>
    <w:rsid w:val="00D84E70"/>
    <w:rsid w:val="00D86707"/>
    <w:rsid w:val="00D86A29"/>
    <w:rsid w:val="00D87A90"/>
    <w:rsid w:val="00D87C1B"/>
    <w:rsid w:val="00D91779"/>
    <w:rsid w:val="00D926C1"/>
    <w:rsid w:val="00D926E7"/>
    <w:rsid w:val="00D93A1D"/>
    <w:rsid w:val="00D93E2C"/>
    <w:rsid w:val="00D9409E"/>
    <w:rsid w:val="00D941E4"/>
    <w:rsid w:val="00D94F19"/>
    <w:rsid w:val="00D9644A"/>
    <w:rsid w:val="00D96C08"/>
    <w:rsid w:val="00DA07CA"/>
    <w:rsid w:val="00DA0F64"/>
    <w:rsid w:val="00DA2AA5"/>
    <w:rsid w:val="00DA2E73"/>
    <w:rsid w:val="00DA33DC"/>
    <w:rsid w:val="00DA40EF"/>
    <w:rsid w:val="00DA4B29"/>
    <w:rsid w:val="00DA60F2"/>
    <w:rsid w:val="00DA7787"/>
    <w:rsid w:val="00DA7A5E"/>
    <w:rsid w:val="00DA7BAF"/>
    <w:rsid w:val="00DB055F"/>
    <w:rsid w:val="00DB1A85"/>
    <w:rsid w:val="00DB1A92"/>
    <w:rsid w:val="00DB38A7"/>
    <w:rsid w:val="00DB4D68"/>
    <w:rsid w:val="00DB70D5"/>
    <w:rsid w:val="00DB7949"/>
    <w:rsid w:val="00DB7AA7"/>
    <w:rsid w:val="00DC0464"/>
    <w:rsid w:val="00DC2463"/>
    <w:rsid w:val="00DC24C8"/>
    <w:rsid w:val="00DC30DA"/>
    <w:rsid w:val="00DC33D3"/>
    <w:rsid w:val="00DC4F2C"/>
    <w:rsid w:val="00DC51A1"/>
    <w:rsid w:val="00DC52FF"/>
    <w:rsid w:val="00DC5EDD"/>
    <w:rsid w:val="00DC6EF4"/>
    <w:rsid w:val="00DC7AA6"/>
    <w:rsid w:val="00DC7F3E"/>
    <w:rsid w:val="00DD0029"/>
    <w:rsid w:val="00DD1BA3"/>
    <w:rsid w:val="00DD3AA9"/>
    <w:rsid w:val="00DD6EED"/>
    <w:rsid w:val="00DE032A"/>
    <w:rsid w:val="00DE1C91"/>
    <w:rsid w:val="00DE259C"/>
    <w:rsid w:val="00DE2744"/>
    <w:rsid w:val="00DE2CE9"/>
    <w:rsid w:val="00DE3248"/>
    <w:rsid w:val="00DE3D6C"/>
    <w:rsid w:val="00DE5151"/>
    <w:rsid w:val="00DE577D"/>
    <w:rsid w:val="00DE60B5"/>
    <w:rsid w:val="00DE62EF"/>
    <w:rsid w:val="00DF25DD"/>
    <w:rsid w:val="00DF315B"/>
    <w:rsid w:val="00DF3A42"/>
    <w:rsid w:val="00DF4BCB"/>
    <w:rsid w:val="00DF4DE4"/>
    <w:rsid w:val="00DF4F6A"/>
    <w:rsid w:val="00DF5495"/>
    <w:rsid w:val="00DF5E42"/>
    <w:rsid w:val="00DF66EE"/>
    <w:rsid w:val="00E00A07"/>
    <w:rsid w:val="00E011DE"/>
    <w:rsid w:val="00E02120"/>
    <w:rsid w:val="00E0307F"/>
    <w:rsid w:val="00E03D3B"/>
    <w:rsid w:val="00E04793"/>
    <w:rsid w:val="00E07359"/>
    <w:rsid w:val="00E073E5"/>
    <w:rsid w:val="00E10094"/>
    <w:rsid w:val="00E10685"/>
    <w:rsid w:val="00E122E5"/>
    <w:rsid w:val="00E14413"/>
    <w:rsid w:val="00E14BBC"/>
    <w:rsid w:val="00E14DD8"/>
    <w:rsid w:val="00E155BB"/>
    <w:rsid w:val="00E15B55"/>
    <w:rsid w:val="00E16127"/>
    <w:rsid w:val="00E16134"/>
    <w:rsid w:val="00E16FAE"/>
    <w:rsid w:val="00E208C7"/>
    <w:rsid w:val="00E21D57"/>
    <w:rsid w:val="00E2281B"/>
    <w:rsid w:val="00E2487E"/>
    <w:rsid w:val="00E26273"/>
    <w:rsid w:val="00E266AC"/>
    <w:rsid w:val="00E266C0"/>
    <w:rsid w:val="00E266DA"/>
    <w:rsid w:val="00E30538"/>
    <w:rsid w:val="00E317E1"/>
    <w:rsid w:val="00E31B07"/>
    <w:rsid w:val="00E32B1F"/>
    <w:rsid w:val="00E32F03"/>
    <w:rsid w:val="00E33A38"/>
    <w:rsid w:val="00E35890"/>
    <w:rsid w:val="00E36784"/>
    <w:rsid w:val="00E3778D"/>
    <w:rsid w:val="00E40640"/>
    <w:rsid w:val="00E40C19"/>
    <w:rsid w:val="00E41673"/>
    <w:rsid w:val="00E42401"/>
    <w:rsid w:val="00E42C41"/>
    <w:rsid w:val="00E43116"/>
    <w:rsid w:val="00E437A2"/>
    <w:rsid w:val="00E44439"/>
    <w:rsid w:val="00E4489A"/>
    <w:rsid w:val="00E458A9"/>
    <w:rsid w:val="00E4622F"/>
    <w:rsid w:val="00E462BF"/>
    <w:rsid w:val="00E46E31"/>
    <w:rsid w:val="00E54065"/>
    <w:rsid w:val="00E5476E"/>
    <w:rsid w:val="00E54CF5"/>
    <w:rsid w:val="00E54F75"/>
    <w:rsid w:val="00E55AEF"/>
    <w:rsid w:val="00E55BF2"/>
    <w:rsid w:val="00E56AF6"/>
    <w:rsid w:val="00E57153"/>
    <w:rsid w:val="00E57C75"/>
    <w:rsid w:val="00E608B3"/>
    <w:rsid w:val="00E61274"/>
    <w:rsid w:val="00E62F86"/>
    <w:rsid w:val="00E63776"/>
    <w:rsid w:val="00E64167"/>
    <w:rsid w:val="00E644A2"/>
    <w:rsid w:val="00E647C9"/>
    <w:rsid w:val="00E651EF"/>
    <w:rsid w:val="00E65E5D"/>
    <w:rsid w:val="00E66250"/>
    <w:rsid w:val="00E70394"/>
    <w:rsid w:val="00E70B27"/>
    <w:rsid w:val="00E70F5B"/>
    <w:rsid w:val="00E71317"/>
    <w:rsid w:val="00E716D9"/>
    <w:rsid w:val="00E71707"/>
    <w:rsid w:val="00E73784"/>
    <w:rsid w:val="00E749C1"/>
    <w:rsid w:val="00E74D92"/>
    <w:rsid w:val="00E758C1"/>
    <w:rsid w:val="00E75C02"/>
    <w:rsid w:val="00E75EF7"/>
    <w:rsid w:val="00E77DD9"/>
    <w:rsid w:val="00E805C9"/>
    <w:rsid w:val="00E80890"/>
    <w:rsid w:val="00E8160B"/>
    <w:rsid w:val="00E817E9"/>
    <w:rsid w:val="00E85044"/>
    <w:rsid w:val="00E858CD"/>
    <w:rsid w:val="00E8714B"/>
    <w:rsid w:val="00E87A73"/>
    <w:rsid w:val="00E92DA5"/>
    <w:rsid w:val="00E92FC3"/>
    <w:rsid w:val="00E93A47"/>
    <w:rsid w:val="00E941EB"/>
    <w:rsid w:val="00E945AF"/>
    <w:rsid w:val="00E9499B"/>
    <w:rsid w:val="00E95194"/>
    <w:rsid w:val="00E95525"/>
    <w:rsid w:val="00E95DAA"/>
    <w:rsid w:val="00E97768"/>
    <w:rsid w:val="00EA0696"/>
    <w:rsid w:val="00EA0E8B"/>
    <w:rsid w:val="00EA25E9"/>
    <w:rsid w:val="00EA2A14"/>
    <w:rsid w:val="00EA35F8"/>
    <w:rsid w:val="00EA360A"/>
    <w:rsid w:val="00EA4C31"/>
    <w:rsid w:val="00EA55CC"/>
    <w:rsid w:val="00EA5C53"/>
    <w:rsid w:val="00EA64D4"/>
    <w:rsid w:val="00EA72F0"/>
    <w:rsid w:val="00EA7D65"/>
    <w:rsid w:val="00EB03C5"/>
    <w:rsid w:val="00EB1055"/>
    <w:rsid w:val="00EB1321"/>
    <w:rsid w:val="00EB166F"/>
    <w:rsid w:val="00EB1693"/>
    <w:rsid w:val="00EB1996"/>
    <w:rsid w:val="00EB239B"/>
    <w:rsid w:val="00EB2A46"/>
    <w:rsid w:val="00EB2A65"/>
    <w:rsid w:val="00EB3B87"/>
    <w:rsid w:val="00EB79FE"/>
    <w:rsid w:val="00EC106E"/>
    <w:rsid w:val="00EC1384"/>
    <w:rsid w:val="00EC2330"/>
    <w:rsid w:val="00EC2CAB"/>
    <w:rsid w:val="00EC33BC"/>
    <w:rsid w:val="00EC3B09"/>
    <w:rsid w:val="00EC3F76"/>
    <w:rsid w:val="00EC4B4F"/>
    <w:rsid w:val="00EC5938"/>
    <w:rsid w:val="00EC6E05"/>
    <w:rsid w:val="00EC6F04"/>
    <w:rsid w:val="00ED0510"/>
    <w:rsid w:val="00ED0C51"/>
    <w:rsid w:val="00ED122C"/>
    <w:rsid w:val="00ED1528"/>
    <w:rsid w:val="00ED2174"/>
    <w:rsid w:val="00ED267F"/>
    <w:rsid w:val="00ED30CC"/>
    <w:rsid w:val="00ED333D"/>
    <w:rsid w:val="00ED43EF"/>
    <w:rsid w:val="00ED5307"/>
    <w:rsid w:val="00ED5836"/>
    <w:rsid w:val="00ED5B78"/>
    <w:rsid w:val="00ED5CA1"/>
    <w:rsid w:val="00ED67F5"/>
    <w:rsid w:val="00ED776E"/>
    <w:rsid w:val="00ED7A1F"/>
    <w:rsid w:val="00EE0733"/>
    <w:rsid w:val="00EE0CB6"/>
    <w:rsid w:val="00EE0F83"/>
    <w:rsid w:val="00EE146A"/>
    <w:rsid w:val="00EE1F0F"/>
    <w:rsid w:val="00EE49F4"/>
    <w:rsid w:val="00EE529D"/>
    <w:rsid w:val="00EE5427"/>
    <w:rsid w:val="00EE5561"/>
    <w:rsid w:val="00EE563C"/>
    <w:rsid w:val="00EE58FD"/>
    <w:rsid w:val="00EE72E8"/>
    <w:rsid w:val="00EE76CC"/>
    <w:rsid w:val="00EE76F6"/>
    <w:rsid w:val="00EF00EE"/>
    <w:rsid w:val="00EF0DC4"/>
    <w:rsid w:val="00EF1266"/>
    <w:rsid w:val="00EF1444"/>
    <w:rsid w:val="00EF3C78"/>
    <w:rsid w:val="00EF3F0F"/>
    <w:rsid w:val="00EF7997"/>
    <w:rsid w:val="00EF7AE8"/>
    <w:rsid w:val="00F00263"/>
    <w:rsid w:val="00F0056E"/>
    <w:rsid w:val="00F01CFC"/>
    <w:rsid w:val="00F02A36"/>
    <w:rsid w:val="00F03B99"/>
    <w:rsid w:val="00F041A5"/>
    <w:rsid w:val="00F04E3D"/>
    <w:rsid w:val="00F0524C"/>
    <w:rsid w:val="00F053C9"/>
    <w:rsid w:val="00F06915"/>
    <w:rsid w:val="00F10740"/>
    <w:rsid w:val="00F11F6A"/>
    <w:rsid w:val="00F11FBC"/>
    <w:rsid w:val="00F13CBF"/>
    <w:rsid w:val="00F14088"/>
    <w:rsid w:val="00F15DAD"/>
    <w:rsid w:val="00F16922"/>
    <w:rsid w:val="00F17134"/>
    <w:rsid w:val="00F17806"/>
    <w:rsid w:val="00F20DA8"/>
    <w:rsid w:val="00F211C1"/>
    <w:rsid w:val="00F233ED"/>
    <w:rsid w:val="00F237B8"/>
    <w:rsid w:val="00F24148"/>
    <w:rsid w:val="00F26A42"/>
    <w:rsid w:val="00F27C7A"/>
    <w:rsid w:val="00F31FFF"/>
    <w:rsid w:val="00F32239"/>
    <w:rsid w:val="00F32B99"/>
    <w:rsid w:val="00F34FA4"/>
    <w:rsid w:val="00F36080"/>
    <w:rsid w:val="00F36D96"/>
    <w:rsid w:val="00F4208B"/>
    <w:rsid w:val="00F42121"/>
    <w:rsid w:val="00F432BA"/>
    <w:rsid w:val="00F436DA"/>
    <w:rsid w:val="00F43E51"/>
    <w:rsid w:val="00F44D6A"/>
    <w:rsid w:val="00F44F24"/>
    <w:rsid w:val="00F4563E"/>
    <w:rsid w:val="00F456A2"/>
    <w:rsid w:val="00F46956"/>
    <w:rsid w:val="00F46AD9"/>
    <w:rsid w:val="00F51018"/>
    <w:rsid w:val="00F51908"/>
    <w:rsid w:val="00F534D7"/>
    <w:rsid w:val="00F53701"/>
    <w:rsid w:val="00F538F0"/>
    <w:rsid w:val="00F53DB9"/>
    <w:rsid w:val="00F54709"/>
    <w:rsid w:val="00F54AE6"/>
    <w:rsid w:val="00F54B62"/>
    <w:rsid w:val="00F54E6F"/>
    <w:rsid w:val="00F56ED1"/>
    <w:rsid w:val="00F60E13"/>
    <w:rsid w:val="00F6278C"/>
    <w:rsid w:val="00F63031"/>
    <w:rsid w:val="00F64B90"/>
    <w:rsid w:val="00F663A8"/>
    <w:rsid w:val="00F67086"/>
    <w:rsid w:val="00F67E01"/>
    <w:rsid w:val="00F71A44"/>
    <w:rsid w:val="00F72A4F"/>
    <w:rsid w:val="00F730FE"/>
    <w:rsid w:val="00F7475F"/>
    <w:rsid w:val="00F7514B"/>
    <w:rsid w:val="00F80A32"/>
    <w:rsid w:val="00F833CD"/>
    <w:rsid w:val="00F834A4"/>
    <w:rsid w:val="00F8389C"/>
    <w:rsid w:val="00F844EE"/>
    <w:rsid w:val="00F85887"/>
    <w:rsid w:val="00F85D33"/>
    <w:rsid w:val="00F868AB"/>
    <w:rsid w:val="00F909EF"/>
    <w:rsid w:val="00F9111E"/>
    <w:rsid w:val="00F91C33"/>
    <w:rsid w:val="00F93A58"/>
    <w:rsid w:val="00F953B7"/>
    <w:rsid w:val="00F9552D"/>
    <w:rsid w:val="00F96569"/>
    <w:rsid w:val="00F97FFD"/>
    <w:rsid w:val="00FA0143"/>
    <w:rsid w:val="00FA072B"/>
    <w:rsid w:val="00FA0AC5"/>
    <w:rsid w:val="00FA3F9E"/>
    <w:rsid w:val="00FA68CA"/>
    <w:rsid w:val="00FB0318"/>
    <w:rsid w:val="00FB0951"/>
    <w:rsid w:val="00FB0B0C"/>
    <w:rsid w:val="00FB1248"/>
    <w:rsid w:val="00FB1DED"/>
    <w:rsid w:val="00FB20C5"/>
    <w:rsid w:val="00FB26F1"/>
    <w:rsid w:val="00FB2797"/>
    <w:rsid w:val="00FB4A04"/>
    <w:rsid w:val="00FB4A42"/>
    <w:rsid w:val="00FB677B"/>
    <w:rsid w:val="00FB6E3B"/>
    <w:rsid w:val="00FB71AF"/>
    <w:rsid w:val="00FB7463"/>
    <w:rsid w:val="00FC0BE7"/>
    <w:rsid w:val="00FC10E9"/>
    <w:rsid w:val="00FC16F2"/>
    <w:rsid w:val="00FC3CC4"/>
    <w:rsid w:val="00FC3EF5"/>
    <w:rsid w:val="00FC46D3"/>
    <w:rsid w:val="00FC4A84"/>
    <w:rsid w:val="00FC6C38"/>
    <w:rsid w:val="00FC6F63"/>
    <w:rsid w:val="00FC7152"/>
    <w:rsid w:val="00FC721E"/>
    <w:rsid w:val="00FC7C36"/>
    <w:rsid w:val="00FD0B2B"/>
    <w:rsid w:val="00FD153B"/>
    <w:rsid w:val="00FD1684"/>
    <w:rsid w:val="00FD1DA9"/>
    <w:rsid w:val="00FD220B"/>
    <w:rsid w:val="00FD27B6"/>
    <w:rsid w:val="00FD426A"/>
    <w:rsid w:val="00FD62C5"/>
    <w:rsid w:val="00FD6444"/>
    <w:rsid w:val="00FD6BA4"/>
    <w:rsid w:val="00FD7DAE"/>
    <w:rsid w:val="00FE20E4"/>
    <w:rsid w:val="00FE3B5B"/>
    <w:rsid w:val="00FE4653"/>
    <w:rsid w:val="00FE4929"/>
    <w:rsid w:val="00FE6861"/>
    <w:rsid w:val="00FE6ACF"/>
    <w:rsid w:val="00FF471B"/>
    <w:rsid w:val="00FF4774"/>
    <w:rsid w:val="00FF5A3F"/>
    <w:rsid w:val="01EB073D"/>
    <w:rsid w:val="02AF1D97"/>
    <w:rsid w:val="04FB56BD"/>
    <w:rsid w:val="053400F1"/>
    <w:rsid w:val="0919267A"/>
    <w:rsid w:val="09F14B76"/>
    <w:rsid w:val="0FB55C52"/>
    <w:rsid w:val="11627DB6"/>
    <w:rsid w:val="137B509D"/>
    <w:rsid w:val="15A459A7"/>
    <w:rsid w:val="196F41BC"/>
    <w:rsid w:val="19A45BD5"/>
    <w:rsid w:val="297C17FC"/>
    <w:rsid w:val="2C9D02D9"/>
    <w:rsid w:val="305B0268"/>
    <w:rsid w:val="322F1C5A"/>
    <w:rsid w:val="324C67D1"/>
    <w:rsid w:val="33396D91"/>
    <w:rsid w:val="3484356A"/>
    <w:rsid w:val="36C05ACD"/>
    <w:rsid w:val="37AA2A41"/>
    <w:rsid w:val="3A87257D"/>
    <w:rsid w:val="3CBA2AB9"/>
    <w:rsid w:val="3EAA78C6"/>
    <w:rsid w:val="3EAE42B2"/>
    <w:rsid w:val="3F591B54"/>
    <w:rsid w:val="409468B8"/>
    <w:rsid w:val="427F555A"/>
    <w:rsid w:val="43AB062A"/>
    <w:rsid w:val="44B62ACE"/>
    <w:rsid w:val="4C951AD2"/>
    <w:rsid w:val="5B0D7B99"/>
    <w:rsid w:val="5CF9422D"/>
    <w:rsid w:val="616B0522"/>
    <w:rsid w:val="6197539B"/>
    <w:rsid w:val="62445F63"/>
    <w:rsid w:val="677E5331"/>
    <w:rsid w:val="6BCC06C3"/>
    <w:rsid w:val="706E7F3B"/>
    <w:rsid w:val="73422359"/>
    <w:rsid w:val="7385757D"/>
    <w:rsid w:val="76312F5D"/>
    <w:rsid w:val="79842D7C"/>
    <w:rsid w:val="7ABB0677"/>
    <w:rsid w:val="7B7F65A0"/>
    <w:rsid w:val="7C15441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left"/>
      <w:outlineLvl w:val="0"/>
    </w:pPr>
    <w:rPr>
      <w:rFonts w:ascii="宋体"/>
      <w:sz w:val="28"/>
    </w:rPr>
  </w:style>
  <w:style w:type="paragraph" w:styleId="3">
    <w:name w:val="heading 2"/>
    <w:basedOn w:val="1"/>
    <w:next w:val="1"/>
    <w:link w:val="36"/>
    <w:qFormat/>
    <w:uiPriority w:val="0"/>
    <w:pPr>
      <w:keepNext/>
      <w:jc w:val="center"/>
      <w:outlineLvl w:val="1"/>
    </w:pPr>
    <w:rPr>
      <w:rFonts w:ascii="宋体" w:hAnsi="宋体"/>
      <w:sz w:val="28"/>
    </w:rPr>
  </w:style>
  <w:style w:type="paragraph" w:styleId="4">
    <w:name w:val="heading 3"/>
    <w:basedOn w:val="1"/>
    <w:next w:val="1"/>
    <w:link w:val="93"/>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character" w:default="1" w:styleId="27">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7">
    <w:name w:val="Body Text First Indent"/>
    <w:basedOn w:val="8"/>
    <w:qFormat/>
    <w:uiPriority w:val="0"/>
    <w:pPr>
      <w:ind w:firstLine="420" w:firstLineChars="100"/>
    </w:pPr>
  </w:style>
  <w:style w:type="paragraph" w:styleId="8">
    <w:name w:val="Body Text"/>
    <w:basedOn w:val="1"/>
    <w:qFormat/>
    <w:uiPriority w:val="0"/>
    <w:pPr>
      <w:spacing w:after="120"/>
    </w:pPr>
  </w:style>
  <w:style w:type="paragraph" w:styleId="9">
    <w:name w:val="Normal Indent"/>
    <w:basedOn w:val="1"/>
    <w:link w:val="53"/>
    <w:qFormat/>
    <w:uiPriority w:val="0"/>
    <w:pPr>
      <w:ind w:firstLine="560" w:firstLineChars="200"/>
    </w:pPr>
    <w:rPr>
      <w:sz w:val="28"/>
    </w:rPr>
  </w:style>
  <w:style w:type="paragraph" w:styleId="10">
    <w:name w:val="caption"/>
    <w:basedOn w:val="1"/>
    <w:next w:val="1"/>
    <w:link w:val="42"/>
    <w:qFormat/>
    <w:uiPriority w:val="0"/>
    <w:pPr>
      <w:adjustRightInd w:val="0"/>
      <w:snapToGrid w:val="0"/>
      <w:jc w:val="center"/>
    </w:pPr>
    <w:rPr>
      <w:b/>
      <w:sz w:val="24"/>
    </w:rPr>
  </w:style>
  <w:style w:type="paragraph" w:styleId="11">
    <w:name w:val="Document Map"/>
    <w:basedOn w:val="1"/>
    <w:link w:val="81"/>
    <w:qFormat/>
    <w:uiPriority w:val="0"/>
    <w:rPr>
      <w:rFonts w:ascii="宋体"/>
      <w:sz w:val="18"/>
      <w:szCs w:val="18"/>
    </w:rPr>
  </w:style>
  <w:style w:type="paragraph" w:styleId="12">
    <w:name w:val="annotation text"/>
    <w:basedOn w:val="1"/>
    <w:link w:val="111"/>
    <w:qFormat/>
    <w:uiPriority w:val="0"/>
    <w:pPr>
      <w:jc w:val="left"/>
    </w:pPr>
  </w:style>
  <w:style w:type="paragraph" w:styleId="13">
    <w:name w:val="Body Text Indent"/>
    <w:basedOn w:val="1"/>
    <w:qFormat/>
    <w:uiPriority w:val="0"/>
    <w:pPr>
      <w:ind w:firstLine="600"/>
    </w:pPr>
    <w:rPr>
      <w:rFonts w:ascii="宋体"/>
      <w:sz w:val="30"/>
    </w:rPr>
  </w:style>
  <w:style w:type="paragraph" w:styleId="14">
    <w:name w:val="Block Text"/>
    <w:basedOn w:val="1"/>
    <w:qFormat/>
    <w:uiPriority w:val="0"/>
    <w:pPr>
      <w:spacing w:line="360" w:lineRule="auto"/>
      <w:ind w:left="311" w:leftChars="148" w:right="210" w:rightChars="100" w:firstLine="560" w:firstLineChars="200"/>
      <w:jc w:val="left"/>
    </w:pPr>
    <w:rPr>
      <w:rFonts w:ascii="宋体"/>
      <w:sz w:val="28"/>
    </w:rPr>
  </w:style>
  <w:style w:type="paragraph" w:styleId="15">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6">
    <w:name w:val="Plain Text"/>
    <w:basedOn w:val="1"/>
    <w:link w:val="66"/>
    <w:qFormat/>
    <w:uiPriority w:val="0"/>
    <w:rPr>
      <w:rFonts w:ascii="宋体" w:hAnsi="Courier New"/>
      <w:kern w:val="0"/>
      <w:sz w:val="20"/>
    </w:rPr>
  </w:style>
  <w:style w:type="paragraph" w:styleId="17">
    <w:name w:val="Date"/>
    <w:basedOn w:val="1"/>
    <w:next w:val="1"/>
    <w:qFormat/>
    <w:uiPriority w:val="0"/>
    <w:rPr>
      <w:rFonts w:ascii="宋体" w:hAnsi="MS Sans Serif"/>
      <w:sz w:val="28"/>
    </w:rPr>
  </w:style>
  <w:style w:type="paragraph" w:styleId="18">
    <w:name w:val="Body Text Indent 2"/>
    <w:basedOn w:val="1"/>
    <w:link w:val="105"/>
    <w:qFormat/>
    <w:uiPriority w:val="0"/>
    <w:pPr>
      <w:ind w:left="-107" w:leftChars="-51" w:firstLine="108" w:firstLineChars="45"/>
    </w:pPr>
    <w:rPr>
      <w:rFonts w:ascii="宋体" w:hAnsi="宋体"/>
      <w:spacing w:val="-20"/>
      <w:sz w:val="28"/>
    </w:rPr>
  </w:style>
  <w:style w:type="paragraph" w:styleId="19">
    <w:name w:val="Balloon Text"/>
    <w:basedOn w:val="1"/>
    <w:link w:val="78"/>
    <w:qFormat/>
    <w:uiPriority w:val="0"/>
    <w:rPr>
      <w:sz w:val="18"/>
      <w:szCs w:val="18"/>
    </w:rPr>
  </w:style>
  <w:style w:type="paragraph" w:styleId="20">
    <w:name w:val="footer"/>
    <w:basedOn w:val="1"/>
    <w:link w:val="79"/>
    <w:qFormat/>
    <w:uiPriority w:val="99"/>
    <w:pPr>
      <w:tabs>
        <w:tab w:val="center" w:pos="4153"/>
        <w:tab w:val="right" w:pos="8306"/>
      </w:tabs>
      <w:snapToGrid w:val="0"/>
      <w:jc w:val="left"/>
    </w:pPr>
    <w:rPr>
      <w:sz w:val="18"/>
    </w:rPr>
  </w:style>
  <w:style w:type="paragraph" w:styleId="21">
    <w:name w:val="header"/>
    <w:basedOn w:val="1"/>
    <w:link w:val="10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39"/>
    <w:pPr>
      <w:spacing w:line="440" w:lineRule="exact"/>
    </w:pPr>
    <w:rPr>
      <w:rFonts w:eastAsia="仿宋_GB2312"/>
      <w:sz w:val="28"/>
      <w:szCs w:val="21"/>
    </w:rPr>
  </w:style>
  <w:style w:type="paragraph" w:styleId="23">
    <w:name w:val="Body Text Indent 3"/>
    <w:basedOn w:val="1"/>
    <w:qFormat/>
    <w:uiPriority w:val="0"/>
    <w:pPr>
      <w:spacing w:after="120"/>
      <w:ind w:left="420" w:leftChars="200"/>
    </w:pPr>
    <w:rPr>
      <w:sz w:val="16"/>
      <w:szCs w:val="16"/>
    </w:rPr>
  </w:style>
  <w:style w:type="paragraph" w:styleId="2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5">
    <w:name w:val="HTML Preformatted"/>
    <w:basedOn w:val="1"/>
    <w:link w:val="4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28">
    <w:name w:val="Strong"/>
    <w:basedOn w:val="27"/>
    <w:qFormat/>
    <w:uiPriority w:val="22"/>
    <w:rPr>
      <w:b/>
      <w:bCs/>
    </w:rPr>
  </w:style>
  <w:style w:type="character" w:styleId="29">
    <w:name w:val="page number"/>
    <w:basedOn w:val="27"/>
    <w:qFormat/>
    <w:uiPriority w:val="0"/>
  </w:style>
  <w:style w:type="character" w:styleId="30">
    <w:name w:val="FollowedHyperlink"/>
    <w:basedOn w:val="27"/>
    <w:qFormat/>
    <w:uiPriority w:val="0"/>
    <w:rPr>
      <w:color w:val="800080"/>
      <w:u w:val="single"/>
    </w:rPr>
  </w:style>
  <w:style w:type="character" w:styleId="31">
    <w:name w:val="Hyperlink"/>
    <w:basedOn w:val="27"/>
    <w:qFormat/>
    <w:uiPriority w:val="0"/>
    <w:rPr>
      <w:color w:val="0000FF"/>
      <w:u w:val="single"/>
    </w:rPr>
  </w:style>
  <w:style w:type="character" w:styleId="32">
    <w:name w:val="annotation reference"/>
    <w:qFormat/>
    <w:uiPriority w:val="0"/>
    <w:rPr>
      <w:sz w:val="21"/>
      <w:szCs w:val="21"/>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5">
    <w:name w:val="Table Theme"/>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6">
    <w:name w:val="标题 2 Char"/>
    <w:link w:val="3"/>
    <w:qFormat/>
    <w:uiPriority w:val="0"/>
    <w:rPr>
      <w:rFonts w:ascii="宋体" w:hAnsi="宋体" w:eastAsia="宋体"/>
      <w:kern w:val="2"/>
      <w:sz w:val="28"/>
      <w:lang w:val="en-US" w:eastAsia="zh-CN" w:bidi="ar-SA"/>
    </w:rPr>
  </w:style>
  <w:style w:type="character" w:customStyle="1" w:styleId="37">
    <w:name w:val="标题 4 Char"/>
    <w:link w:val="5"/>
    <w:qFormat/>
    <w:uiPriority w:val="0"/>
    <w:rPr>
      <w:rFonts w:ascii="Arial" w:hAnsi="Arial" w:eastAsia="黑体"/>
      <w:b/>
      <w:bCs/>
      <w:kern w:val="2"/>
      <w:sz w:val="28"/>
      <w:szCs w:val="28"/>
      <w:lang w:val="en-US" w:eastAsia="zh-CN" w:bidi="ar-SA"/>
    </w:rPr>
  </w:style>
  <w:style w:type="character" w:customStyle="1" w:styleId="38">
    <w:name w:val="标题 5 Char"/>
    <w:link w:val="6"/>
    <w:qFormat/>
    <w:uiPriority w:val="0"/>
    <w:rPr>
      <w:rFonts w:eastAsia="宋体"/>
      <w:b/>
      <w:bCs/>
      <w:kern w:val="2"/>
      <w:sz w:val="28"/>
      <w:szCs w:val="28"/>
      <w:lang w:val="en-US" w:eastAsia="zh-CN" w:bidi="ar-SA"/>
    </w:rPr>
  </w:style>
  <w:style w:type="paragraph" w:customStyle="1" w:styleId="39">
    <w:name w:val="Char Char Char"/>
    <w:basedOn w:val="1"/>
    <w:qFormat/>
    <w:uiPriority w:val="0"/>
    <w:rPr>
      <w:sz w:val="24"/>
      <w:szCs w:val="24"/>
    </w:rPr>
  </w:style>
  <w:style w:type="character" w:customStyle="1" w:styleId="40">
    <w:name w:val="HTML 预设格式 Char"/>
    <w:basedOn w:val="27"/>
    <w:link w:val="25"/>
    <w:qFormat/>
    <w:uiPriority w:val="99"/>
    <w:rPr>
      <w:rFonts w:ascii="宋体" w:hAnsi="宋体" w:eastAsia="宋体" w:cs="宋体"/>
      <w:sz w:val="24"/>
      <w:szCs w:val="24"/>
      <w:lang w:val="en-US" w:eastAsia="zh-CN" w:bidi="ar-SA"/>
    </w:rPr>
  </w:style>
  <w:style w:type="character" w:customStyle="1" w:styleId="41">
    <w:name w:val="title"/>
    <w:basedOn w:val="27"/>
    <w:qFormat/>
    <w:uiPriority w:val="0"/>
  </w:style>
  <w:style w:type="character" w:customStyle="1" w:styleId="42">
    <w:name w:val="题注 Char"/>
    <w:basedOn w:val="27"/>
    <w:link w:val="10"/>
    <w:qFormat/>
    <w:uiPriority w:val="0"/>
    <w:rPr>
      <w:rFonts w:eastAsia="宋体"/>
      <w:b/>
      <w:kern w:val="2"/>
      <w:sz w:val="24"/>
      <w:lang w:val="en-US" w:eastAsia="zh-CN" w:bidi="ar-SA"/>
    </w:rPr>
  </w:style>
  <w:style w:type="character" w:customStyle="1" w:styleId="43">
    <w:name w:val="表格文字 Char"/>
    <w:basedOn w:val="27"/>
    <w:link w:val="44"/>
    <w:qFormat/>
    <w:uiPriority w:val="0"/>
    <w:rPr>
      <w:rFonts w:ascii="仿宋_GB2312" w:hAnsi="Arial Black" w:eastAsia="仿宋_GB2312"/>
      <w:kern w:val="44"/>
      <w:sz w:val="24"/>
      <w:lang w:val="en-US" w:eastAsia="zh-CN" w:bidi="ar-SA"/>
    </w:rPr>
  </w:style>
  <w:style w:type="paragraph" w:customStyle="1" w:styleId="44">
    <w:name w:val="表格文字"/>
    <w:basedOn w:val="1"/>
    <w:link w:val="43"/>
    <w:qFormat/>
    <w:uiPriority w:val="0"/>
    <w:pPr>
      <w:jc w:val="center"/>
    </w:pPr>
    <w:rPr>
      <w:rFonts w:ascii="仿宋_GB2312" w:hAnsi="Arial Black" w:eastAsia="仿宋_GB2312"/>
      <w:kern w:val="44"/>
      <w:sz w:val="24"/>
    </w:rPr>
  </w:style>
  <w:style w:type="character" w:customStyle="1" w:styleId="45">
    <w:name w:val="Char Char Char Char1 Char"/>
    <w:qFormat/>
    <w:uiPriority w:val="0"/>
    <w:rPr>
      <w:sz w:val="24"/>
      <w:szCs w:val="24"/>
    </w:rPr>
  </w:style>
  <w:style w:type="character" w:customStyle="1" w:styleId="46">
    <w:name w:val="样式 (符号) 宋体 小四 行距: 1.5 倍行距 Char"/>
    <w:link w:val="47"/>
    <w:qFormat/>
    <w:uiPriority w:val="0"/>
    <w:rPr>
      <w:rFonts w:hAnsi="宋体" w:eastAsia="宋体" w:cs="宋体"/>
      <w:kern w:val="2"/>
      <w:sz w:val="24"/>
      <w:lang w:val="en-US" w:eastAsia="zh-CN" w:bidi="ar-SA"/>
    </w:rPr>
  </w:style>
  <w:style w:type="paragraph" w:customStyle="1" w:styleId="47">
    <w:name w:val="样式 (符号) 宋体 小四 行距: 1.5 倍行距"/>
    <w:basedOn w:val="1"/>
    <w:link w:val="46"/>
    <w:qFormat/>
    <w:uiPriority w:val="0"/>
    <w:pPr>
      <w:spacing w:line="360" w:lineRule="auto"/>
      <w:ind w:firstLine="480" w:firstLineChars="200"/>
    </w:pPr>
    <w:rPr>
      <w:rFonts w:hAnsi="宋体" w:cs="宋体"/>
      <w:sz w:val="24"/>
    </w:rPr>
  </w:style>
  <w:style w:type="character" w:customStyle="1" w:styleId="48">
    <w:name w:val="正文首行缩进 Char Char"/>
    <w:basedOn w:val="27"/>
    <w:qFormat/>
    <w:uiPriority w:val="0"/>
    <w:rPr>
      <w:rFonts w:eastAsia="宋体"/>
      <w:kern w:val="2"/>
      <w:sz w:val="24"/>
      <w:szCs w:val="24"/>
      <w:lang w:val="en-US" w:eastAsia="zh-CN" w:bidi="ar-SA"/>
    </w:rPr>
  </w:style>
  <w:style w:type="character" w:customStyle="1" w:styleId="49">
    <w:name w:val="样式 报告书正文 + 首行缩进:  2 字符 行距: 1.5 倍行距 Char"/>
    <w:link w:val="50"/>
    <w:qFormat/>
    <w:uiPriority w:val="0"/>
    <w:rPr>
      <w:rFonts w:eastAsia="宋体" w:cs="宋体"/>
      <w:kern w:val="2"/>
      <w:sz w:val="24"/>
      <w:lang w:val="en-US" w:eastAsia="zh-CN" w:bidi="ar-SA"/>
    </w:rPr>
  </w:style>
  <w:style w:type="paragraph" w:customStyle="1" w:styleId="50">
    <w:name w:val="样式 报告书正文 + 首行缩进:  2 字符 行距: 1.5 倍行距"/>
    <w:basedOn w:val="1"/>
    <w:link w:val="49"/>
    <w:qFormat/>
    <w:uiPriority w:val="0"/>
    <w:pPr>
      <w:spacing w:line="360" w:lineRule="auto"/>
      <w:ind w:firstLine="384" w:firstLineChars="200"/>
    </w:pPr>
    <w:rPr>
      <w:rFonts w:cs="宋体"/>
      <w:sz w:val="24"/>
    </w:rPr>
  </w:style>
  <w:style w:type="paragraph" w:customStyle="1" w:styleId="51">
    <w:name w:val="xl24"/>
    <w:basedOn w:val="1"/>
    <w:qFormat/>
    <w:uiPriority w:val="0"/>
    <w:pPr>
      <w:widowControl/>
      <w:spacing w:before="100" w:beforeAutospacing="1" w:after="100" w:afterAutospacing="1"/>
      <w:jc w:val="center"/>
    </w:pPr>
    <w:rPr>
      <w:rFonts w:eastAsia="Arial Unicode MS"/>
      <w:kern w:val="0"/>
      <w:szCs w:val="21"/>
    </w:rPr>
  </w:style>
  <w:style w:type="paragraph" w:customStyle="1" w:styleId="52">
    <w:name w:val="_Style 30"/>
    <w:basedOn w:val="1"/>
    <w:qFormat/>
    <w:uiPriority w:val="0"/>
  </w:style>
  <w:style w:type="character" w:customStyle="1" w:styleId="53">
    <w:name w:val="正文缩进 Char"/>
    <w:link w:val="9"/>
    <w:qFormat/>
    <w:uiPriority w:val="0"/>
    <w:rPr>
      <w:rFonts w:eastAsia="宋体"/>
      <w:kern w:val="2"/>
      <w:sz w:val="28"/>
      <w:lang w:val="en-US" w:eastAsia="zh-CN" w:bidi="ar-SA"/>
    </w:rPr>
  </w:style>
  <w:style w:type="paragraph" w:customStyle="1" w:styleId="54">
    <w:name w:val="报告正文"/>
    <w:basedOn w:val="1"/>
    <w:link w:val="88"/>
    <w:qFormat/>
    <w:uiPriority w:val="0"/>
    <w:pPr>
      <w:adjustRightInd w:val="0"/>
      <w:snapToGrid w:val="0"/>
      <w:spacing w:line="360" w:lineRule="auto"/>
      <w:ind w:firstLine="200" w:firstLineChars="200"/>
    </w:pPr>
    <w:rPr>
      <w:rFonts w:ascii="宋体"/>
      <w:sz w:val="24"/>
    </w:rPr>
  </w:style>
  <w:style w:type="paragraph" w:customStyle="1" w:styleId="55">
    <w:name w:val="表格文字2"/>
    <w:basedOn w:val="44"/>
    <w:qFormat/>
    <w:uiPriority w:val="0"/>
    <w:pPr>
      <w:adjustRightInd w:val="0"/>
      <w:spacing w:before="60"/>
      <w:textAlignment w:val="baseline"/>
    </w:pPr>
    <w:rPr>
      <w:rFonts w:ascii="宋体" w:hAnsi="Times New Roman" w:eastAsia="宋体"/>
      <w:kern w:val="0"/>
    </w:rPr>
  </w:style>
  <w:style w:type="paragraph" w:customStyle="1" w:styleId="56">
    <w:name w:val="正文01"/>
    <w:basedOn w:val="1"/>
    <w:link w:val="109"/>
    <w:qFormat/>
    <w:uiPriority w:val="0"/>
    <w:pPr>
      <w:adjustRightInd w:val="0"/>
      <w:spacing w:line="520" w:lineRule="exact"/>
      <w:ind w:firstLine="450"/>
      <w:textAlignment w:val="baseline"/>
    </w:pPr>
    <w:rPr>
      <w:rFonts w:ascii="宋体" w:hAnsi="宋体"/>
      <w:bCs/>
      <w:color w:val="000000"/>
      <w:kern w:val="0"/>
      <w:sz w:val="24"/>
      <w:szCs w:val="21"/>
      <w:lang w:val="zh-CN"/>
    </w:rPr>
  </w:style>
  <w:style w:type="paragraph" w:customStyle="1" w:styleId="57">
    <w:name w:val="Default"/>
    <w:basedOn w:val="1"/>
    <w:qFormat/>
    <w:uiPriority w:val="0"/>
    <w:pPr>
      <w:autoSpaceDE w:val="0"/>
      <w:autoSpaceDN w:val="0"/>
      <w:jc w:val="left"/>
    </w:pPr>
    <w:rPr>
      <w:rFonts w:hint="eastAsia" w:ascii="宋体" w:cs="宋体"/>
      <w:color w:val="000000"/>
      <w:kern w:val="0"/>
      <w:sz w:val="24"/>
      <w:szCs w:val="24"/>
    </w:rPr>
  </w:style>
  <w:style w:type="paragraph" w:customStyle="1" w:styleId="58">
    <w:name w:val="环评标题1"/>
    <w:basedOn w:val="2"/>
    <w:next w:val="1"/>
    <w:qFormat/>
    <w:uiPriority w:val="0"/>
    <w:pPr>
      <w:outlineLvl w:val="1"/>
    </w:pPr>
    <w:rPr>
      <w:rFonts w:ascii="Times New Roman"/>
    </w:rPr>
  </w:style>
  <w:style w:type="paragraph" w:customStyle="1" w:styleId="59">
    <w:name w:val="List Paragraph"/>
    <w:basedOn w:val="1"/>
    <w:qFormat/>
    <w:uiPriority w:val="0"/>
    <w:pPr>
      <w:ind w:firstLine="420" w:firstLineChars="200"/>
    </w:pPr>
  </w:style>
  <w:style w:type="paragraph" w:customStyle="1" w:styleId="60">
    <w:name w:val="Char"/>
    <w:basedOn w:val="1"/>
    <w:qFormat/>
    <w:uiPriority w:val="0"/>
    <w:rPr>
      <w:szCs w:val="24"/>
    </w:rPr>
  </w:style>
  <w:style w:type="paragraph" w:customStyle="1" w:styleId="61">
    <w:name w:val="文本"/>
    <w:basedOn w:val="7"/>
    <w:qFormat/>
    <w:uiPriority w:val="0"/>
    <w:rPr>
      <w:szCs w:val="24"/>
    </w:rPr>
  </w:style>
  <w:style w:type="paragraph" w:customStyle="1" w:styleId="62">
    <w:name w:val="1文章"/>
    <w:basedOn w:val="1"/>
    <w:qFormat/>
    <w:uiPriority w:val="0"/>
    <w:pPr>
      <w:snapToGrid w:val="0"/>
      <w:spacing w:line="360" w:lineRule="auto"/>
      <w:ind w:firstLine="573"/>
    </w:pPr>
    <w:rPr>
      <w:rFonts w:eastAsia="仿宋_GB2312"/>
      <w:sz w:val="28"/>
    </w:rPr>
  </w:style>
  <w:style w:type="character" w:customStyle="1" w:styleId="63">
    <w:name w:val="表格标题 Char"/>
    <w:link w:val="64"/>
    <w:qFormat/>
    <w:uiPriority w:val="0"/>
    <w:rPr>
      <w:rFonts w:eastAsia="黑体"/>
      <w:kern w:val="2"/>
      <w:sz w:val="24"/>
      <w:szCs w:val="21"/>
      <w:lang w:bidi="ar-SA"/>
    </w:rPr>
  </w:style>
  <w:style w:type="paragraph" w:customStyle="1" w:styleId="64">
    <w:name w:val="表格标题"/>
    <w:basedOn w:val="7"/>
    <w:link w:val="63"/>
    <w:qFormat/>
    <w:uiPriority w:val="0"/>
    <w:pPr>
      <w:adjustRightInd w:val="0"/>
      <w:snapToGrid w:val="0"/>
      <w:spacing w:after="0"/>
      <w:ind w:firstLine="0" w:firstLineChars="0"/>
      <w:jc w:val="center"/>
    </w:pPr>
    <w:rPr>
      <w:rFonts w:eastAsia="黑体"/>
      <w:sz w:val="24"/>
      <w:szCs w:val="21"/>
    </w:rPr>
  </w:style>
  <w:style w:type="paragraph" w:customStyle="1" w:styleId="65">
    <w:name w:val="正文(首行缩进)"/>
    <w:basedOn w:val="1"/>
    <w:qFormat/>
    <w:uiPriority w:val="0"/>
    <w:pPr>
      <w:spacing w:line="360" w:lineRule="auto"/>
      <w:ind w:firstLine="510"/>
    </w:pPr>
    <w:rPr>
      <w:rFonts w:ascii="宋体" w:hAnsi="宋体"/>
      <w:snapToGrid w:val="0"/>
      <w:kern w:val="0"/>
      <w:sz w:val="24"/>
      <w:szCs w:val="24"/>
    </w:rPr>
  </w:style>
  <w:style w:type="character" w:customStyle="1" w:styleId="66">
    <w:name w:val="纯文本 Char"/>
    <w:link w:val="16"/>
    <w:qFormat/>
    <w:uiPriority w:val="0"/>
    <w:rPr>
      <w:rFonts w:ascii="宋体" w:hAnsi="Courier New"/>
      <w:lang w:bidi="ar-SA"/>
    </w:rPr>
  </w:style>
  <w:style w:type="character" w:customStyle="1" w:styleId="67">
    <w:name w:val="表格文字 Char Char"/>
    <w:qFormat/>
    <w:uiPriority w:val="0"/>
    <w:rPr>
      <w:rFonts w:ascii="宋体" w:hAnsi="宋体" w:eastAsia="宋体"/>
      <w:kern w:val="2"/>
      <w:sz w:val="21"/>
      <w:szCs w:val="18"/>
      <w:lang w:val="en-US" w:eastAsia="zh-CN" w:bidi="ar-SA"/>
    </w:rPr>
  </w:style>
  <w:style w:type="character" w:customStyle="1" w:styleId="68">
    <w:name w:val="11 Char Char"/>
    <w:link w:val="69"/>
    <w:qFormat/>
    <w:uiPriority w:val="0"/>
    <w:rPr>
      <w:rFonts w:eastAsia="宋体"/>
      <w:color w:val="FF0000"/>
      <w:sz w:val="24"/>
      <w:szCs w:val="24"/>
      <w:lang w:val="en-US" w:eastAsia="zh-CN" w:bidi="ar-SA"/>
    </w:rPr>
  </w:style>
  <w:style w:type="paragraph" w:customStyle="1" w:styleId="69">
    <w:name w:val="11"/>
    <w:basedOn w:val="8"/>
    <w:link w:val="68"/>
    <w:qFormat/>
    <w:uiPriority w:val="0"/>
    <w:pPr>
      <w:autoSpaceDE w:val="0"/>
      <w:autoSpaceDN w:val="0"/>
      <w:adjustRightInd w:val="0"/>
      <w:spacing w:after="0" w:line="360" w:lineRule="auto"/>
      <w:ind w:firstLine="480" w:firstLineChars="200"/>
      <w:jc w:val="left"/>
      <w:textAlignment w:val="baseline"/>
    </w:pPr>
    <w:rPr>
      <w:color w:val="FF0000"/>
      <w:kern w:val="0"/>
      <w:sz w:val="24"/>
      <w:szCs w:val="24"/>
    </w:rPr>
  </w:style>
  <w:style w:type="paragraph" w:customStyle="1" w:styleId="70">
    <w:name w:val="样式1"/>
    <w:basedOn w:val="1"/>
    <w:qFormat/>
    <w:uiPriority w:val="0"/>
    <w:pPr>
      <w:tabs>
        <w:tab w:val="left" w:pos="1021"/>
      </w:tabs>
      <w:spacing w:line="360" w:lineRule="auto"/>
      <w:jc w:val="center"/>
    </w:pPr>
    <w:rPr>
      <w:rFonts w:eastAsia="黑体"/>
      <w:color w:val="000000"/>
      <w:kern w:val="0"/>
      <w:position w:val="-24"/>
      <w:sz w:val="24"/>
      <w:szCs w:val="24"/>
    </w:rPr>
  </w:style>
  <w:style w:type="paragraph" w:customStyle="1" w:styleId="71">
    <w:name w:val="样式2"/>
    <w:basedOn w:val="1"/>
    <w:qFormat/>
    <w:uiPriority w:val="0"/>
    <w:pPr>
      <w:spacing w:line="500" w:lineRule="exact"/>
      <w:ind w:firstLine="480" w:firstLineChars="200"/>
      <w:textAlignment w:val="baseline"/>
    </w:pPr>
    <w:rPr>
      <w:sz w:val="24"/>
      <w:szCs w:val="24"/>
    </w:rPr>
  </w:style>
  <w:style w:type="paragraph" w:customStyle="1" w:styleId="72">
    <w:name w:val="表文字"/>
    <w:basedOn w:val="1"/>
    <w:link w:val="73"/>
    <w:qFormat/>
    <w:uiPriority w:val="0"/>
    <w:pPr>
      <w:overflowPunct w:val="0"/>
      <w:autoSpaceDE w:val="0"/>
      <w:autoSpaceDN w:val="0"/>
      <w:adjustRightInd w:val="0"/>
      <w:spacing w:line="240" w:lineRule="atLeast"/>
      <w:jc w:val="center"/>
      <w:textAlignment w:val="baseline"/>
    </w:pPr>
    <w:rPr>
      <w:kern w:val="0"/>
      <w:sz w:val="24"/>
    </w:rPr>
  </w:style>
  <w:style w:type="character" w:customStyle="1" w:styleId="73">
    <w:name w:val="表文字 Char"/>
    <w:link w:val="72"/>
    <w:qFormat/>
    <w:uiPriority w:val="0"/>
    <w:rPr>
      <w:rFonts w:eastAsia="宋体"/>
      <w:sz w:val="24"/>
      <w:lang w:val="en-US" w:eastAsia="zh-CN" w:bidi="ar-SA"/>
    </w:rPr>
  </w:style>
  <w:style w:type="paragraph" w:customStyle="1" w:styleId="74">
    <w:name w:val="p0"/>
    <w:basedOn w:val="1"/>
    <w:qFormat/>
    <w:uiPriority w:val="0"/>
    <w:pPr>
      <w:widowControl/>
    </w:pPr>
    <w:rPr>
      <w:kern w:val="0"/>
      <w:szCs w:val="21"/>
    </w:rPr>
  </w:style>
  <w:style w:type="character" w:customStyle="1" w:styleId="75">
    <w:name w:val="表文字 Char Char"/>
    <w:qFormat/>
    <w:uiPriority w:val="0"/>
    <w:rPr>
      <w:rFonts w:eastAsia="宋体"/>
      <w:sz w:val="24"/>
      <w:lang w:val="en-US" w:eastAsia="zh-CN" w:bidi="ar-SA"/>
    </w:rPr>
  </w:style>
  <w:style w:type="paragraph" w:customStyle="1" w:styleId="76">
    <w:name w:val="1"/>
    <w:basedOn w:val="1"/>
    <w:next w:val="23"/>
    <w:qFormat/>
    <w:uiPriority w:val="0"/>
    <w:pPr>
      <w:spacing w:line="336" w:lineRule="auto"/>
      <w:ind w:firstLine="560" w:firstLineChars="200"/>
      <w:jc w:val="left"/>
    </w:pPr>
    <w:rPr>
      <w:sz w:val="28"/>
    </w:rPr>
  </w:style>
  <w:style w:type="paragraph" w:customStyle="1" w:styleId="77">
    <w:name w:val="罗英文本"/>
    <w:basedOn w:val="1"/>
    <w:qFormat/>
    <w:uiPriority w:val="0"/>
    <w:pPr>
      <w:adjustRightInd w:val="0"/>
      <w:spacing w:line="500" w:lineRule="exact"/>
      <w:ind w:firstLine="200" w:firstLineChars="200"/>
    </w:pPr>
    <w:rPr>
      <w:rFonts w:ascii="宋体" w:hAnsi="宋体"/>
      <w:color w:val="000000"/>
      <w:sz w:val="24"/>
      <w:szCs w:val="24"/>
    </w:rPr>
  </w:style>
  <w:style w:type="character" w:customStyle="1" w:styleId="78">
    <w:name w:val="批注框文本 Char"/>
    <w:basedOn w:val="27"/>
    <w:link w:val="19"/>
    <w:qFormat/>
    <w:uiPriority w:val="0"/>
    <w:rPr>
      <w:kern w:val="2"/>
      <w:sz w:val="18"/>
      <w:szCs w:val="18"/>
    </w:rPr>
  </w:style>
  <w:style w:type="character" w:customStyle="1" w:styleId="79">
    <w:name w:val="页脚 Char"/>
    <w:basedOn w:val="27"/>
    <w:link w:val="20"/>
    <w:qFormat/>
    <w:uiPriority w:val="99"/>
    <w:rPr>
      <w:kern w:val="2"/>
      <w:sz w:val="18"/>
    </w:rPr>
  </w:style>
  <w:style w:type="paragraph" w:customStyle="1" w:styleId="80">
    <w:name w:val="Char Char Char Char Char Char Char Char Char Char Char Char Char Char Char Char Char Char Char"/>
    <w:basedOn w:val="1"/>
    <w:uiPriority w:val="0"/>
    <w:pPr>
      <w:spacing w:line="360" w:lineRule="auto"/>
      <w:ind w:firstLine="200" w:firstLineChars="200"/>
    </w:pPr>
    <w:rPr>
      <w:rFonts w:ascii="宋体" w:hAnsi="宋体" w:cs="宋体"/>
      <w:sz w:val="24"/>
      <w:szCs w:val="24"/>
    </w:rPr>
  </w:style>
  <w:style w:type="character" w:customStyle="1" w:styleId="81">
    <w:name w:val="文档结构图 Char"/>
    <w:basedOn w:val="27"/>
    <w:link w:val="11"/>
    <w:qFormat/>
    <w:uiPriority w:val="0"/>
    <w:rPr>
      <w:rFonts w:ascii="宋体"/>
      <w:kern w:val="2"/>
      <w:sz w:val="18"/>
      <w:szCs w:val="18"/>
    </w:rPr>
  </w:style>
  <w:style w:type="character" w:customStyle="1" w:styleId="82">
    <w:name w:val="表头 Char"/>
    <w:basedOn w:val="27"/>
    <w:link w:val="83"/>
    <w:qFormat/>
    <w:uiPriority w:val="0"/>
    <w:rPr>
      <w:rFonts w:eastAsia="仿宋_GB2312"/>
      <w:b/>
      <w:kern w:val="2"/>
      <w:sz w:val="21"/>
      <w:szCs w:val="24"/>
    </w:rPr>
  </w:style>
  <w:style w:type="paragraph" w:customStyle="1" w:styleId="83">
    <w:name w:val="表头"/>
    <w:basedOn w:val="1"/>
    <w:link w:val="82"/>
    <w:qFormat/>
    <w:uiPriority w:val="0"/>
    <w:pPr>
      <w:spacing w:line="440" w:lineRule="exact"/>
      <w:jc w:val="center"/>
    </w:pPr>
    <w:rPr>
      <w:rFonts w:eastAsia="仿宋_GB2312"/>
      <w:b/>
      <w:szCs w:val="24"/>
    </w:rPr>
  </w:style>
  <w:style w:type="character" w:customStyle="1" w:styleId="84">
    <w:name w:val="表内 Char"/>
    <w:basedOn w:val="27"/>
    <w:link w:val="85"/>
    <w:qFormat/>
    <w:uiPriority w:val="0"/>
    <w:rPr>
      <w:rFonts w:eastAsia="仿宋_GB2312"/>
      <w:sz w:val="21"/>
      <w:szCs w:val="24"/>
    </w:rPr>
  </w:style>
  <w:style w:type="paragraph" w:customStyle="1" w:styleId="85">
    <w:name w:val="表内"/>
    <w:basedOn w:val="1"/>
    <w:link w:val="84"/>
    <w:qFormat/>
    <w:uiPriority w:val="0"/>
    <w:pPr>
      <w:jc w:val="center"/>
    </w:pPr>
    <w:rPr>
      <w:rFonts w:eastAsia="仿宋_GB2312"/>
      <w:kern w:val="0"/>
      <w:szCs w:val="24"/>
    </w:rPr>
  </w:style>
  <w:style w:type="character" w:customStyle="1" w:styleId="86">
    <w:name w:val="主体 Char"/>
    <w:basedOn w:val="27"/>
    <w:link w:val="87"/>
    <w:qFormat/>
    <w:uiPriority w:val="0"/>
    <w:rPr>
      <w:rFonts w:eastAsia="仿宋_GB2312"/>
      <w:bCs/>
      <w:kern w:val="2"/>
      <w:sz w:val="24"/>
      <w:szCs w:val="24"/>
      <w:lang w:val="en-US" w:eastAsia="zh-CN" w:bidi="ar-SA"/>
    </w:rPr>
  </w:style>
  <w:style w:type="paragraph" w:customStyle="1" w:styleId="87">
    <w:name w:val="主体"/>
    <w:link w:val="86"/>
    <w:qFormat/>
    <w:uiPriority w:val="0"/>
    <w:pPr>
      <w:widowControl w:val="0"/>
      <w:autoSpaceDE w:val="0"/>
      <w:autoSpaceDN w:val="0"/>
      <w:spacing w:line="440" w:lineRule="exact"/>
      <w:ind w:firstLine="480" w:firstLineChars="200"/>
      <w:jc w:val="both"/>
    </w:pPr>
    <w:rPr>
      <w:rFonts w:ascii="Times New Roman" w:hAnsi="Times New Roman" w:eastAsia="仿宋_GB2312" w:cs="Times New Roman"/>
      <w:bCs/>
      <w:kern w:val="2"/>
      <w:sz w:val="24"/>
      <w:szCs w:val="24"/>
      <w:lang w:val="en-US" w:eastAsia="zh-CN" w:bidi="ar-SA"/>
    </w:rPr>
  </w:style>
  <w:style w:type="character" w:customStyle="1" w:styleId="88">
    <w:name w:val="报告正文 Char"/>
    <w:basedOn w:val="27"/>
    <w:link w:val="54"/>
    <w:qFormat/>
    <w:uiPriority w:val="0"/>
    <w:rPr>
      <w:rFonts w:ascii="宋体"/>
      <w:kern w:val="2"/>
      <w:sz w:val="24"/>
    </w:rPr>
  </w:style>
  <w:style w:type="paragraph" w:customStyle="1" w:styleId="89">
    <w:name w:val="注"/>
    <w:qFormat/>
    <w:uiPriority w:val="0"/>
    <w:pPr>
      <w:ind w:firstLine="420" w:firstLineChars="200"/>
    </w:pPr>
    <w:rPr>
      <w:rFonts w:ascii="Times New Roman" w:hAnsi="Times New Roman" w:eastAsia="仿宋_GB2312" w:cs="Times New Roman"/>
      <w:sz w:val="21"/>
      <w:lang w:val="en-US" w:eastAsia="zh-CN" w:bidi="ar-SA"/>
    </w:rPr>
  </w:style>
  <w:style w:type="paragraph" w:customStyle="1" w:styleId="90">
    <w:name w:val="正文 缩进"/>
    <w:basedOn w:val="1"/>
    <w:link w:val="91"/>
    <w:qFormat/>
    <w:uiPriority w:val="0"/>
    <w:pPr>
      <w:spacing w:line="440" w:lineRule="exact"/>
      <w:ind w:firstLine="480" w:firstLineChars="200"/>
    </w:pPr>
    <w:rPr>
      <w:rFonts w:eastAsia="仿宋_GB2312" w:cs="宋体"/>
      <w:kern w:val="0"/>
      <w:sz w:val="24"/>
    </w:rPr>
  </w:style>
  <w:style w:type="character" w:customStyle="1" w:styleId="91">
    <w:name w:val="正文 缩进 Char"/>
    <w:basedOn w:val="27"/>
    <w:link w:val="90"/>
    <w:qFormat/>
    <w:uiPriority w:val="0"/>
    <w:rPr>
      <w:rFonts w:eastAsia="仿宋_GB2312" w:cs="宋体"/>
      <w:sz w:val="24"/>
    </w:rPr>
  </w:style>
  <w:style w:type="character" w:customStyle="1" w:styleId="92">
    <w:name w:val="标题 3 Char"/>
    <w:basedOn w:val="27"/>
    <w:link w:val="4"/>
    <w:semiHidden/>
    <w:qFormat/>
    <w:uiPriority w:val="0"/>
    <w:rPr>
      <w:b/>
      <w:bCs/>
      <w:kern w:val="2"/>
      <w:sz w:val="32"/>
      <w:szCs w:val="32"/>
    </w:rPr>
  </w:style>
  <w:style w:type="character" w:customStyle="1" w:styleId="93">
    <w:name w:val="标题 3 Char1"/>
    <w:basedOn w:val="27"/>
    <w:link w:val="4"/>
    <w:qFormat/>
    <w:uiPriority w:val="0"/>
    <w:rPr>
      <w:b/>
      <w:bCs/>
      <w:kern w:val="2"/>
      <w:sz w:val="32"/>
      <w:szCs w:val="32"/>
    </w:rPr>
  </w:style>
  <w:style w:type="character" w:customStyle="1" w:styleId="94">
    <w:name w:val="正文 居中 Char"/>
    <w:basedOn w:val="27"/>
    <w:link w:val="95"/>
    <w:qFormat/>
    <w:uiPriority w:val="0"/>
    <w:rPr>
      <w:rFonts w:eastAsia="仿宋_GB2312"/>
      <w:sz w:val="24"/>
    </w:rPr>
  </w:style>
  <w:style w:type="paragraph" w:customStyle="1" w:styleId="95">
    <w:name w:val="正文 居中"/>
    <w:basedOn w:val="1"/>
    <w:link w:val="94"/>
    <w:qFormat/>
    <w:uiPriority w:val="0"/>
    <w:pPr>
      <w:spacing w:line="440" w:lineRule="exact"/>
      <w:jc w:val="center"/>
    </w:pPr>
    <w:rPr>
      <w:rFonts w:eastAsia="仿宋_GB2312"/>
      <w:kern w:val="0"/>
      <w:sz w:val="24"/>
    </w:rPr>
  </w:style>
  <w:style w:type="character" w:customStyle="1" w:styleId="96">
    <w:name w:val="css14_high26"/>
    <w:basedOn w:val="27"/>
    <w:qFormat/>
    <w:uiPriority w:val="0"/>
  </w:style>
  <w:style w:type="paragraph" w:customStyle="1" w:styleId="97">
    <w:name w:val="表内表"/>
    <w:basedOn w:val="1"/>
    <w:qFormat/>
    <w:uiPriority w:val="0"/>
    <w:pPr>
      <w:jc w:val="center"/>
    </w:pPr>
    <w:rPr>
      <w:rFonts w:eastAsia="仿宋_GB2312" w:cs="宋体"/>
      <w:kern w:val="0"/>
    </w:rPr>
  </w:style>
  <w:style w:type="paragraph" w:customStyle="1" w:styleId="98">
    <w:name w:val="No Spacing"/>
    <w:link w:val="99"/>
    <w:qFormat/>
    <w:uiPriority w:val="1"/>
    <w:rPr>
      <w:rFonts w:ascii="Calibri" w:hAnsi="Calibri" w:eastAsia="宋体" w:cs="Times New Roman"/>
      <w:sz w:val="22"/>
      <w:szCs w:val="22"/>
      <w:lang w:val="en-US" w:eastAsia="zh-CN" w:bidi="ar-SA"/>
    </w:rPr>
  </w:style>
  <w:style w:type="character" w:customStyle="1" w:styleId="99">
    <w:name w:val="无间隔 Char"/>
    <w:basedOn w:val="27"/>
    <w:link w:val="98"/>
    <w:qFormat/>
    <w:uiPriority w:val="1"/>
    <w:rPr>
      <w:rFonts w:ascii="Calibri" w:hAnsi="Calibri"/>
      <w:sz w:val="22"/>
      <w:szCs w:val="22"/>
      <w:lang w:val="en-US" w:eastAsia="zh-CN" w:bidi="ar-SA"/>
    </w:rPr>
  </w:style>
  <w:style w:type="character" w:customStyle="1" w:styleId="100">
    <w:name w:val="页眉 Char"/>
    <w:basedOn w:val="27"/>
    <w:link w:val="21"/>
    <w:qFormat/>
    <w:uiPriority w:val="99"/>
    <w:rPr>
      <w:kern w:val="2"/>
      <w:sz w:val="18"/>
    </w:rPr>
  </w:style>
  <w:style w:type="paragraph" w:customStyle="1" w:styleId="101">
    <w:name w:val="TOC Heading"/>
    <w:basedOn w:val="2"/>
    <w:next w:val="1"/>
    <w:qFormat/>
    <w:uiPriority w:val="39"/>
    <w:pPr>
      <w:keepLines/>
      <w:widowControl/>
      <w:spacing w:before="480" w:line="276" w:lineRule="auto"/>
      <w:outlineLvl w:val="9"/>
    </w:pPr>
    <w:rPr>
      <w:rFonts w:ascii="Cambria" w:hAnsi="Cambria"/>
      <w:b/>
      <w:bCs/>
      <w:color w:val="365F91"/>
      <w:kern w:val="0"/>
      <w:szCs w:val="28"/>
    </w:rPr>
  </w:style>
  <w:style w:type="paragraph" w:customStyle="1" w:styleId="102">
    <w:name w:val="Char1 Char Char Char Char"/>
    <w:basedOn w:val="1"/>
    <w:semiHidden/>
    <w:qFormat/>
    <w:uiPriority w:val="0"/>
    <w:pPr>
      <w:spacing w:line="400" w:lineRule="exact"/>
      <w:ind w:firstLine="200" w:firstLineChars="200"/>
    </w:pPr>
    <w:rPr>
      <w:sz w:val="24"/>
      <w:szCs w:val="24"/>
    </w:rPr>
  </w:style>
  <w:style w:type="character" w:customStyle="1" w:styleId="103">
    <w:name w:val="SW正文 Char"/>
    <w:basedOn w:val="27"/>
    <w:link w:val="104"/>
    <w:qFormat/>
    <w:uiPriority w:val="0"/>
    <w:rPr>
      <w:rFonts w:ascii="宋体" w:hAnsi="宋体" w:cs="宋体"/>
      <w:kern w:val="2"/>
      <w:sz w:val="28"/>
    </w:rPr>
  </w:style>
  <w:style w:type="paragraph" w:customStyle="1" w:styleId="104">
    <w:name w:val="SW正文"/>
    <w:basedOn w:val="1"/>
    <w:link w:val="103"/>
    <w:qFormat/>
    <w:uiPriority w:val="0"/>
    <w:pPr>
      <w:spacing w:line="360" w:lineRule="auto"/>
      <w:ind w:firstLine="480" w:firstLineChars="200"/>
      <w:jc w:val="left"/>
    </w:pPr>
    <w:rPr>
      <w:rFonts w:ascii="宋体" w:hAnsi="宋体" w:cs="宋体"/>
      <w:sz w:val="28"/>
    </w:rPr>
  </w:style>
  <w:style w:type="character" w:customStyle="1" w:styleId="105">
    <w:name w:val="正文文本缩进 2 Char"/>
    <w:basedOn w:val="27"/>
    <w:link w:val="18"/>
    <w:qFormat/>
    <w:uiPriority w:val="99"/>
    <w:rPr>
      <w:rFonts w:ascii="宋体" w:hAnsi="宋体"/>
      <w:spacing w:val="-20"/>
      <w:kern w:val="2"/>
      <w:sz w:val="28"/>
    </w:rPr>
  </w:style>
  <w:style w:type="paragraph" w:customStyle="1" w:styleId="106">
    <w:name w:val="表格正文"/>
    <w:basedOn w:val="1"/>
    <w:qFormat/>
    <w:uiPriority w:val="0"/>
    <w:pPr>
      <w:spacing w:line="360" w:lineRule="exact"/>
      <w:jc w:val="center"/>
    </w:pPr>
  </w:style>
  <w:style w:type="paragraph" w:customStyle="1" w:styleId="107">
    <w:name w:val="Char Char Char Char1"/>
    <w:basedOn w:val="1"/>
    <w:qFormat/>
    <w:uiPriority w:val="0"/>
    <w:rPr>
      <w:sz w:val="24"/>
      <w:szCs w:val="24"/>
    </w:rPr>
  </w:style>
  <w:style w:type="character" w:customStyle="1" w:styleId="108">
    <w:name w:val="表文字 Char1"/>
    <w:basedOn w:val="27"/>
    <w:qFormat/>
    <w:uiPriority w:val="0"/>
    <w:rPr>
      <w:rFonts w:eastAsia="宋体"/>
      <w:sz w:val="24"/>
      <w:lang w:val="en-US" w:eastAsia="zh-CN" w:bidi="ar-SA"/>
    </w:rPr>
  </w:style>
  <w:style w:type="character" w:customStyle="1" w:styleId="109">
    <w:name w:val="正文01 Char"/>
    <w:link w:val="56"/>
    <w:qFormat/>
    <w:uiPriority w:val="0"/>
    <w:rPr>
      <w:rFonts w:ascii="宋体" w:hAnsi="宋体" w:eastAsia="宋体"/>
      <w:bCs/>
      <w:color w:val="000000"/>
      <w:sz w:val="24"/>
      <w:szCs w:val="21"/>
      <w:lang w:val="zh-CN" w:eastAsia="zh-CN" w:bidi="ar-SA"/>
    </w:rPr>
  </w:style>
  <w:style w:type="paragraph" w:customStyle="1" w:styleId="110">
    <w:name w:val="样式 标题 2 + 段前: 1 行4"/>
    <w:basedOn w:val="3"/>
    <w:qFormat/>
    <w:uiPriority w:val="0"/>
    <w:pPr>
      <w:keepLines/>
      <w:tabs>
        <w:tab w:val="left" w:pos="567"/>
      </w:tabs>
      <w:adjustRightInd w:val="0"/>
      <w:spacing w:beforeLines="50" w:afterLines="50" w:line="360" w:lineRule="auto"/>
      <w:ind w:left="567" w:hanging="567"/>
      <w:jc w:val="both"/>
      <w:textAlignment w:val="baseline"/>
    </w:pPr>
    <w:rPr>
      <w:rFonts w:ascii="Arial" w:hAnsi="Arial" w:eastAsia="黑体" w:cs="宋体"/>
      <w:b/>
      <w:bCs/>
      <w:sz w:val="32"/>
    </w:rPr>
  </w:style>
  <w:style w:type="character" w:customStyle="1" w:styleId="111">
    <w:name w:val="批注文字 Char"/>
    <w:link w:val="12"/>
    <w:qFormat/>
    <w:uiPriority w:val="0"/>
    <w:rPr>
      <w:kern w:val="2"/>
      <w:sz w:val="21"/>
    </w:rPr>
  </w:style>
  <w:style w:type="character" w:customStyle="1" w:styleId="112">
    <w:name w:val="Char8"/>
    <w:basedOn w:val="27"/>
    <w:qFormat/>
    <w:uiPriority w:val="0"/>
    <w:rPr>
      <w:rFonts w:hint="eastAsia" w:ascii="黑体" w:eastAsia="黑体"/>
      <w:b/>
      <w:bCs/>
      <w:kern w:val="44"/>
      <w:sz w:val="44"/>
      <w:szCs w:val="44"/>
      <w:lang w:val="en-US" w:eastAsia="zh-CN" w:bidi="ar-SA"/>
    </w:rPr>
  </w:style>
  <w:style w:type="character" w:customStyle="1" w:styleId="113">
    <w:name w:val="题注 Char1"/>
    <w:basedOn w:val="27"/>
    <w:qFormat/>
    <w:uiPriority w:val="0"/>
    <w:rPr>
      <w:rFonts w:eastAsia="黑体"/>
      <w:kern w:val="2"/>
      <w:sz w:val="24"/>
    </w:rPr>
  </w:style>
  <w:style w:type="paragraph" w:customStyle="1" w:styleId="114">
    <w:name w:val="表格"/>
    <w:basedOn w:val="1"/>
    <w:qFormat/>
    <w:uiPriority w:val="0"/>
    <w:pPr>
      <w:adjustRightInd w:val="0"/>
      <w:spacing w:before="40" w:beforeLines="0" w:after="40" w:afterLines="0"/>
      <w:textAlignment w:val="baseline"/>
    </w:pPr>
    <w:rPr>
      <w:rFonts w:ascii="昆仑仿宋" w:eastAsia="昆仑仿宋"/>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emf"/><Relationship Id="rId12" Type="http://schemas.openxmlformats.org/officeDocument/2006/relationships/oleObject" Target="embeddings/oleObject2.bin"/><Relationship Id="rId11" Type="http://schemas.openxmlformats.org/officeDocument/2006/relationships/image" Target="media/image3.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CB422F-DEE4-4FBB-B20C-AE62612F3B7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3157</Words>
  <Characters>17997</Characters>
  <Lines>149</Lines>
  <Paragraphs>42</Paragraphs>
  <ScaleCrop>false</ScaleCrop>
  <LinksUpToDate>false</LinksUpToDate>
  <CharactersWithSpaces>21112</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2016-01-22T07:05:00Z</dcterms:created>
  <dc:creator>think</dc:creator>
  <cp:lastModifiedBy>Administrator</cp:lastModifiedBy>
  <cp:lastPrinted>2015-12-30T03:13:00Z</cp:lastPrinted>
  <dcterms:modified xsi:type="dcterms:W3CDTF">2017-01-16T15:14:10Z</dcterms:modified>
  <dc:title>建设项目基本情况</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