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33" w:rsidRDefault="00B1035E" w:rsidP="00E8188E">
      <w:pPr>
        <w:pStyle w:val="1"/>
        <w:jc w:val="center"/>
      </w:pPr>
      <w:r>
        <w:rPr>
          <w:rFonts w:hint="eastAsia"/>
          <w:kern w:val="0"/>
          <w:shd w:val="clear" w:color="auto" w:fill="FFFFFF"/>
        </w:rPr>
        <w:t>平江县水利局行政执法公示实施细则</w:t>
      </w:r>
    </w:p>
    <w:p w:rsidR="00DB2833" w:rsidRDefault="004E4E4C">
      <w:pPr>
        <w:widowControl/>
        <w:spacing w:line="600" w:lineRule="exact"/>
        <w:ind w:firstLineChars="200" w:firstLine="480"/>
        <w:jc w:val="center"/>
        <w:rPr>
          <w:rFonts w:ascii="微软雅黑" w:eastAsia="微软雅黑" w:hAnsi="微软雅黑" w:cs="微软雅黑"/>
        </w:rPr>
      </w:pPr>
      <w:r>
        <w:rPr>
          <w:rFonts w:ascii="微软雅黑" w:eastAsia="微软雅黑" w:hAnsi="微软雅黑" w:cs="微软雅黑" w:hint="eastAsia"/>
          <w:color w:val="383838"/>
          <w:kern w:val="0"/>
          <w:sz w:val="24"/>
          <w:shd w:val="clear" w:color="auto" w:fill="FFFFFF"/>
        </w:rPr>
        <w:t> </w:t>
      </w:r>
    </w:p>
    <w:p w:rsidR="00DB2833" w:rsidRPr="00640294" w:rsidRDefault="004E4E4C" w:rsidP="00A977C2">
      <w:pPr>
        <w:jc w:val="center"/>
        <w:rPr>
          <w:rFonts w:ascii="黑体" w:eastAsia="黑体" w:hAnsi="黑体"/>
          <w:sz w:val="32"/>
          <w:szCs w:val="32"/>
        </w:rPr>
      </w:pPr>
      <w:r w:rsidRPr="00640294">
        <w:rPr>
          <w:rFonts w:ascii="黑体" w:eastAsia="黑体" w:hAnsi="黑体" w:hint="eastAsia"/>
          <w:sz w:val="32"/>
          <w:szCs w:val="32"/>
        </w:rPr>
        <w:t>第一章</w:t>
      </w:r>
      <w:r w:rsidRPr="00640294">
        <w:rPr>
          <w:rFonts w:eastAsia="黑体" w:hint="eastAsia"/>
          <w:sz w:val="32"/>
          <w:szCs w:val="32"/>
        </w:rPr>
        <w:t> </w:t>
      </w:r>
      <w:r w:rsidRPr="00640294">
        <w:rPr>
          <w:rFonts w:ascii="黑体" w:eastAsia="黑体" w:hAnsi="黑体" w:hint="eastAsia"/>
          <w:sz w:val="32"/>
          <w:szCs w:val="32"/>
        </w:rPr>
        <w:t xml:space="preserve"> 总 则</w:t>
      </w:r>
    </w:p>
    <w:p w:rsidR="00DB2833" w:rsidRPr="00A977C2" w:rsidRDefault="004E4E4C" w:rsidP="00A977C2">
      <w:pPr>
        <w:rPr>
          <w:rFonts w:ascii="仿宋_GB2312" w:eastAsia="仿宋_GB2312"/>
          <w:sz w:val="32"/>
          <w:szCs w:val="32"/>
        </w:rPr>
      </w:pPr>
      <w:r w:rsidRPr="00A977C2">
        <w:rPr>
          <w:rFonts w:eastAsia="仿宋_GB2312" w:hint="eastAsia"/>
          <w:sz w:val="32"/>
          <w:szCs w:val="32"/>
        </w:rPr>
        <w:t> </w:t>
      </w:r>
      <w:r w:rsidR="00A977C2">
        <w:rPr>
          <w:rFonts w:eastAsia="仿宋_GB2312" w:hint="eastAsia"/>
          <w:sz w:val="32"/>
          <w:szCs w:val="32"/>
        </w:rPr>
        <w:t xml:space="preserve">　　</w:t>
      </w:r>
      <w:r w:rsidRPr="00640294">
        <w:rPr>
          <w:rFonts w:ascii="仿宋_GB2312" w:eastAsia="仿宋_GB2312" w:hint="eastAsia"/>
          <w:sz w:val="32"/>
          <w:szCs w:val="32"/>
        </w:rPr>
        <w:t>第一条</w:t>
      </w:r>
      <w:r w:rsidRPr="00640294">
        <w:rPr>
          <w:rFonts w:eastAsia="仿宋_GB2312" w:hint="eastAsia"/>
          <w:b/>
          <w:sz w:val="32"/>
          <w:szCs w:val="32"/>
        </w:rPr>
        <w:t> </w:t>
      </w:r>
      <w:r w:rsidRPr="00A977C2">
        <w:rPr>
          <w:rFonts w:ascii="仿宋_GB2312" w:eastAsia="仿宋_GB2312" w:hint="eastAsia"/>
          <w:sz w:val="32"/>
          <w:szCs w:val="32"/>
        </w:rPr>
        <w:t xml:space="preserve"> 为了规范和监督行政执法行为，增强行政执法工作的透明度，切实保障公民、法人和其他组织的知情权和监督权，</w:t>
      </w:r>
      <w:r w:rsidR="002E727A" w:rsidRPr="00100F03">
        <w:rPr>
          <w:rFonts w:ascii="仿宋_GB2312" w:eastAsia="仿宋_GB2312" w:hint="eastAsia"/>
          <w:sz w:val="32"/>
          <w:szCs w:val="32"/>
        </w:rPr>
        <w:t>加快依法治水进程, 根据《</w:t>
      </w:r>
      <w:r w:rsidR="002E727A">
        <w:rPr>
          <w:rFonts w:ascii="仿宋_GB2312" w:eastAsia="仿宋_GB2312" w:hint="eastAsia"/>
          <w:sz w:val="32"/>
          <w:szCs w:val="32"/>
        </w:rPr>
        <w:t>岳阳市行政执法公示办法》（岳</w:t>
      </w:r>
      <w:r w:rsidR="002E727A" w:rsidRPr="00100F03">
        <w:rPr>
          <w:rFonts w:ascii="仿宋_GB2312" w:eastAsia="仿宋_GB2312" w:hint="eastAsia"/>
          <w:sz w:val="32"/>
          <w:szCs w:val="32"/>
        </w:rPr>
        <w:t>政办发〔</w:t>
      </w:r>
      <w:r w:rsidR="002E727A">
        <w:rPr>
          <w:rFonts w:ascii="仿宋_GB2312" w:eastAsia="仿宋_GB2312" w:hint="eastAsia"/>
          <w:sz w:val="32"/>
          <w:szCs w:val="32"/>
        </w:rPr>
        <w:t>2018</w:t>
      </w:r>
      <w:r w:rsidR="002E727A" w:rsidRPr="00100F03">
        <w:rPr>
          <w:rFonts w:ascii="仿宋_GB2312" w:eastAsia="仿宋_GB2312" w:hint="eastAsia"/>
          <w:sz w:val="32"/>
          <w:szCs w:val="32"/>
        </w:rPr>
        <w:t>〕</w:t>
      </w:r>
      <w:r w:rsidR="002E727A">
        <w:rPr>
          <w:rFonts w:ascii="仿宋_GB2312" w:eastAsia="仿宋_GB2312" w:hint="eastAsia"/>
          <w:sz w:val="32"/>
          <w:szCs w:val="32"/>
        </w:rPr>
        <w:t>20</w:t>
      </w:r>
      <w:r w:rsidR="002E727A" w:rsidRPr="00100F03">
        <w:rPr>
          <w:rFonts w:ascii="仿宋_GB2312" w:eastAsia="仿宋_GB2312" w:hint="eastAsia"/>
          <w:sz w:val="32"/>
          <w:szCs w:val="32"/>
        </w:rPr>
        <w:t>号）</w:t>
      </w:r>
      <w:r w:rsidR="002E727A">
        <w:rPr>
          <w:rFonts w:ascii="仿宋_GB2312" w:eastAsia="仿宋_GB2312" w:hint="eastAsia"/>
          <w:sz w:val="32"/>
          <w:szCs w:val="32"/>
        </w:rPr>
        <w:t>和</w:t>
      </w:r>
      <w:r w:rsidR="00A977C2">
        <w:rPr>
          <w:rFonts w:ascii="仿宋_GB2312" w:eastAsia="仿宋_GB2312" w:hint="eastAsia"/>
          <w:sz w:val="32"/>
          <w:szCs w:val="32"/>
        </w:rPr>
        <w:t>《中华人民共和国信息公开条例》等有关法律、法规和规章规定，结合本局</w:t>
      </w:r>
      <w:r w:rsidRPr="00A977C2">
        <w:rPr>
          <w:rFonts w:ascii="仿宋_GB2312" w:eastAsia="仿宋_GB2312" w:hint="eastAsia"/>
          <w:sz w:val="32"/>
          <w:szCs w:val="32"/>
        </w:rPr>
        <w:t>实际，制定本</w:t>
      </w:r>
      <w:r w:rsidR="00A977C2">
        <w:rPr>
          <w:rFonts w:ascii="仿宋_GB2312" w:eastAsia="仿宋_GB2312" w:hint="eastAsia"/>
          <w:sz w:val="32"/>
          <w:szCs w:val="32"/>
        </w:rPr>
        <w:t>细则</w:t>
      </w:r>
      <w:r w:rsidRPr="00A977C2">
        <w:rPr>
          <w:rFonts w:ascii="仿宋_GB2312" w:eastAsia="仿宋_GB2312" w:hint="eastAsia"/>
          <w:sz w:val="32"/>
          <w:szCs w:val="32"/>
        </w:rPr>
        <w:t>。</w:t>
      </w:r>
    </w:p>
    <w:p w:rsidR="00DB2833" w:rsidRPr="00A977C2" w:rsidRDefault="004E4E4C" w:rsidP="00A977C2">
      <w:pPr>
        <w:rPr>
          <w:rFonts w:ascii="仿宋_GB2312" w:eastAsia="仿宋_GB2312"/>
          <w:sz w:val="32"/>
          <w:szCs w:val="32"/>
        </w:rPr>
      </w:pPr>
      <w:r w:rsidRPr="00A977C2">
        <w:rPr>
          <w:rFonts w:eastAsia="仿宋_GB2312" w:hint="eastAsia"/>
          <w:sz w:val="32"/>
          <w:szCs w:val="32"/>
        </w:rPr>
        <w:t> </w:t>
      </w:r>
      <w:r w:rsidR="00A977C2">
        <w:rPr>
          <w:rFonts w:eastAsia="仿宋_GB2312" w:hint="eastAsia"/>
          <w:sz w:val="32"/>
          <w:szCs w:val="32"/>
        </w:rPr>
        <w:t xml:space="preserve">　　</w:t>
      </w:r>
      <w:r w:rsidRPr="00640294">
        <w:rPr>
          <w:rFonts w:ascii="仿宋_GB2312" w:eastAsia="仿宋_GB2312" w:hint="eastAsia"/>
          <w:sz w:val="32"/>
          <w:szCs w:val="32"/>
        </w:rPr>
        <w:t>第二条</w:t>
      </w:r>
      <w:r w:rsidRPr="00640294">
        <w:rPr>
          <w:rFonts w:eastAsia="仿宋_GB2312" w:hint="eastAsia"/>
          <w:sz w:val="32"/>
          <w:szCs w:val="32"/>
        </w:rPr>
        <w:t> </w:t>
      </w:r>
      <w:r w:rsidRPr="00A977C2">
        <w:rPr>
          <w:rFonts w:ascii="仿宋_GB2312" w:eastAsia="仿宋_GB2312" w:hint="eastAsia"/>
          <w:sz w:val="32"/>
          <w:szCs w:val="32"/>
        </w:rPr>
        <w:t xml:space="preserve"> 本</w:t>
      </w:r>
      <w:r w:rsidR="00A977C2">
        <w:rPr>
          <w:rFonts w:ascii="仿宋_GB2312" w:eastAsia="仿宋_GB2312" w:hint="eastAsia"/>
          <w:sz w:val="32"/>
          <w:szCs w:val="32"/>
        </w:rPr>
        <w:t>细则</w:t>
      </w:r>
      <w:r w:rsidRPr="00A977C2">
        <w:rPr>
          <w:rFonts w:ascii="仿宋_GB2312" w:eastAsia="仿宋_GB2312" w:hint="eastAsia"/>
          <w:sz w:val="32"/>
          <w:szCs w:val="32"/>
        </w:rPr>
        <w:t>所称行政执法，是指行政执法单位（包括具有行政执法权的行政机关、法律法规规章授权具有公共事务管理职能的组织，下同）依法履行行政许可、行政处罚、行政强制、行政征收、行政收费、行政检查、行政确认、行政给付等行政职责的行为。</w:t>
      </w:r>
    </w:p>
    <w:p w:rsidR="00DB2833" w:rsidRPr="00A977C2" w:rsidRDefault="004E4E4C" w:rsidP="00640294">
      <w:pPr>
        <w:ind w:firstLineChars="200" w:firstLine="640"/>
        <w:rPr>
          <w:rFonts w:ascii="仿宋_GB2312" w:eastAsia="仿宋_GB2312"/>
          <w:sz w:val="32"/>
          <w:szCs w:val="32"/>
        </w:rPr>
      </w:pPr>
      <w:r w:rsidRPr="00640294">
        <w:rPr>
          <w:rFonts w:eastAsia="仿宋_GB2312" w:hint="eastAsia"/>
          <w:sz w:val="32"/>
          <w:szCs w:val="32"/>
        </w:rPr>
        <w:t> </w:t>
      </w:r>
      <w:r w:rsidRPr="00640294">
        <w:rPr>
          <w:rFonts w:ascii="仿宋_GB2312" w:eastAsia="仿宋_GB2312" w:hint="eastAsia"/>
          <w:sz w:val="32"/>
          <w:szCs w:val="32"/>
        </w:rPr>
        <w:t>第三条</w:t>
      </w:r>
      <w:r w:rsidRPr="00640294">
        <w:rPr>
          <w:rFonts w:eastAsia="仿宋_GB2312" w:hint="eastAsia"/>
          <w:b/>
          <w:sz w:val="32"/>
          <w:szCs w:val="32"/>
        </w:rPr>
        <w:t> </w:t>
      </w:r>
      <w:r w:rsidRPr="00A977C2">
        <w:rPr>
          <w:rFonts w:ascii="仿宋_GB2312" w:eastAsia="仿宋_GB2312" w:hint="eastAsia"/>
          <w:sz w:val="32"/>
          <w:szCs w:val="32"/>
        </w:rPr>
        <w:t xml:space="preserve"> 本</w:t>
      </w:r>
      <w:r w:rsidR="00A977C2">
        <w:rPr>
          <w:rFonts w:ascii="仿宋_GB2312" w:eastAsia="仿宋_GB2312" w:hint="eastAsia"/>
          <w:sz w:val="32"/>
          <w:szCs w:val="32"/>
        </w:rPr>
        <w:t>细则</w:t>
      </w:r>
      <w:r w:rsidRPr="00A977C2">
        <w:rPr>
          <w:rFonts w:ascii="仿宋_GB2312" w:eastAsia="仿宋_GB2312" w:hint="eastAsia"/>
          <w:sz w:val="32"/>
          <w:szCs w:val="32"/>
        </w:rPr>
        <w:t>所称行政执法公示，是指行政执法单位通过一定载体和方式，在行政执法事前、事中和事后环节，主动向当事人或者社会公众公开、公布有关行政执法信息，自觉接受监督的活动。</w:t>
      </w:r>
    </w:p>
    <w:p w:rsidR="00DB2833" w:rsidRPr="00A977C2" w:rsidRDefault="004E4E4C" w:rsidP="00E11FF1">
      <w:pPr>
        <w:ind w:firstLineChars="200" w:firstLine="640"/>
        <w:rPr>
          <w:rFonts w:ascii="仿宋_GB2312" w:eastAsia="仿宋_GB2312"/>
          <w:sz w:val="32"/>
          <w:szCs w:val="32"/>
        </w:rPr>
      </w:pPr>
      <w:r w:rsidRPr="00640294">
        <w:rPr>
          <w:rFonts w:ascii="仿宋_GB2312" w:eastAsia="仿宋_GB2312" w:hint="eastAsia"/>
          <w:sz w:val="32"/>
          <w:szCs w:val="32"/>
        </w:rPr>
        <w:t xml:space="preserve">第四条 </w:t>
      </w:r>
      <w:r w:rsidRPr="00A977C2">
        <w:rPr>
          <w:rFonts w:ascii="仿宋_GB2312" w:eastAsia="仿宋_GB2312" w:hint="eastAsia"/>
          <w:sz w:val="32"/>
          <w:szCs w:val="32"/>
        </w:rPr>
        <w:t xml:space="preserve"> 本</w:t>
      </w:r>
      <w:r w:rsidR="00A977C2">
        <w:rPr>
          <w:rFonts w:ascii="仿宋_GB2312" w:eastAsia="仿宋_GB2312" w:hint="eastAsia"/>
          <w:sz w:val="32"/>
          <w:szCs w:val="32"/>
        </w:rPr>
        <w:t>局</w:t>
      </w:r>
      <w:r w:rsidR="002E727A">
        <w:rPr>
          <w:rFonts w:ascii="仿宋_GB2312" w:eastAsia="仿宋_GB2312" w:hint="eastAsia"/>
          <w:sz w:val="32"/>
          <w:szCs w:val="32"/>
        </w:rPr>
        <w:t>行政执法</w:t>
      </w:r>
      <w:r w:rsidR="00F07341">
        <w:rPr>
          <w:rFonts w:ascii="仿宋_GB2312" w:eastAsia="仿宋_GB2312" w:hint="eastAsia"/>
          <w:sz w:val="32"/>
          <w:szCs w:val="32"/>
        </w:rPr>
        <w:t>机构</w:t>
      </w:r>
      <w:r w:rsidR="002E727A">
        <w:rPr>
          <w:rFonts w:ascii="仿宋_GB2312" w:eastAsia="仿宋_GB2312" w:hint="eastAsia"/>
          <w:sz w:val="32"/>
          <w:szCs w:val="32"/>
        </w:rPr>
        <w:t>（水政监察大队、</w:t>
      </w:r>
      <w:r w:rsidR="00E11FF1">
        <w:rPr>
          <w:rFonts w:ascii="仿宋_GB2312" w:eastAsia="仿宋_GB2312" w:hint="eastAsia"/>
          <w:sz w:val="32"/>
          <w:szCs w:val="32"/>
        </w:rPr>
        <w:t>水政</w:t>
      </w:r>
      <w:r w:rsidR="002E727A">
        <w:rPr>
          <w:rFonts w:ascii="仿宋_GB2312" w:eastAsia="仿宋_GB2312" w:hint="eastAsia"/>
          <w:sz w:val="32"/>
          <w:szCs w:val="32"/>
        </w:rPr>
        <w:t>水资源股、水土保持站）</w:t>
      </w:r>
      <w:r w:rsidR="00F564B4">
        <w:rPr>
          <w:rFonts w:ascii="仿宋_GB2312" w:eastAsia="仿宋_GB2312" w:hint="eastAsia"/>
          <w:sz w:val="32"/>
          <w:szCs w:val="32"/>
        </w:rPr>
        <w:t>在本</w:t>
      </w:r>
      <w:r w:rsidR="002E727A">
        <w:rPr>
          <w:rFonts w:ascii="仿宋_GB2312" w:eastAsia="仿宋_GB2312" w:hint="eastAsia"/>
          <w:sz w:val="32"/>
          <w:szCs w:val="32"/>
        </w:rPr>
        <w:t>县</w:t>
      </w:r>
      <w:r w:rsidRPr="00A977C2">
        <w:rPr>
          <w:rFonts w:ascii="仿宋_GB2312" w:eastAsia="仿宋_GB2312" w:hint="eastAsia"/>
          <w:sz w:val="32"/>
          <w:szCs w:val="32"/>
        </w:rPr>
        <w:t>行政区域内开展行政执法公示,均应遵守本</w:t>
      </w:r>
      <w:r w:rsidR="00A977C2">
        <w:rPr>
          <w:rFonts w:ascii="仿宋_GB2312" w:eastAsia="仿宋_GB2312" w:hint="eastAsia"/>
          <w:sz w:val="32"/>
          <w:szCs w:val="32"/>
        </w:rPr>
        <w:t>细则</w:t>
      </w:r>
      <w:r w:rsidRPr="00A977C2">
        <w:rPr>
          <w:rFonts w:ascii="仿宋_GB2312" w:eastAsia="仿宋_GB2312" w:hint="eastAsia"/>
          <w:sz w:val="32"/>
          <w:szCs w:val="32"/>
        </w:rPr>
        <w:t>。</w:t>
      </w:r>
    </w:p>
    <w:p w:rsidR="00DB2833" w:rsidRPr="00A977C2" w:rsidRDefault="004E4E4C" w:rsidP="00640294">
      <w:pPr>
        <w:ind w:firstLineChars="200" w:firstLine="640"/>
        <w:rPr>
          <w:rFonts w:ascii="仿宋_GB2312" w:eastAsia="仿宋_GB2312"/>
          <w:sz w:val="32"/>
          <w:szCs w:val="32"/>
        </w:rPr>
      </w:pPr>
      <w:r w:rsidRPr="00640294">
        <w:rPr>
          <w:rFonts w:eastAsia="仿宋_GB2312" w:hint="eastAsia"/>
          <w:sz w:val="32"/>
          <w:szCs w:val="32"/>
        </w:rPr>
        <w:lastRenderedPageBreak/>
        <w:t> </w:t>
      </w:r>
      <w:r w:rsidR="00F564B4" w:rsidRPr="00640294">
        <w:rPr>
          <w:rFonts w:ascii="仿宋_GB2312" w:eastAsia="仿宋_GB2312" w:hint="eastAsia"/>
          <w:sz w:val="32"/>
          <w:szCs w:val="32"/>
        </w:rPr>
        <w:t xml:space="preserve">第五条　</w:t>
      </w:r>
      <w:r w:rsidR="00F564B4" w:rsidRPr="00100F03">
        <w:rPr>
          <w:rFonts w:ascii="仿宋_GB2312" w:eastAsia="仿宋_GB2312" w:hint="eastAsia"/>
          <w:sz w:val="32"/>
          <w:szCs w:val="32"/>
        </w:rPr>
        <w:t>在行政许可、行政征收、行政收费、行政处罚、行政强制、行政检查等行政执法中全面推行行政执法公示制度，着重在行政许可、行政处罚两类执法行为中推行。</w:t>
      </w:r>
    </w:p>
    <w:p w:rsidR="00DB2833" w:rsidRPr="00A977C2" w:rsidRDefault="004E4E4C" w:rsidP="00640294">
      <w:pPr>
        <w:ind w:firstLineChars="200" w:firstLine="640"/>
        <w:rPr>
          <w:rFonts w:ascii="仿宋_GB2312" w:eastAsia="仿宋_GB2312"/>
          <w:sz w:val="32"/>
          <w:szCs w:val="32"/>
        </w:rPr>
      </w:pPr>
      <w:r w:rsidRPr="00A977C2">
        <w:rPr>
          <w:rFonts w:ascii="仿宋_GB2312" w:eastAsia="仿宋_GB2312" w:hint="eastAsia"/>
          <w:sz w:val="32"/>
          <w:szCs w:val="32"/>
        </w:rPr>
        <w:t>第六条</w:t>
      </w:r>
      <w:r w:rsidRPr="00A977C2">
        <w:rPr>
          <w:rFonts w:eastAsia="仿宋_GB2312" w:hint="eastAsia"/>
          <w:sz w:val="32"/>
          <w:szCs w:val="32"/>
        </w:rPr>
        <w:t> </w:t>
      </w:r>
      <w:r w:rsidRPr="00A977C2">
        <w:rPr>
          <w:rFonts w:ascii="仿宋_GB2312" w:eastAsia="仿宋_GB2312" w:hint="eastAsia"/>
          <w:sz w:val="32"/>
          <w:szCs w:val="32"/>
        </w:rPr>
        <w:t xml:space="preserve"> 行政执法公示坚持以公开为原则、以不公开为例外，遵循主动、合法、全面、准确、及时、便民的原则。</w:t>
      </w:r>
    </w:p>
    <w:p w:rsidR="00DB2833" w:rsidRPr="00A977C2" w:rsidRDefault="004E4E4C" w:rsidP="00F564B4">
      <w:pPr>
        <w:ind w:firstLineChars="200" w:firstLine="640"/>
        <w:rPr>
          <w:rFonts w:ascii="仿宋_GB2312" w:eastAsia="仿宋_GB2312"/>
          <w:sz w:val="32"/>
          <w:szCs w:val="32"/>
        </w:rPr>
      </w:pPr>
      <w:r w:rsidRPr="00A977C2">
        <w:rPr>
          <w:rFonts w:eastAsia="仿宋_GB2312" w:hint="eastAsia"/>
          <w:sz w:val="32"/>
          <w:szCs w:val="32"/>
        </w:rPr>
        <w:t> </w:t>
      </w:r>
    </w:p>
    <w:p w:rsidR="00DB2833" w:rsidRPr="00640294" w:rsidRDefault="004E4E4C" w:rsidP="00F564B4">
      <w:pPr>
        <w:jc w:val="center"/>
        <w:rPr>
          <w:rFonts w:ascii="黑体" w:eastAsia="黑体" w:hAnsi="黑体"/>
          <w:sz w:val="32"/>
          <w:szCs w:val="32"/>
        </w:rPr>
      </w:pPr>
      <w:r w:rsidRPr="00640294">
        <w:rPr>
          <w:rFonts w:ascii="黑体" w:eastAsia="黑体" w:hAnsi="黑体" w:hint="eastAsia"/>
          <w:sz w:val="32"/>
          <w:szCs w:val="32"/>
        </w:rPr>
        <w:t>第二章</w:t>
      </w:r>
      <w:r w:rsidRPr="00640294">
        <w:rPr>
          <w:rFonts w:eastAsia="黑体" w:hint="eastAsia"/>
          <w:sz w:val="32"/>
          <w:szCs w:val="32"/>
        </w:rPr>
        <w:t> </w:t>
      </w:r>
      <w:r w:rsidRPr="00640294">
        <w:rPr>
          <w:rFonts w:ascii="黑体" w:eastAsia="黑体" w:hAnsi="黑体" w:hint="eastAsia"/>
          <w:sz w:val="32"/>
          <w:szCs w:val="32"/>
        </w:rPr>
        <w:t xml:space="preserve"> 行政执法事前公开</w:t>
      </w:r>
    </w:p>
    <w:p w:rsidR="00421CB7" w:rsidRPr="00100F03" w:rsidRDefault="004E4E4C" w:rsidP="00640294">
      <w:pPr>
        <w:ind w:firstLineChars="200" w:firstLine="640"/>
        <w:rPr>
          <w:rFonts w:ascii="仿宋_GB2312" w:eastAsia="仿宋_GB2312"/>
          <w:sz w:val="32"/>
          <w:szCs w:val="32"/>
        </w:rPr>
      </w:pPr>
      <w:r w:rsidRPr="00A977C2">
        <w:rPr>
          <w:rFonts w:eastAsia="仿宋_GB2312" w:hint="eastAsia"/>
          <w:sz w:val="32"/>
          <w:szCs w:val="32"/>
        </w:rPr>
        <w:t> </w:t>
      </w:r>
      <w:r w:rsidRPr="00A977C2">
        <w:rPr>
          <w:rFonts w:ascii="仿宋_GB2312" w:eastAsia="仿宋_GB2312" w:hint="eastAsia"/>
          <w:sz w:val="32"/>
          <w:szCs w:val="32"/>
        </w:rPr>
        <w:t>第</w:t>
      </w:r>
      <w:r w:rsidR="00F564B4">
        <w:rPr>
          <w:rFonts w:ascii="仿宋_GB2312" w:eastAsia="仿宋_GB2312" w:hint="eastAsia"/>
          <w:sz w:val="32"/>
          <w:szCs w:val="32"/>
        </w:rPr>
        <w:t>七</w:t>
      </w:r>
      <w:r w:rsidRPr="00A977C2">
        <w:rPr>
          <w:rFonts w:ascii="仿宋_GB2312" w:eastAsia="仿宋_GB2312" w:hint="eastAsia"/>
          <w:sz w:val="32"/>
          <w:szCs w:val="32"/>
        </w:rPr>
        <w:t>条</w:t>
      </w:r>
      <w:r w:rsidR="00640294" w:rsidRPr="00A977C2">
        <w:rPr>
          <w:rFonts w:eastAsia="仿宋_GB2312" w:hint="eastAsia"/>
          <w:sz w:val="32"/>
          <w:szCs w:val="32"/>
        </w:rPr>
        <w:t>   </w:t>
      </w:r>
      <w:r w:rsidR="00421CB7" w:rsidRPr="00100F03">
        <w:rPr>
          <w:rFonts w:ascii="仿宋_GB2312" w:eastAsia="仿宋_GB2312" w:hint="eastAsia"/>
          <w:sz w:val="32"/>
          <w:szCs w:val="32"/>
        </w:rPr>
        <w:t>事前公开主要是公开行政执法主体、人员、职责、权限、随机抽查事项清单、依据、程序、监督方式、救济渠道等信息,并根据法律、法规、规章的立改废和部门机构职能调整等情况动态调整。具体包括下列事项：</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（一）执法主体。公示执法机构的名称、职责分工、管辖范围、执法区域等。</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（二）执法人员。公示行政执法人员姓名、所属机构、职务、执法证件号码和执法范围等。</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（三）执法依据。公示行政执法事项所依据的法律、法规、规章和规范性文件等。</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（四）执法权限。公示行政许可、行政处罚等职权、依据、标准等。</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（五）执法程序。公示行政许可、行政处罚两类执法行为应当遵循的方式、步骤、时限和顺序，编制公示行政许可、行政处罚流程图。</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lastRenderedPageBreak/>
        <w:t>（六）随机抽查事项清单。公示随机抽查事项清单，明确抽查的依据、主体、内容、方式、比例、频次等。</w:t>
      </w:r>
    </w:p>
    <w:p w:rsidR="00421CB7" w:rsidRPr="00100F03"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（七）救济途径。公示管理相对人依法享有的听证权、陈述权、申辩权，以及申请行政复议或提起行政诉讼等法定权利和救济途径。</w:t>
      </w:r>
    </w:p>
    <w:p w:rsidR="00421CB7" w:rsidRDefault="00421CB7" w:rsidP="00421CB7">
      <w:pPr>
        <w:ind w:firstLineChars="200" w:firstLine="640"/>
        <w:rPr>
          <w:rFonts w:ascii="仿宋_GB2312" w:eastAsia="仿宋_GB2312"/>
          <w:sz w:val="32"/>
          <w:szCs w:val="32"/>
        </w:rPr>
      </w:pPr>
      <w:r w:rsidRPr="00100F03">
        <w:rPr>
          <w:rFonts w:ascii="仿宋_GB2312" w:eastAsia="仿宋_GB2312" w:hint="eastAsia"/>
          <w:sz w:val="32"/>
          <w:szCs w:val="32"/>
        </w:rPr>
        <w:t>（八）监督举报。公开本单位监察机构地址、邮编、电话、邮箱及受理反馈程序，及时受理公民、法人和其他社会组织对行政执法人员执法行为的举报</w:t>
      </w:r>
      <w:r>
        <w:rPr>
          <w:rFonts w:ascii="仿宋_GB2312" w:eastAsia="仿宋_GB2312" w:hint="eastAsia"/>
          <w:sz w:val="32"/>
          <w:szCs w:val="32"/>
        </w:rPr>
        <w:t>。</w:t>
      </w:r>
    </w:p>
    <w:p w:rsidR="00DB2833" w:rsidRPr="00A977C2" w:rsidRDefault="004E4E4C" w:rsidP="00A977C2">
      <w:pPr>
        <w:rPr>
          <w:rFonts w:ascii="仿宋_GB2312" w:eastAsia="仿宋_GB2312"/>
          <w:sz w:val="32"/>
          <w:szCs w:val="32"/>
        </w:rPr>
      </w:pPr>
      <w:r w:rsidRPr="00A977C2">
        <w:rPr>
          <w:rFonts w:eastAsia="仿宋_GB2312" w:hint="eastAsia"/>
          <w:sz w:val="32"/>
          <w:szCs w:val="32"/>
        </w:rPr>
        <w:t> </w:t>
      </w:r>
    </w:p>
    <w:p w:rsidR="00DB2833" w:rsidRPr="00640294" w:rsidRDefault="004E4E4C" w:rsidP="00421CB7">
      <w:pPr>
        <w:jc w:val="center"/>
        <w:rPr>
          <w:rFonts w:ascii="黑体" w:eastAsia="黑体" w:hAnsi="黑体"/>
          <w:sz w:val="32"/>
          <w:szCs w:val="32"/>
        </w:rPr>
      </w:pPr>
      <w:r w:rsidRPr="00640294">
        <w:rPr>
          <w:rFonts w:ascii="黑体" w:eastAsia="黑体" w:hAnsi="黑体" w:hint="eastAsia"/>
          <w:sz w:val="32"/>
          <w:szCs w:val="32"/>
        </w:rPr>
        <w:t>第三章</w:t>
      </w:r>
      <w:r w:rsidRPr="00640294">
        <w:rPr>
          <w:rFonts w:eastAsia="黑体" w:hint="eastAsia"/>
          <w:sz w:val="32"/>
          <w:szCs w:val="32"/>
        </w:rPr>
        <w:t> </w:t>
      </w:r>
      <w:r w:rsidRPr="00640294">
        <w:rPr>
          <w:rFonts w:ascii="黑体" w:eastAsia="黑体" w:hAnsi="黑体" w:hint="eastAsia"/>
          <w:sz w:val="32"/>
          <w:szCs w:val="32"/>
        </w:rPr>
        <w:t xml:space="preserve"> 行政执法事中公示</w:t>
      </w:r>
    </w:p>
    <w:p w:rsidR="00DB2833" w:rsidRPr="00A977C2" w:rsidRDefault="004E4E4C" w:rsidP="001C6D1B">
      <w:pPr>
        <w:ind w:firstLineChars="200" w:firstLine="640"/>
        <w:rPr>
          <w:rFonts w:ascii="仿宋_GB2312" w:eastAsia="仿宋_GB2312"/>
          <w:sz w:val="32"/>
          <w:szCs w:val="32"/>
        </w:rPr>
      </w:pPr>
      <w:r w:rsidRPr="00A977C2">
        <w:rPr>
          <w:rFonts w:ascii="仿宋_GB2312" w:eastAsia="仿宋_GB2312" w:hint="eastAsia"/>
          <w:sz w:val="32"/>
          <w:szCs w:val="32"/>
        </w:rPr>
        <w:t>第</w:t>
      </w:r>
      <w:r w:rsidR="001C6D1B">
        <w:rPr>
          <w:rFonts w:ascii="仿宋_GB2312" w:eastAsia="仿宋_GB2312" w:hint="eastAsia"/>
          <w:sz w:val="32"/>
          <w:szCs w:val="32"/>
        </w:rPr>
        <w:t>八</w:t>
      </w:r>
      <w:r w:rsidRPr="00A977C2">
        <w:rPr>
          <w:rFonts w:ascii="仿宋_GB2312" w:eastAsia="仿宋_GB2312" w:hint="eastAsia"/>
          <w:sz w:val="32"/>
          <w:szCs w:val="32"/>
        </w:rPr>
        <w:t>条</w:t>
      </w:r>
      <w:r w:rsidRPr="00A977C2">
        <w:rPr>
          <w:rFonts w:eastAsia="仿宋_GB2312" w:hint="eastAsia"/>
          <w:sz w:val="32"/>
          <w:szCs w:val="32"/>
        </w:rPr>
        <w:t> </w:t>
      </w:r>
      <w:r w:rsidRPr="00A977C2">
        <w:rPr>
          <w:rFonts w:ascii="仿宋_GB2312" w:eastAsia="仿宋_GB2312" w:hint="eastAsia"/>
          <w:sz w:val="32"/>
          <w:szCs w:val="32"/>
        </w:rPr>
        <w:t xml:space="preserve"> 行政执法人员在从事调查取证、行政检查和执行行政执法决定等直接面向公民、法人和其他组织的执法活动时，应当主动出示合法有效的行政执法证件，并按照规定着装、佩戴标志，法律法规另有规定的除外。</w:t>
      </w:r>
    </w:p>
    <w:p w:rsidR="00DB2833" w:rsidRPr="00A977C2" w:rsidRDefault="00886772" w:rsidP="001C6D1B">
      <w:pPr>
        <w:ind w:firstLineChars="200" w:firstLine="640"/>
        <w:rPr>
          <w:rFonts w:ascii="仿宋_GB2312" w:eastAsia="仿宋_GB2312"/>
          <w:sz w:val="32"/>
          <w:szCs w:val="32"/>
        </w:rPr>
      </w:pPr>
      <w:r>
        <w:rPr>
          <w:rFonts w:ascii="仿宋_GB2312" w:eastAsia="仿宋_GB2312" w:hint="eastAsia"/>
          <w:sz w:val="32"/>
          <w:szCs w:val="32"/>
        </w:rPr>
        <w:t>第九</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作出行政执法决定前，应当告知行政相对人有关执法事实与理由、执法依据和权利义务等内容，并做好相应的释法说理工作。</w:t>
      </w:r>
    </w:p>
    <w:p w:rsidR="00DB2833" w:rsidRPr="00A977C2" w:rsidRDefault="00886772" w:rsidP="001C6D1B">
      <w:pPr>
        <w:ind w:firstLineChars="200" w:firstLine="640"/>
        <w:rPr>
          <w:rFonts w:ascii="仿宋_GB2312" w:eastAsia="仿宋_GB2312"/>
          <w:sz w:val="32"/>
          <w:szCs w:val="32"/>
        </w:rPr>
      </w:pPr>
      <w:r>
        <w:rPr>
          <w:rFonts w:ascii="仿宋_GB2312" w:eastAsia="仿宋_GB2312" w:hint="eastAsia"/>
          <w:sz w:val="32"/>
          <w:szCs w:val="32"/>
        </w:rPr>
        <w:t>第十</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在办事大厅、政务中心等办公场所提供办事服务的，应当在显著位置设置工作人员岗位信息公示牌，并公示下列信息：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（一）服务事项名称、依据、办理机构；</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（二）工作人员姓名、职务；</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lastRenderedPageBreak/>
        <w:t>（三）服务事项申办条件、申请材料清单、表格下载方式；</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（四）办理流程、时限、进度查询方式；</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（五）办公时间、办公电话；</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（六）其他。</w:t>
      </w:r>
    </w:p>
    <w:p w:rsidR="00DB2833" w:rsidRPr="00A977C2" w:rsidRDefault="00886772" w:rsidP="00886772">
      <w:pPr>
        <w:ind w:firstLineChars="200" w:firstLine="640"/>
        <w:rPr>
          <w:rFonts w:ascii="仿宋_GB2312" w:eastAsia="仿宋_GB2312"/>
          <w:sz w:val="32"/>
          <w:szCs w:val="32"/>
        </w:rPr>
      </w:pPr>
      <w:r>
        <w:rPr>
          <w:rFonts w:ascii="仿宋_GB2312" w:eastAsia="仿宋_GB2312" w:hint="eastAsia"/>
          <w:sz w:val="32"/>
          <w:szCs w:val="32"/>
        </w:rPr>
        <w:t>第十一</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在执法过程中形成的内部讨论记录、审核审批流程记录，以及行政执法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之间的磋商信函、请示报告等信息，不予公开。</w:t>
      </w:r>
    </w:p>
    <w:p w:rsidR="00DB2833" w:rsidRPr="00A977C2" w:rsidRDefault="004E4E4C" w:rsidP="00A977C2">
      <w:pPr>
        <w:rPr>
          <w:rFonts w:ascii="仿宋_GB2312" w:eastAsia="仿宋_GB2312"/>
          <w:sz w:val="32"/>
          <w:szCs w:val="32"/>
        </w:rPr>
      </w:pPr>
      <w:r w:rsidRPr="00A977C2">
        <w:rPr>
          <w:rFonts w:eastAsia="仿宋_GB2312" w:hint="eastAsia"/>
          <w:sz w:val="32"/>
          <w:szCs w:val="32"/>
        </w:rPr>
        <w:t> </w:t>
      </w:r>
    </w:p>
    <w:p w:rsidR="00DB2833" w:rsidRPr="00640294" w:rsidRDefault="004E4E4C" w:rsidP="00886772">
      <w:pPr>
        <w:jc w:val="center"/>
        <w:rPr>
          <w:rFonts w:ascii="黑体" w:eastAsia="黑体" w:hAnsi="黑体"/>
          <w:sz w:val="32"/>
          <w:szCs w:val="32"/>
        </w:rPr>
      </w:pPr>
      <w:r w:rsidRPr="00640294">
        <w:rPr>
          <w:rFonts w:ascii="黑体" w:eastAsia="黑体" w:hAnsi="黑体" w:hint="eastAsia"/>
          <w:sz w:val="32"/>
          <w:szCs w:val="32"/>
        </w:rPr>
        <w:t>第四章</w:t>
      </w:r>
      <w:r w:rsidRPr="00640294">
        <w:rPr>
          <w:rFonts w:eastAsia="黑体" w:hint="eastAsia"/>
          <w:sz w:val="32"/>
          <w:szCs w:val="32"/>
        </w:rPr>
        <w:t> </w:t>
      </w:r>
      <w:r w:rsidRPr="00640294">
        <w:rPr>
          <w:rFonts w:ascii="黑体" w:eastAsia="黑体" w:hAnsi="黑体" w:hint="eastAsia"/>
          <w:sz w:val="32"/>
          <w:szCs w:val="32"/>
        </w:rPr>
        <w:t xml:space="preserve"> 行政执法事后公开</w:t>
      </w:r>
    </w:p>
    <w:p w:rsidR="00DB2833" w:rsidRPr="00A977C2" w:rsidRDefault="00886772" w:rsidP="00886772">
      <w:pPr>
        <w:ind w:firstLineChars="200" w:firstLine="640"/>
        <w:rPr>
          <w:rFonts w:ascii="仿宋_GB2312" w:eastAsia="仿宋_GB2312"/>
          <w:sz w:val="32"/>
          <w:szCs w:val="32"/>
        </w:rPr>
      </w:pPr>
      <w:r>
        <w:rPr>
          <w:rFonts w:ascii="仿宋_GB2312" w:eastAsia="仿宋_GB2312" w:hint="eastAsia"/>
          <w:sz w:val="32"/>
          <w:szCs w:val="32"/>
        </w:rPr>
        <w:t>第十二</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应当在行政执法公示平台上主动公开行政执法决定书、行政检查结果及行政执法决定的执行信息。但涉及以下信息的，不予公开：</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（一）依法确定为国家秘密的信息；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（二）涉及商业秘密的信息；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（三）涉及他人身份、通讯、健康、婚姻、家庭、财产状况等个人隐私的信息；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（四）法律、法规规定不予公开的其他信息。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上述第（二）、（三）项信息，经权利人书面同意公开或者行政执法</w:t>
      </w:r>
      <w:r w:rsidR="00F07341">
        <w:rPr>
          <w:rFonts w:ascii="仿宋_GB2312" w:eastAsia="仿宋_GB2312" w:hint="eastAsia"/>
          <w:sz w:val="32"/>
          <w:szCs w:val="32"/>
        </w:rPr>
        <w:t>机构</w:t>
      </w:r>
      <w:r w:rsidRPr="00A977C2">
        <w:rPr>
          <w:rFonts w:ascii="仿宋_GB2312" w:eastAsia="仿宋_GB2312" w:hint="eastAsia"/>
          <w:sz w:val="32"/>
          <w:szCs w:val="32"/>
        </w:rPr>
        <w:t>认为不公开可能对公共利益造成重大影响的，可以公开。</w:t>
      </w:r>
    </w:p>
    <w:p w:rsidR="00DB2833" w:rsidRPr="00A977C2" w:rsidRDefault="00886772" w:rsidP="00886772">
      <w:pPr>
        <w:ind w:firstLineChars="200" w:firstLine="640"/>
        <w:rPr>
          <w:rFonts w:ascii="仿宋_GB2312" w:eastAsia="仿宋_GB2312"/>
          <w:sz w:val="32"/>
          <w:szCs w:val="32"/>
        </w:rPr>
      </w:pPr>
      <w:r>
        <w:rPr>
          <w:rFonts w:ascii="仿宋_GB2312" w:eastAsia="仿宋_GB2312" w:hint="eastAsia"/>
          <w:sz w:val="32"/>
          <w:szCs w:val="32"/>
        </w:rPr>
        <w:t>第十三</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004E4E4C" w:rsidRPr="00A977C2">
        <w:rPr>
          <w:rFonts w:ascii="仿宋_GB2312" w:eastAsia="仿宋_GB2312" w:hint="eastAsia"/>
          <w:sz w:val="32"/>
          <w:szCs w:val="32"/>
        </w:rPr>
        <w:t>公开的行政执法决定的执行信</w:t>
      </w:r>
      <w:r w:rsidR="004E4E4C" w:rsidRPr="00A977C2">
        <w:rPr>
          <w:rFonts w:ascii="仿宋_GB2312" w:eastAsia="仿宋_GB2312" w:hint="eastAsia"/>
          <w:sz w:val="32"/>
          <w:szCs w:val="32"/>
        </w:rPr>
        <w:lastRenderedPageBreak/>
        <w:t>息，应当包括行政执法决定书编号、执行主体、执行对象、执行结果等信息。</w:t>
      </w:r>
    </w:p>
    <w:p w:rsidR="00DB2833" w:rsidRPr="00A977C2" w:rsidRDefault="004E4E4C" w:rsidP="00886772">
      <w:pPr>
        <w:ind w:firstLineChars="200" w:firstLine="640"/>
        <w:rPr>
          <w:rFonts w:ascii="仿宋_GB2312" w:eastAsia="仿宋_GB2312"/>
          <w:sz w:val="32"/>
          <w:szCs w:val="32"/>
        </w:rPr>
      </w:pPr>
      <w:r w:rsidRPr="00A977C2">
        <w:rPr>
          <w:rFonts w:ascii="仿宋_GB2312" w:eastAsia="仿宋_GB2312" w:hint="eastAsia"/>
          <w:sz w:val="32"/>
          <w:szCs w:val="32"/>
        </w:rPr>
        <w:t>第</w:t>
      </w:r>
      <w:r w:rsidR="00886772">
        <w:rPr>
          <w:rFonts w:ascii="仿宋_GB2312" w:eastAsia="仿宋_GB2312" w:hint="eastAsia"/>
          <w:sz w:val="32"/>
          <w:szCs w:val="32"/>
        </w:rPr>
        <w:t>十四</w:t>
      </w:r>
      <w:r w:rsidRPr="00A977C2">
        <w:rPr>
          <w:rFonts w:ascii="仿宋_GB2312" w:eastAsia="仿宋_GB2312" w:hint="eastAsia"/>
          <w:sz w:val="32"/>
          <w:szCs w:val="32"/>
        </w:rPr>
        <w:t>条</w:t>
      </w:r>
      <w:r w:rsidRPr="00A977C2">
        <w:rPr>
          <w:rFonts w:eastAsia="仿宋_GB2312" w:hint="eastAsia"/>
          <w:sz w:val="32"/>
          <w:szCs w:val="32"/>
        </w:rPr>
        <w:t> </w:t>
      </w:r>
      <w:r w:rsidRPr="00A977C2">
        <w:rPr>
          <w:rFonts w:ascii="仿宋_GB2312" w:eastAsia="仿宋_GB2312" w:hint="eastAsia"/>
          <w:sz w:val="32"/>
          <w:szCs w:val="32"/>
        </w:rPr>
        <w:t xml:space="preserve"> 行政执法</w:t>
      </w:r>
      <w:r w:rsidR="00F07341">
        <w:rPr>
          <w:rFonts w:ascii="仿宋_GB2312" w:eastAsia="仿宋_GB2312" w:hint="eastAsia"/>
          <w:sz w:val="32"/>
          <w:szCs w:val="32"/>
        </w:rPr>
        <w:t>机构</w:t>
      </w:r>
      <w:r w:rsidRPr="00A977C2">
        <w:rPr>
          <w:rFonts w:ascii="仿宋_GB2312" w:eastAsia="仿宋_GB2312" w:hint="eastAsia"/>
          <w:sz w:val="32"/>
          <w:szCs w:val="32"/>
        </w:rPr>
        <w:t>公开的行政检查结果信息，应当包括检查主体、对象、结论及日期等内容。</w:t>
      </w:r>
    </w:p>
    <w:p w:rsidR="00DB2833" w:rsidRPr="00A977C2" w:rsidRDefault="00886772" w:rsidP="00886772">
      <w:pPr>
        <w:ind w:firstLineChars="200" w:firstLine="640"/>
        <w:rPr>
          <w:rFonts w:ascii="仿宋_GB2312" w:eastAsia="仿宋_GB2312"/>
          <w:sz w:val="32"/>
          <w:szCs w:val="32"/>
        </w:rPr>
      </w:pPr>
      <w:r>
        <w:rPr>
          <w:rFonts w:ascii="仿宋_GB2312" w:eastAsia="仿宋_GB2312" w:hint="eastAsia"/>
          <w:sz w:val="32"/>
          <w:szCs w:val="32"/>
        </w:rPr>
        <w:t>第十五</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依照本</w:t>
      </w:r>
      <w:r w:rsidR="00A977C2">
        <w:rPr>
          <w:rFonts w:ascii="仿宋_GB2312" w:eastAsia="仿宋_GB2312" w:hint="eastAsia"/>
          <w:sz w:val="32"/>
          <w:szCs w:val="32"/>
        </w:rPr>
        <w:t>细则</w:t>
      </w:r>
      <w:r>
        <w:rPr>
          <w:rFonts w:ascii="仿宋_GB2312" w:eastAsia="仿宋_GB2312" w:hint="eastAsia"/>
          <w:sz w:val="32"/>
          <w:szCs w:val="32"/>
        </w:rPr>
        <w:t>第十二</w:t>
      </w:r>
      <w:r w:rsidR="004E4E4C" w:rsidRPr="00A977C2">
        <w:rPr>
          <w:rFonts w:ascii="仿宋_GB2312" w:eastAsia="仿宋_GB2312" w:hint="eastAsia"/>
          <w:sz w:val="32"/>
          <w:szCs w:val="32"/>
        </w:rPr>
        <w:t>条至第</w:t>
      </w:r>
      <w:r>
        <w:rPr>
          <w:rFonts w:ascii="仿宋_GB2312" w:eastAsia="仿宋_GB2312" w:hint="eastAsia"/>
          <w:sz w:val="32"/>
          <w:szCs w:val="32"/>
        </w:rPr>
        <w:t>十四</w:t>
      </w:r>
      <w:r w:rsidR="004E4E4C" w:rsidRPr="00A977C2">
        <w:rPr>
          <w:rFonts w:ascii="仿宋_GB2312" w:eastAsia="仿宋_GB2312" w:hint="eastAsia"/>
          <w:sz w:val="32"/>
          <w:szCs w:val="32"/>
        </w:rPr>
        <w:t>条应当公开的行政执法信息，应当自行政执法事项完成之日起二十个工作日内公开。法律、法规、规章对公开期限另有规定的，从其规定。</w:t>
      </w:r>
    </w:p>
    <w:p w:rsidR="00DB2833" w:rsidRDefault="004E4E4C" w:rsidP="00F07341">
      <w:pPr>
        <w:ind w:firstLineChars="200" w:firstLine="640"/>
        <w:rPr>
          <w:rFonts w:ascii="仿宋_GB2312" w:eastAsia="仿宋_GB2312"/>
          <w:sz w:val="32"/>
          <w:szCs w:val="32"/>
        </w:rPr>
      </w:pPr>
      <w:r w:rsidRPr="00A977C2">
        <w:rPr>
          <w:rFonts w:ascii="仿宋_GB2312" w:eastAsia="仿宋_GB2312" w:hint="eastAsia"/>
          <w:sz w:val="32"/>
          <w:szCs w:val="32"/>
        </w:rPr>
        <w:t>第</w:t>
      </w:r>
      <w:r w:rsidR="00F07341">
        <w:rPr>
          <w:rFonts w:ascii="仿宋_GB2312" w:eastAsia="仿宋_GB2312" w:hint="eastAsia"/>
          <w:sz w:val="32"/>
          <w:szCs w:val="32"/>
        </w:rPr>
        <w:t>十六</w:t>
      </w:r>
      <w:r w:rsidRPr="00A977C2">
        <w:rPr>
          <w:rFonts w:ascii="仿宋_GB2312" w:eastAsia="仿宋_GB2312" w:hint="eastAsia"/>
          <w:sz w:val="32"/>
          <w:szCs w:val="32"/>
        </w:rPr>
        <w:t>条</w:t>
      </w:r>
      <w:r w:rsidRPr="00A977C2">
        <w:rPr>
          <w:rFonts w:eastAsia="仿宋_GB2312" w:hint="eastAsia"/>
          <w:sz w:val="32"/>
          <w:szCs w:val="32"/>
        </w:rPr>
        <w:t> </w:t>
      </w:r>
      <w:r w:rsidRPr="00A977C2">
        <w:rPr>
          <w:rFonts w:ascii="仿宋_GB2312" w:eastAsia="仿宋_GB2312" w:hint="eastAsia"/>
          <w:sz w:val="32"/>
          <w:szCs w:val="32"/>
        </w:rPr>
        <w:t xml:space="preserve"> 行政执法事后公开的信息应当在行政执法公示平台上保留五年。已经公开的行政执法信息出现被依法撤销、变更和确认违法等情形的，行政执法</w:t>
      </w:r>
      <w:r w:rsidR="00F07341">
        <w:rPr>
          <w:rFonts w:ascii="仿宋_GB2312" w:eastAsia="仿宋_GB2312" w:hint="eastAsia"/>
          <w:sz w:val="32"/>
          <w:szCs w:val="32"/>
        </w:rPr>
        <w:t>机构</w:t>
      </w:r>
      <w:r w:rsidRPr="00A977C2">
        <w:rPr>
          <w:rFonts w:ascii="仿宋_GB2312" w:eastAsia="仿宋_GB2312" w:hint="eastAsia"/>
          <w:sz w:val="32"/>
          <w:szCs w:val="32"/>
        </w:rPr>
        <w:t>应当在前述情形发生之日起三个工作日内及时撤下公开的原行政执法信息，公开变更后的行政执法信息，并作出必要说明。</w:t>
      </w:r>
    </w:p>
    <w:p w:rsidR="00F07341" w:rsidRDefault="00F07341" w:rsidP="00F07341">
      <w:pPr>
        <w:ind w:firstLineChars="200" w:firstLine="640"/>
        <w:rPr>
          <w:rFonts w:ascii="仿宋_GB2312" w:eastAsia="仿宋_GB2312"/>
          <w:sz w:val="32"/>
          <w:szCs w:val="32"/>
        </w:rPr>
      </w:pPr>
    </w:p>
    <w:p w:rsidR="00F07341" w:rsidRPr="00640294" w:rsidRDefault="00F07341" w:rsidP="00F07341">
      <w:pPr>
        <w:jc w:val="center"/>
        <w:rPr>
          <w:rFonts w:ascii="黑体" w:eastAsia="黑体" w:hAnsi="黑体"/>
          <w:sz w:val="32"/>
          <w:szCs w:val="32"/>
        </w:rPr>
      </w:pPr>
      <w:r w:rsidRPr="00640294">
        <w:rPr>
          <w:rFonts w:ascii="黑体" w:eastAsia="黑体" w:hAnsi="黑体" w:hint="eastAsia"/>
          <w:sz w:val="32"/>
          <w:szCs w:val="32"/>
        </w:rPr>
        <w:t>第五章　行政执法公示公开载体</w:t>
      </w:r>
    </w:p>
    <w:p w:rsidR="00F07341" w:rsidRPr="00100F03" w:rsidRDefault="00F07341" w:rsidP="00F07341">
      <w:pPr>
        <w:ind w:firstLineChars="200" w:firstLine="640"/>
        <w:rPr>
          <w:rFonts w:ascii="仿宋_GB2312" w:eastAsia="仿宋_GB2312"/>
          <w:sz w:val="32"/>
          <w:szCs w:val="32"/>
        </w:rPr>
      </w:pPr>
      <w:r w:rsidRPr="00100F03">
        <w:rPr>
          <w:rFonts w:ascii="仿宋_GB2312" w:eastAsia="仿宋_GB2312" w:hint="eastAsia"/>
          <w:sz w:val="32"/>
          <w:szCs w:val="32"/>
        </w:rPr>
        <w:t>第十</w:t>
      </w:r>
      <w:r>
        <w:rPr>
          <w:rFonts w:ascii="仿宋_GB2312" w:eastAsia="仿宋_GB2312" w:hint="eastAsia"/>
          <w:sz w:val="32"/>
          <w:szCs w:val="32"/>
        </w:rPr>
        <w:t>七</w:t>
      </w:r>
      <w:r w:rsidRPr="00100F03">
        <w:rPr>
          <w:rFonts w:ascii="仿宋_GB2312" w:eastAsia="仿宋_GB2312" w:hint="eastAsia"/>
          <w:sz w:val="32"/>
          <w:szCs w:val="32"/>
        </w:rPr>
        <w:t>条　按照“谁执法、谁公开”的原则,以网络平台为主要载体,以政府文件、新闻媒体、办公场所等为补充,不断拓展公开渠道和方式,全面、准确、及时公开有关行政执法信息。法律法规规章另有规定的,从其规定。</w:t>
      </w:r>
    </w:p>
    <w:p w:rsidR="00F07341" w:rsidRPr="00100F03" w:rsidRDefault="00F07341" w:rsidP="00F07341">
      <w:pPr>
        <w:ind w:firstLineChars="200" w:firstLine="640"/>
        <w:rPr>
          <w:rFonts w:ascii="仿宋_GB2312" w:eastAsia="仿宋_GB2312"/>
          <w:sz w:val="32"/>
          <w:szCs w:val="32"/>
        </w:rPr>
      </w:pPr>
      <w:r>
        <w:rPr>
          <w:rFonts w:ascii="仿宋_GB2312" w:eastAsia="仿宋_GB2312" w:hint="eastAsia"/>
          <w:sz w:val="32"/>
          <w:szCs w:val="32"/>
        </w:rPr>
        <w:t>网络平台主要包括平江县党政门户网站、</w:t>
      </w:r>
      <w:r w:rsidR="00E11FF1">
        <w:rPr>
          <w:rFonts w:ascii="仿宋_GB2312" w:eastAsia="仿宋_GB2312" w:hint="eastAsia"/>
          <w:sz w:val="32"/>
          <w:szCs w:val="32"/>
        </w:rPr>
        <w:t>平江县河长制信息平台、</w:t>
      </w:r>
      <w:r>
        <w:rPr>
          <w:rFonts w:ascii="仿宋_GB2312" w:eastAsia="仿宋_GB2312" w:hint="eastAsia"/>
          <w:sz w:val="32"/>
          <w:szCs w:val="32"/>
        </w:rPr>
        <w:t>平江县水利局门户网站、平江县法制网等，建立与县</w:t>
      </w:r>
      <w:r w:rsidRPr="00100F03">
        <w:rPr>
          <w:rFonts w:ascii="仿宋_GB2312" w:eastAsia="仿宋_GB2312" w:hint="eastAsia"/>
          <w:sz w:val="32"/>
          <w:szCs w:val="32"/>
        </w:rPr>
        <w:t>人民政府行政执法信息公示网络平台的数据交换机制。</w:t>
      </w:r>
    </w:p>
    <w:p w:rsidR="00F07341" w:rsidRPr="00100F03" w:rsidRDefault="00F07341" w:rsidP="00F07341">
      <w:pPr>
        <w:ind w:firstLineChars="200" w:firstLine="640"/>
        <w:rPr>
          <w:rFonts w:ascii="仿宋_GB2312" w:eastAsia="仿宋_GB2312"/>
          <w:sz w:val="32"/>
          <w:szCs w:val="32"/>
        </w:rPr>
      </w:pPr>
      <w:r w:rsidRPr="00100F03">
        <w:rPr>
          <w:rFonts w:ascii="仿宋_GB2312" w:eastAsia="仿宋_GB2312" w:hint="eastAsia"/>
          <w:sz w:val="32"/>
          <w:szCs w:val="32"/>
        </w:rPr>
        <w:lastRenderedPageBreak/>
        <w:t>政府文件主要包括政府公报、信息简报、法规文件汇编等。</w:t>
      </w:r>
    </w:p>
    <w:p w:rsidR="00F07341" w:rsidRPr="00100F03" w:rsidRDefault="00F07341" w:rsidP="00F07341">
      <w:pPr>
        <w:ind w:firstLineChars="200" w:firstLine="640"/>
        <w:rPr>
          <w:rFonts w:ascii="仿宋_GB2312" w:eastAsia="仿宋_GB2312"/>
          <w:sz w:val="32"/>
          <w:szCs w:val="32"/>
        </w:rPr>
      </w:pPr>
      <w:r w:rsidRPr="00100F03">
        <w:rPr>
          <w:rFonts w:ascii="仿宋_GB2312" w:eastAsia="仿宋_GB2312" w:hint="eastAsia"/>
          <w:sz w:val="32"/>
          <w:szCs w:val="32"/>
        </w:rPr>
        <w:t>新闻媒体主要包括新闻发布会、听证会、座谈会、报刊、广播、电视等。</w:t>
      </w:r>
    </w:p>
    <w:p w:rsidR="00F07341" w:rsidRDefault="00F07341" w:rsidP="00F07341">
      <w:pPr>
        <w:ind w:firstLineChars="200" w:firstLine="640"/>
        <w:rPr>
          <w:rFonts w:ascii="仿宋_GB2312" w:eastAsia="仿宋_GB2312"/>
          <w:sz w:val="32"/>
          <w:szCs w:val="32"/>
        </w:rPr>
      </w:pPr>
      <w:r w:rsidRPr="00100F03">
        <w:rPr>
          <w:rFonts w:ascii="仿宋_GB2312" w:eastAsia="仿宋_GB2312" w:hint="eastAsia"/>
          <w:sz w:val="32"/>
          <w:szCs w:val="32"/>
        </w:rPr>
        <w:t>办公场所主要包括办事大厅等。</w:t>
      </w:r>
    </w:p>
    <w:p w:rsidR="00DB2833" w:rsidRPr="00A977C2" w:rsidRDefault="00DB2833" w:rsidP="00A977C2">
      <w:pPr>
        <w:rPr>
          <w:rFonts w:ascii="仿宋_GB2312" w:eastAsia="仿宋_GB2312"/>
          <w:sz w:val="32"/>
          <w:szCs w:val="32"/>
        </w:rPr>
      </w:pPr>
    </w:p>
    <w:p w:rsidR="00DB2833" w:rsidRPr="00640294" w:rsidRDefault="003E02F9" w:rsidP="003E02F9">
      <w:pPr>
        <w:jc w:val="center"/>
        <w:rPr>
          <w:rFonts w:ascii="黑体" w:eastAsia="黑体" w:hAnsi="黑体"/>
          <w:sz w:val="32"/>
          <w:szCs w:val="32"/>
        </w:rPr>
      </w:pPr>
      <w:r w:rsidRPr="00640294">
        <w:rPr>
          <w:rFonts w:ascii="黑体" w:eastAsia="黑体" w:hAnsi="黑体" w:hint="eastAsia"/>
          <w:sz w:val="32"/>
          <w:szCs w:val="32"/>
        </w:rPr>
        <w:t>第六</w:t>
      </w:r>
      <w:r w:rsidR="004E4E4C" w:rsidRPr="00640294">
        <w:rPr>
          <w:rFonts w:ascii="黑体" w:eastAsia="黑体" w:hAnsi="黑体" w:hint="eastAsia"/>
          <w:sz w:val="32"/>
          <w:szCs w:val="32"/>
        </w:rPr>
        <w:t>章</w:t>
      </w:r>
      <w:r w:rsidR="004E4E4C" w:rsidRPr="00640294">
        <w:rPr>
          <w:rFonts w:eastAsia="黑体" w:hint="eastAsia"/>
          <w:sz w:val="32"/>
          <w:szCs w:val="32"/>
        </w:rPr>
        <w:t> </w:t>
      </w:r>
      <w:r w:rsidR="004E4E4C" w:rsidRPr="00640294">
        <w:rPr>
          <w:rFonts w:ascii="黑体" w:eastAsia="黑体" w:hAnsi="黑体" w:hint="eastAsia"/>
          <w:sz w:val="32"/>
          <w:szCs w:val="32"/>
        </w:rPr>
        <w:t xml:space="preserve"> 监督检查</w:t>
      </w:r>
    </w:p>
    <w:p w:rsidR="00DB2833" w:rsidRPr="00A977C2" w:rsidRDefault="003E02F9" w:rsidP="003E02F9">
      <w:pPr>
        <w:ind w:firstLineChars="200" w:firstLine="640"/>
        <w:rPr>
          <w:rFonts w:ascii="仿宋_GB2312" w:eastAsia="仿宋_GB2312"/>
          <w:sz w:val="32"/>
          <w:szCs w:val="32"/>
        </w:rPr>
      </w:pPr>
      <w:r>
        <w:rPr>
          <w:rFonts w:ascii="仿宋_GB2312" w:eastAsia="仿宋_GB2312" w:hint="eastAsia"/>
          <w:sz w:val="32"/>
          <w:szCs w:val="32"/>
        </w:rPr>
        <w:t>第十八</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w:t>
      </w:r>
      <w:r>
        <w:rPr>
          <w:rFonts w:ascii="仿宋_GB2312" w:eastAsia="仿宋_GB2312" w:hint="eastAsia"/>
          <w:sz w:val="32"/>
          <w:szCs w:val="32"/>
        </w:rPr>
        <w:t>市、县两级人民政府法制工作部门会同督查部门负责</w:t>
      </w:r>
      <w:r w:rsidR="004E4E4C" w:rsidRPr="00A977C2">
        <w:rPr>
          <w:rFonts w:ascii="仿宋_GB2312" w:eastAsia="仿宋_GB2312" w:hint="eastAsia"/>
          <w:sz w:val="32"/>
          <w:szCs w:val="32"/>
        </w:rPr>
        <w:t>对本</w:t>
      </w:r>
      <w:r w:rsidR="00A977C2">
        <w:rPr>
          <w:rFonts w:ascii="仿宋_GB2312" w:eastAsia="仿宋_GB2312" w:hint="eastAsia"/>
          <w:sz w:val="32"/>
          <w:szCs w:val="32"/>
        </w:rPr>
        <w:t>细则</w:t>
      </w:r>
      <w:r w:rsidR="004E4E4C" w:rsidRPr="00A977C2">
        <w:rPr>
          <w:rFonts w:ascii="仿宋_GB2312" w:eastAsia="仿宋_GB2312" w:hint="eastAsia"/>
          <w:sz w:val="32"/>
          <w:szCs w:val="32"/>
        </w:rPr>
        <w:t>实施情况的监督检查，及时纠正行政执法公示中违反本</w:t>
      </w:r>
      <w:r w:rsidR="00A977C2">
        <w:rPr>
          <w:rFonts w:ascii="仿宋_GB2312" w:eastAsia="仿宋_GB2312" w:hint="eastAsia"/>
          <w:sz w:val="32"/>
          <w:szCs w:val="32"/>
        </w:rPr>
        <w:t>细则</w:t>
      </w:r>
      <w:r w:rsidR="004E4E4C" w:rsidRPr="00A977C2">
        <w:rPr>
          <w:rFonts w:ascii="仿宋_GB2312" w:eastAsia="仿宋_GB2312" w:hint="eastAsia"/>
          <w:sz w:val="32"/>
          <w:szCs w:val="32"/>
        </w:rPr>
        <w:t>的行为。监督检查的主要方式包括：</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（一）听取本</w:t>
      </w:r>
      <w:r w:rsidR="00A977C2">
        <w:rPr>
          <w:rFonts w:ascii="仿宋_GB2312" w:eastAsia="仿宋_GB2312" w:hint="eastAsia"/>
          <w:sz w:val="32"/>
          <w:szCs w:val="32"/>
        </w:rPr>
        <w:t>细则</w:t>
      </w:r>
      <w:r w:rsidRPr="00A977C2">
        <w:rPr>
          <w:rFonts w:ascii="仿宋_GB2312" w:eastAsia="仿宋_GB2312" w:hint="eastAsia"/>
          <w:sz w:val="32"/>
          <w:szCs w:val="32"/>
        </w:rPr>
        <w:t>实施情况的报告；</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（二）开展实施行政执法公示工作的检查；</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（三）受理公众对行政执法公示工作的投诉、举报；</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（四）将行政执法公示制度的建立和实施情况纳入法治政府建设考核；</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（五）其他监督检查方式。</w:t>
      </w:r>
    </w:p>
    <w:p w:rsidR="00DB2833" w:rsidRPr="00A977C2" w:rsidRDefault="003E02F9" w:rsidP="003E02F9">
      <w:pPr>
        <w:ind w:firstLineChars="200" w:firstLine="640"/>
        <w:rPr>
          <w:rFonts w:ascii="仿宋_GB2312" w:eastAsia="仿宋_GB2312"/>
          <w:sz w:val="32"/>
          <w:szCs w:val="32"/>
        </w:rPr>
      </w:pPr>
      <w:r>
        <w:rPr>
          <w:rFonts w:ascii="仿宋_GB2312" w:eastAsia="仿宋_GB2312" w:hint="eastAsia"/>
          <w:sz w:val="32"/>
          <w:szCs w:val="32"/>
        </w:rPr>
        <w:t>第十九</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Pr>
          <w:rFonts w:ascii="仿宋_GB2312" w:eastAsia="仿宋_GB2312" w:hint="eastAsia"/>
          <w:sz w:val="32"/>
          <w:szCs w:val="32"/>
        </w:rPr>
        <w:t>机构</w:t>
      </w:r>
      <w:r w:rsidR="004E4E4C" w:rsidRPr="00A977C2">
        <w:rPr>
          <w:rFonts w:ascii="仿宋_GB2312" w:eastAsia="仿宋_GB2312" w:hint="eastAsia"/>
          <w:sz w:val="32"/>
          <w:szCs w:val="32"/>
        </w:rPr>
        <w:t>发现公开的行政执法信息不准确的，应当及时更正。</w:t>
      </w:r>
    </w:p>
    <w:p w:rsidR="00DB2833" w:rsidRPr="00A977C2" w:rsidRDefault="004E4E4C" w:rsidP="003E02F9">
      <w:pPr>
        <w:ind w:firstLineChars="200" w:firstLine="640"/>
        <w:rPr>
          <w:rFonts w:ascii="仿宋_GB2312" w:eastAsia="仿宋_GB2312"/>
          <w:sz w:val="32"/>
          <w:szCs w:val="32"/>
        </w:rPr>
      </w:pPr>
      <w:r w:rsidRPr="00A977C2">
        <w:rPr>
          <w:rFonts w:ascii="仿宋_GB2312" w:eastAsia="仿宋_GB2312" w:hint="eastAsia"/>
          <w:sz w:val="32"/>
          <w:szCs w:val="32"/>
        </w:rPr>
        <w:t>公民、法人和其他组织有证据证明公开的行政执法信息不准确的，有权要求实施公开的行政执法单位予以更正，行政执法单位应当在收到其请求之日起十个工作日内作出处理决定；不及时更正并对行政相对人造成不良影响或损失</w:t>
      </w:r>
      <w:r w:rsidRPr="00A977C2">
        <w:rPr>
          <w:rFonts w:ascii="仿宋_GB2312" w:eastAsia="仿宋_GB2312" w:hint="eastAsia"/>
          <w:sz w:val="32"/>
          <w:szCs w:val="32"/>
        </w:rPr>
        <w:lastRenderedPageBreak/>
        <w:t>的，行政执法</w:t>
      </w:r>
      <w:r w:rsidR="003E02F9">
        <w:rPr>
          <w:rFonts w:ascii="仿宋_GB2312" w:eastAsia="仿宋_GB2312" w:hint="eastAsia"/>
          <w:sz w:val="32"/>
          <w:szCs w:val="32"/>
        </w:rPr>
        <w:t>机构</w:t>
      </w:r>
      <w:r w:rsidRPr="00A977C2">
        <w:rPr>
          <w:rFonts w:ascii="仿宋_GB2312" w:eastAsia="仿宋_GB2312" w:hint="eastAsia"/>
          <w:sz w:val="32"/>
          <w:szCs w:val="32"/>
        </w:rPr>
        <w:t>应当在行政相对人主张权利之日起二个工作日内作出处理。</w:t>
      </w:r>
    </w:p>
    <w:p w:rsidR="00DB2833" w:rsidRPr="00A977C2" w:rsidRDefault="003E02F9" w:rsidP="003E02F9">
      <w:pPr>
        <w:ind w:firstLineChars="200" w:firstLine="640"/>
        <w:rPr>
          <w:rFonts w:ascii="仿宋_GB2312" w:eastAsia="仿宋_GB2312"/>
          <w:sz w:val="32"/>
          <w:szCs w:val="32"/>
        </w:rPr>
      </w:pPr>
      <w:r>
        <w:rPr>
          <w:rFonts w:ascii="仿宋_GB2312" w:eastAsia="仿宋_GB2312" w:hint="eastAsia"/>
          <w:sz w:val="32"/>
          <w:szCs w:val="32"/>
        </w:rPr>
        <w:t>第二十</w:t>
      </w:r>
      <w:r w:rsidR="004E4E4C" w:rsidRPr="00A977C2">
        <w:rPr>
          <w:rFonts w:ascii="仿宋_GB2312" w:eastAsia="仿宋_GB2312" w:hint="eastAsia"/>
          <w:sz w:val="32"/>
          <w:szCs w:val="32"/>
        </w:rPr>
        <w:t>条</w:t>
      </w:r>
      <w:r w:rsidR="004E4E4C" w:rsidRPr="00A977C2">
        <w:rPr>
          <w:rFonts w:eastAsia="仿宋_GB2312" w:hint="eastAsia"/>
          <w:sz w:val="32"/>
          <w:szCs w:val="32"/>
        </w:rPr>
        <w:t> </w:t>
      </w:r>
      <w:r w:rsidR="004E4E4C" w:rsidRPr="00A977C2">
        <w:rPr>
          <w:rFonts w:ascii="仿宋_GB2312" w:eastAsia="仿宋_GB2312" w:hint="eastAsia"/>
          <w:sz w:val="32"/>
          <w:szCs w:val="32"/>
        </w:rPr>
        <w:t xml:space="preserve"> 行政执法</w:t>
      </w:r>
      <w:r>
        <w:rPr>
          <w:rFonts w:ascii="仿宋_GB2312" w:eastAsia="仿宋_GB2312" w:hint="eastAsia"/>
          <w:sz w:val="32"/>
          <w:szCs w:val="32"/>
        </w:rPr>
        <w:t>机构</w:t>
      </w:r>
      <w:r w:rsidR="004E4E4C" w:rsidRPr="00A977C2">
        <w:rPr>
          <w:rFonts w:ascii="仿宋_GB2312" w:eastAsia="仿宋_GB2312" w:hint="eastAsia"/>
          <w:sz w:val="32"/>
          <w:szCs w:val="32"/>
        </w:rPr>
        <w:t>不按本</w:t>
      </w:r>
      <w:r w:rsidR="00A977C2">
        <w:rPr>
          <w:rFonts w:ascii="仿宋_GB2312" w:eastAsia="仿宋_GB2312" w:hint="eastAsia"/>
          <w:sz w:val="32"/>
          <w:szCs w:val="32"/>
        </w:rPr>
        <w:t>细则</w:t>
      </w:r>
      <w:r w:rsidR="004E4E4C" w:rsidRPr="00A977C2">
        <w:rPr>
          <w:rFonts w:ascii="仿宋_GB2312" w:eastAsia="仿宋_GB2312" w:hint="eastAsia"/>
          <w:sz w:val="32"/>
          <w:szCs w:val="32"/>
        </w:rPr>
        <w:t>规定进行行政执法公示的，由有权机关按照管理权限责令改正；拒不改正，由此引发行政复议、行政诉讼等</w:t>
      </w:r>
      <w:bookmarkStart w:id="0" w:name="_GoBack"/>
      <w:bookmarkEnd w:id="0"/>
      <w:r w:rsidR="004E4E4C" w:rsidRPr="00A977C2">
        <w:rPr>
          <w:rFonts w:ascii="仿宋_GB2312" w:eastAsia="仿宋_GB2312" w:hint="eastAsia"/>
          <w:sz w:val="32"/>
          <w:szCs w:val="32"/>
        </w:rPr>
        <w:t>后果的，依法依纪对直接负责的主管人员和其他直接责任人员给予处分；涉嫌犯罪的，移送司法机关依法追究其刑事责任。</w:t>
      </w:r>
    </w:p>
    <w:p w:rsidR="00DB2833" w:rsidRPr="00A977C2" w:rsidRDefault="00DB2833" w:rsidP="003E02F9">
      <w:pPr>
        <w:jc w:val="center"/>
        <w:rPr>
          <w:rFonts w:ascii="仿宋_GB2312" w:eastAsia="仿宋_GB2312"/>
          <w:sz w:val="32"/>
          <w:szCs w:val="32"/>
        </w:rPr>
      </w:pPr>
    </w:p>
    <w:p w:rsidR="00DB2833" w:rsidRPr="00640294" w:rsidRDefault="003E02F9" w:rsidP="003E02F9">
      <w:pPr>
        <w:jc w:val="center"/>
        <w:rPr>
          <w:rFonts w:ascii="黑体" w:eastAsia="黑体" w:hAnsi="黑体"/>
          <w:sz w:val="32"/>
          <w:szCs w:val="32"/>
        </w:rPr>
      </w:pPr>
      <w:r w:rsidRPr="00640294">
        <w:rPr>
          <w:rFonts w:ascii="黑体" w:eastAsia="黑体" w:hAnsi="黑体" w:hint="eastAsia"/>
          <w:sz w:val="32"/>
          <w:szCs w:val="32"/>
        </w:rPr>
        <w:t>第七</w:t>
      </w:r>
      <w:r w:rsidR="004E4E4C" w:rsidRPr="00640294">
        <w:rPr>
          <w:rFonts w:ascii="黑体" w:eastAsia="黑体" w:hAnsi="黑体" w:hint="eastAsia"/>
          <w:sz w:val="32"/>
          <w:szCs w:val="32"/>
        </w:rPr>
        <w:t>章</w:t>
      </w:r>
      <w:r w:rsidR="004E4E4C" w:rsidRPr="00640294">
        <w:rPr>
          <w:rFonts w:eastAsia="黑体" w:hint="eastAsia"/>
          <w:sz w:val="32"/>
          <w:szCs w:val="32"/>
        </w:rPr>
        <w:t> </w:t>
      </w:r>
      <w:r w:rsidR="004E4E4C" w:rsidRPr="00640294">
        <w:rPr>
          <w:rFonts w:ascii="黑体" w:eastAsia="黑体" w:hAnsi="黑体" w:hint="eastAsia"/>
          <w:sz w:val="32"/>
          <w:szCs w:val="32"/>
        </w:rPr>
        <w:t xml:space="preserve"> 附 则</w:t>
      </w:r>
    </w:p>
    <w:p w:rsidR="00DB2833" w:rsidRPr="00A977C2" w:rsidRDefault="003E02F9" w:rsidP="00EF5379">
      <w:pPr>
        <w:ind w:firstLineChars="200" w:firstLine="640"/>
        <w:rPr>
          <w:rFonts w:ascii="仿宋_GB2312" w:eastAsia="仿宋_GB2312"/>
          <w:sz w:val="32"/>
          <w:szCs w:val="32"/>
        </w:rPr>
      </w:pPr>
      <w:r>
        <w:rPr>
          <w:rFonts w:ascii="仿宋_GB2312" w:eastAsia="仿宋_GB2312" w:hint="eastAsia"/>
          <w:sz w:val="32"/>
          <w:szCs w:val="32"/>
        </w:rPr>
        <w:t>第二十一</w:t>
      </w:r>
      <w:r w:rsidR="004E4E4C" w:rsidRPr="00A977C2">
        <w:rPr>
          <w:rFonts w:ascii="仿宋_GB2312" w:eastAsia="仿宋_GB2312" w:hint="eastAsia"/>
          <w:sz w:val="32"/>
          <w:szCs w:val="32"/>
        </w:rPr>
        <w:t>条</w:t>
      </w:r>
      <w:r w:rsidR="00EF5379" w:rsidRPr="00A977C2">
        <w:rPr>
          <w:rFonts w:eastAsia="仿宋_GB2312" w:hint="eastAsia"/>
          <w:sz w:val="32"/>
          <w:szCs w:val="32"/>
        </w:rPr>
        <w:t>  </w:t>
      </w:r>
      <w:r w:rsidR="004E4E4C" w:rsidRPr="00A977C2">
        <w:rPr>
          <w:rFonts w:eastAsia="仿宋_GB2312" w:hint="eastAsia"/>
          <w:sz w:val="32"/>
          <w:szCs w:val="32"/>
        </w:rPr>
        <w:t> </w:t>
      </w:r>
      <w:r w:rsidR="00EF5379" w:rsidRPr="00A977C2">
        <w:rPr>
          <w:rFonts w:eastAsia="仿宋_GB2312" w:hint="eastAsia"/>
          <w:sz w:val="32"/>
          <w:szCs w:val="32"/>
        </w:rPr>
        <w:t> </w:t>
      </w:r>
      <w:r w:rsidR="004E4E4C" w:rsidRPr="00A977C2">
        <w:rPr>
          <w:rFonts w:ascii="仿宋_GB2312" w:eastAsia="仿宋_GB2312" w:hint="eastAsia"/>
          <w:sz w:val="32"/>
          <w:szCs w:val="32"/>
        </w:rPr>
        <w:t>本</w:t>
      </w:r>
      <w:r w:rsidR="00A977C2">
        <w:rPr>
          <w:rFonts w:ascii="仿宋_GB2312" w:eastAsia="仿宋_GB2312" w:hint="eastAsia"/>
          <w:sz w:val="32"/>
          <w:szCs w:val="32"/>
        </w:rPr>
        <w:t>细则</w:t>
      </w:r>
      <w:r w:rsidR="004E4E4C" w:rsidRPr="00A977C2">
        <w:rPr>
          <w:rFonts w:ascii="仿宋_GB2312" w:eastAsia="仿宋_GB2312" w:hint="eastAsia"/>
          <w:sz w:val="32"/>
          <w:szCs w:val="32"/>
        </w:rPr>
        <w:t>自印发之日起施行。</w:t>
      </w:r>
    </w:p>
    <w:p w:rsidR="00DB2833" w:rsidRPr="00A977C2" w:rsidRDefault="004E4E4C" w:rsidP="00A977C2">
      <w:pPr>
        <w:rPr>
          <w:rFonts w:ascii="仿宋_GB2312" w:eastAsia="仿宋_GB2312"/>
          <w:sz w:val="32"/>
          <w:szCs w:val="32"/>
        </w:rPr>
      </w:pPr>
      <w:r w:rsidRPr="00A977C2">
        <w:rPr>
          <w:rFonts w:eastAsia="仿宋_GB2312" w:hint="eastAsia"/>
          <w:sz w:val="32"/>
          <w:szCs w:val="32"/>
        </w:rPr>
        <w:t> </w:t>
      </w:r>
    </w:p>
    <w:p w:rsidR="00DB2833" w:rsidRPr="00A977C2" w:rsidRDefault="00DB2833" w:rsidP="00A977C2">
      <w:pPr>
        <w:rPr>
          <w:rFonts w:ascii="仿宋_GB2312" w:eastAsia="仿宋_GB2312"/>
          <w:sz w:val="32"/>
          <w:szCs w:val="32"/>
        </w:rPr>
      </w:pPr>
    </w:p>
    <w:sectPr w:rsidR="00DB2833" w:rsidRPr="00A977C2" w:rsidSect="00DB28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91F" w:rsidRDefault="00B7791F" w:rsidP="002E727A">
      <w:r>
        <w:separator/>
      </w:r>
    </w:p>
  </w:endnote>
  <w:endnote w:type="continuationSeparator" w:id="0">
    <w:p w:rsidR="00B7791F" w:rsidRDefault="00B7791F" w:rsidP="002E7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91F" w:rsidRDefault="00B7791F" w:rsidP="002E727A">
      <w:r>
        <w:separator/>
      </w:r>
    </w:p>
  </w:footnote>
  <w:footnote w:type="continuationSeparator" w:id="0">
    <w:p w:rsidR="00B7791F" w:rsidRDefault="00B7791F" w:rsidP="002E72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B2833"/>
    <w:rsid w:val="001C6D1B"/>
    <w:rsid w:val="002E727A"/>
    <w:rsid w:val="003E02F9"/>
    <w:rsid w:val="00410417"/>
    <w:rsid w:val="00421CB7"/>
    <w:rsid w:val="004E4E4C"/>
    <w:rsid w:val="005A4C2C"/>
    <w:rsid w:val="00640294"/>
    <w:rsid w:val="00886772"/>
    <w:rsid w:val="0093766A"/>
    <w:rsid w:val="00A91471"/>
    <w:rsid w:val="00A977C2"/>
    <w:rsid w:val="00B1035E"/>
    <w:rsid w:val="00B7791F"/>
    <w:rsid w:val="00D26854"/>
    <w:rsid w:val="00D83BF9"/>
    <w:rsid w:val="00DB2833"/>
    <w:rsid w:val="00E11FF1"/>
    <w:rsid w:val="00E8188E"/>
    <w:rsid w:val="00EE6C6A"/>
    <w:rsid w:val="00EF5379"/>
    <w:rsid w:val="00F07341"/>
    <w:rsid w:val="00F306FD"/>
    <w:rsid w:val="00F564B4"/>
    <w:rsid w:val="067E14F7"/>
    <w:rsid w:val="55316B8F"/>
    <w:rsid w:val="58F30FFD"/>
    <w:rsid w:val="5903307D"/>
    <w:rsid w:val="6F597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833"/>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A977C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B2833"/>
    <w:pPr>
      <w:spacing w:beforeAutospacing="1" w:afterAutospacing="1"/>
      <w:jc w:val="left"/>
    </w:pPr>
    <w:rPr>
      <w:rFonts w:cs="Times New Roman"/>
      <w:kern w:val="0"/>
      <w:sz w:val="24"/>
    </w:rPr>
  </w:style>
  <w:style w:type="character" w:styleId="a4">
    <w:name w:val="FollowedHyperlink"/>
    <w:basedOn w:val="a0"/>
    <w:qFormat/>
    <w:rsid w:val="00DB2833"/>
    <w:rPr>
      <w:color w:val="333333"/>
      <w:u w:val="none"/>
    </w:rPr>
  </w:style>
  <w:style w:type="character" w:styleId="a5">
    <w:name w:val="Hyperlink"/>
    <w:basedOn w:val="a0"/>
    <w:qFormat/>
    <w:rsid w:val="00DB2833"/>
    <w:rPr>
      <w:color w:val="333333"/>
      <w:u w:val="none"/>
    </w:rPr>
  </w:style>
  <w:style w:type="character" w:customStyle="1" w:styleId="1Char">
    <w:name w:val="标题 1 Char"/>
    <w:basedOn w:val="a0"/>
    <w:link w:val="1"/>
    <w:rsid w:val="00A977C2"/>
    <w:rPr>
      <w:rFonts w:asciiTheme="minorHAnsi" w:eastAsiaTheme="minorEastAsia" w:hAnsiTheme="minorHAnsi" w:cstheme="minorBidi"/>
      <w:b/>
      <w:bCs/>
      <w:kern w:val="44"/>
      <w:sz w:val="44"/>
      <w:szCs w:val="44"/>
    </w:rPr>
  </w:style>
  <w:style w:type="paragraph" w:styleId="a6">
    <w:name w:val="header"/>
    <w:basedOn w:val="a"/>
    <w:link w:val="Char"/>
    <w:rsid w:val="002E7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E727A"/>
    <w:rPr>
      <w:rFonts w:asciiTheme="minorHAnsi" w:eastAsiaTheme="minorEastAsia" w:hAnsiTheme="minorHAnsi" w:cstheme="minorBidi"/>
      <w:kern w:val="2"/>
      <w:sz w:val="18"/>
      <w:szCs w:val="18"/>
    </w:rPr>
  </w:style>
  <w:style w:type="paragraph" w:styleId="a7">
    <w:name w:val="footer"/>
    <w:basedOn w:val="a"/>
    <w:link w:val="Char0"/>
    <w:rsid w:val="002E727A"/>
    <w:pPr>
      <w:tabs>
        <w:tab w:val="center" w:pos="4153"/>
        <w:tab w:val="right" w:pos="8306"/>
      </w:tabs>
      <w:snapToGrid w:val="0"/>
      <w:jc w:val="left"/>
    </w:pPr>
    <w:rPr>
      <w:sz w:val="18"/>
      <w:szCs w:val="18"/>
    </w:rPr>
  </w:style>
  <w:style w:type="character" w:customStyle="1" w:styleId="Char0">
    <w:name w:val="页脚 Char"/>
    <w:basedOn w:val="a0"/>
    <w:link w:val="a7"/>
    <w:rsid w:val="002E727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7</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xzjd</cp:lastModifiedBy>
  <cp:revision>11</cp:revision>
  <cp:lastPrinted>2019-07-25T07:23:00Z</cp:lastPrinted>
  <dcterms:created xsi:type="dcterms:W3CDTF">2014-10-29T12:08:00Z</dcterms:created>
  <dcterms:modified xsi:type="dcterms:W3CDTF">2019-07-25T07:36:00Z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