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92" w:firstLineChars="40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平江县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val="en-US" w:eastAsia="zh-CN"/>
        </w:rPr>
        <w:t>调整殡葬服务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  <w:t>价格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听证参加人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spacing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="1845" w:tblpY="3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060"/>
        <w:gridCol w:w="126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   名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  别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身份证号码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民  族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政治面貌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580" w:lineRule="exact"/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学  历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是否“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两代表一委员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通讯地址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填写说明：</w:t>
      </w:r>
    </w:p>
    <w:p>
      <w:pPr>
        <w:spacing w:line="600" w:lineRule="exact"/>
        <w:ind w:firstLine="546" w:firstLineChars="195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sz w:val="28"/>
          <w:szCs w:val="28"/>
        </w:rPr>
        <w:t>1、本表由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报名人</w:t>
      </w:r>
      <w:r>
        <w:rPr>
          <w:rFonts w:hint="eastAsia" w:ascii="Times New Roman" w:hAnsi="Times New Roman" w:cs="Times New Roman"/>
          <w:sz w:val="28"/>
          <w:szCs w:val="28"/>
        </w:rPr>
        <w:t>填写；</w:t>
      </w:r>
    </w:p>
    <w:p>
      <w:pPr>
        <w:spacing w:line="600" w:lineRule="exact"/>
        <w:ind w:firstLine="546" w:firstLineChars="19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2、请务必将内容填写齐全，没有内容的填“无”。 </w:t>
      </w:r>
    </w:p>
    <w:p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GY2ODQwNjBiYTI4ZDc1NmZkODVhZTc2MTIwMDEifQ=="/>
  </w:docVars>
  <w:rsids>
    <w:rsidRoot w:val="3CCE33BF"/>
    <w:rsid w:val="3CC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2023-08-16T01:48:00Z</dcterms:created>
  <dc:creator>随风飘</dc:creator>
  <cp:lastModifiedBy>随风飘</cp:lastModifiedBy>
  <dcterms:modified xsi:type="dcterms:W3CDTF">2023-08-16T01:48:32Z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30AD3C5B79234A2CA2D6A9E5C410B243_11</vt:lpwstr>
  </property>
</Properties>
</file>