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湖南丽诺环保科技有限公司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霍峰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91430626MA4PH86R00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18973110399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平江伍市工业园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霍峰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厂长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18973110399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2023-06-19 15:07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生产情况，污防设施运行情况检查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企业基本情况:1.湖南丽诺环保科技有限公司, 地址位于平江伍市工业园,已注册工商营业执照,统一社会信用代码:</w:t>
            </w:r>
            <w:r>
              <w:rPr>
                <w:rFonts w:ascii="宋体" w:hAnsi="宋体"/>
                <w:b w:val="0"/>
                <w:bCs/>
                <w:sz w:val="22"/>
                <w:szCs w:val="22"/>
                <w:highlight w:val="black"/>
              </w:rPr>
              <w:t>91430626MA4PH86R00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,法定代表人是霍峰。   2.现场检查情况:   2023年6月19日，我局执法人员对你单位进行现场检查。现场检查发现：你公司目前生产正常，污防设施正常运行。主要生产纸杯，年产30万件，主要原辅材料为PE淋膜纸，水性油墨，可降解塑料母粒，塑料添加剂等。3.印刷机擦洗废水经自建的隔油沉淀池预处理后排入园区污水管网。4.企业危险废物入库台账记录不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1.立即完善危险废物入库台账登记。2.加强企业日常环境管理，确保污防设施正常运行。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bookmarkEnd w:id="0"/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A3C3BBA"/>
    <w:rsid w:val="3A0B1895"/>
    <w:rsid w:val="40AB0497"/>
    <w:rsid w:val="48152234"/>
    <w:rsid w:val="67E3313E"/>
    <w:rsid w:val="6E48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929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2023-08-30T08:03:33Z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1C28E1D2ACCA446581FC70F14F91F231_13</vt:lpwstr>
  </property>
</Properties>
</file>