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22"/>
        </w:tabs>
        <w:spacing w:before="191" w:line="179" w:lineRule="auto"/>
        <w:ind w:left="1522" w:right="1511" w:firstLine="426"/>
        <w:rPr>
          <w:rFonts w:ascii="Microsoft JhengHei" w:hAnsi="Microsoft JhengHei" w:eastAsia="Microsoft JhengHei" w:cs="Microsoft JhengHei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3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3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3"/>
          <w:sz w:val="44"/>
          <w:szCs w:val="44"/>
        </w:rPr>
        <w:t>督管理局</w:t>
      </w:r>
      <w:r>
        <w:rPr>
          <w:rFonts w:ascii="Malgun Gothic" w:hAnsi="Malgun Gothic" w:eastAsia="Malgun Gothic" w:cs="Malgun Gothic"/>
          <w:spacing w:val="2"/>
          <w:sz w:val="44"/>
          <w:szCs w:val="44"/>
        </w:rPr>
        <w:t xml:space="preserve">   </w:t>
      </w:r>
      <w:bookmarkStart w:id="0" w:name="_GoBack"/>
      <w:r>
        <w:rPr>
          <w:rFonts w:ascii="Malgun Gothic" w:hAnsi="Malgun Gothic" w:eastAsia="Malgun Gothic" w:cs="Malgun Gothic"/>
          <w:spacing w:val="-1"/>
          <w:sz w:val="44"/>
          <w:szCs w:val="44"/>
        </w:rPr>
        <w:t>延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长</w:t>
      </w:r>
      <w:r>
        <w:rPr>
          <w:rFonts w:ascii="Malgun Gothic" w:hAnsi="Malgun Gothic" w:eastAsia="Malgun Gothic" w:cs="Malgun Gothic"/>
          <w:spacing w:val="-1"/>
          <w:sz w:val="44"/>
          <w:szCs w:val="44"/>
        </w:rPr>
        <w:t>行政强制措施期限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决</w:t>
      </w:r>
      <w:r>
        <w:rPr>
          <w:rFonts w:ascii="Malgun Gothic" w:hAnsi="Malgun Gothic" w:eastAsia="Malgun Gothic" w:cs="Malgun Gothic"/>
          <w:spacing w:val="-1"/>
          <w:sz w:val="44"/>
          <w:szCs w:val="44"/>
        </w:rPr>
        <w:t>定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书</w:t>
      </w:r>
      <w:bookmarkEnd w:id="0"/>
    </w:p>
    <w:p>
      <w:pPr>
        <w:tabs>
          <w:tab w:val="left" w:pos="2955"/>
        </w:tabs>
        <w:spacing w:before="107" w:line="183" w:lineRule="auto"/>
        <w:ind w:firstLine="260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7"/>
          <w:sz w:val="32"/>
          <w:szCs w:val="32"/>
        </w:rPr>
        <w:t>市监延强〔</w:t>
      </w:r>
      <w:r>
        <w:rPr>
          <w:rFonts w:ascii="仿宋" w:hAnsi="仿宋" w:eastAsia="仿宋" w:cs="仿宋"/>
          <w:spacing w:val="1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7"/>
          <w:sz w:val="32"/>
          <w:szCs w:val="32"/>
        </w:rPr>
        <w:t>〕</w:t>
      </w:r>
      <w:r>
        <w:rPr>
          <w:rFonts w:ascii="仿宋" w:hAnsi="仿宋" w:eastAsia="仿宋" w:cs="仿宋"/>
          <w:spacing w:val="137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号</w:t>
      </w:r>
    </w:p>
    <w:p>
      <w:pPr>
        <w:spacing w:line="356" w:lineRule="auto"/>
        <w:rPr>
          <w:rFonts w:ascii="Malgun Gothic"/>
          <w:sz w:val="21"/>
        </w:rPr>
      </w:pPr>
    </w:p>
    <w:p>
      <w:pPr>
        <w:tabs>
          <w:tab w:val="left" w:pos="3932"/>
        </w:tabs>
        <w:spacing w:before="104" w:line="183" w:lineRule="auto"/>
        <w:ind w:firstLine="21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z w:val="32"/>
          <w:szCs w:val="32"/>
        </w:rPr>
        <w:t>：</w:t>
      </w:r>
    </w:p>
    <w:p>
      <w:pPr>
        <w:tabs>
          <w:tab w:val="left" w:pos="5380"/>
        </w:tabs>
        <w:spacing w:before="164" w:line="274" w:lineRule="auto"/>
        <w:ind w:left="219" w:right="58" w:firstLine="65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9"/>
          <w:sz w:val="32"/>
          <w:szCs w:val="32"/>
        </w:rPr>
        <w:t>本局于</w:t>
      </w:r>
      <w:r>
        <w:rPr>
          <w:rFonts w:ascii="仿宋" w:hAnsi="仿宋" w:eastAsia="仿宋" w:cs="仿宋"/>
          <w:spacing w:val="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9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9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9"/>
          <w:sz w:val="32"/>
          <w:szCs w:val="32"/>
        </w:rPr>
        <w:t>日作出《实施行政强制措施决定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-10"/>
          <w:sz w:val="32"/>
          <w:szCs w:val="32"/>
        </w:rPr>
        <w:t>书》（</w:t>
      </w:r>
      <w:r>
        <w:rPr>
          <w:rFonts w:ascii="仿宋" w:hAnsi="仿宋" w:eastAsia="仿宋" w:cs="仿宋"/>
          <w:spacing w:val="29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0"/>
          <w:sz w:val="32"/>
          <w:szCs w:val="32"/>
        </w:rPr>
        <w:t>市监强制〔</w:t>
      </w:r>
      <w:r>
        <w:rPr>
          <w:rFonts w:ascii="仿宋" w:hAnsi="仿宋" w:eastAsia="仿宋" w:cs="仿宋"/>
          <w:spacing w:val="23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0"/>
          <w:sz w:val="32"/>
          <w:szCs w:val="32"/>
        </w:rPr>
        <w:t>〕</w:t>
      </w:r>
      <w:r>
        <w:rPr>
          <w:rFonts w:ascii="仿宋" w:hAnsi="仿宋" w:eastAsia="仿宋" w:cs="仿宋"/>
          <w:spacing w:val="53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0"/>
          <w:sz w:val="32"/>
          <w:szCs w:val="32"/>
        </w:rPr>
        <w:t>号</w:t>
      </w:r>
      <w:r>
        <w:rPr>
          <w:rFonts w:ascii="仿宋" w:hAnsi="仿宋" w:eastAsia="仿宋" w:cs="仿宋"/>
          <w:spacing w:val="-85"/>
          <w:sz w:val="32"/>
          <w:szCs w:val="32"/>
        </w:rPr>
        <w:t>），</w:t>
      </w:r>
      <w:r>
        <w:rPr>
          <w:rFonts w:ascii="仿宋" w:hAnsi="仿宋" w:eastAsia="仿宋" w:cs="仿宋"/>
          <w:spacing w:val="-10"/>
          <w:sz w:val="32"/>
          <w:szCs w:val="32"/>
        </w:rPr>
        <w:t>对你（单位）有关</w:t>
      </w:r>
      <w:r>
        <w:rPr>
          <w:rFonts w:ascii="仿宋" w:hAnsi="仿宋" w:eastAsia="仿宋" w:cs="仿宋"/>
          <w:spacing w:val="-10"/>
          <w:sz w:val="32"/>
          <w:szCs w:val="32"/>
          <w:u w:val="single" w:color="auto"/>
        </w:rPr>
        <w:t>场</w:t>
      </w:r>
      <w:r>
        <w:rPr>
          <w:rFonts w:ascii="仿宋" w:hAnsi="仿宋" w:eastAsia="仿宋" w:cs="仿宋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-8"/>
          <w:w w:val="97"/>
          <w:sz w:val="32"/>
          <w:szCs w:val="32"/>
          <w:u w:val="single" w:color="auto"/>
        </w:rPr>
        <w:t>所</w:t>
      </w:r>
      <w:r>
        <w:rPr>
          <w:rFonts w:ascii="Times New Roman" w:hAnsi="Times New Roman" w:eastAsia="Times New Roman" w:cs="Times New Roman"/>
          <w:spacing w:val="-8"/>
          <w:w w:val="97"/>
          <w:sz w:val="32"/>
          <w:szCs w:val="32"/>
          <w:u w:val="single" w:color="auto"/>
        </w:rPr>
        <w:t>/</w:t>
      </w:r>
      <w:r>
        <w:rPr>
          <w:rFonts w:ascii="仿宋" w:hAnsi="仿宋" w:eastAsia="仿宋" w:cs="仿宋"/>
          <w:spacing w:val="-8"/>
          <w:w w:val="97"/>
          <w:sz w:val="32"/>
          <w:szCs w:val="32"/>
          <w:u w:val="single" w:color="auto"/>
        </w:rPr>
        <w:t>设施</w:t>
      </w:r>
      <w:r>
        <w:rPr>
          <w:rFonts w:ascii="Times New Roman" w:hAnsi="Times New Roman" w:eastAsia="Times New Roman" w:cs="Times New Roman"/>
          <w:spacing w:val="-8"/>
          <w:w w:val="97"/>
          <w:sz w:val="32"/>
          <w:szCs w:val="32"/>
          <w:u w:val="single" w:color="auto"/>
        </w:rPr>
        <w:t>/</w:t>
      </w:r>
      <w:r>
        <w:rPr>
          <w:rFonts w:ascii="仿宋" w:hAnsi="仿宋" w:eastAsia="仿宋" w:cs="仿宋"/>
          <w:spacing w:val="-8"/>
          <w:w w:val="97"/>
          <w:sz w:val="32"/>
          <w:szCs w:val="32"/>
          <w:u w:val="single" w:color="auto"/>
        </w:rPr>
        <w:t>财物（详见《场所</w:t>
      </w:r>
      <w:r>
        <w:rPr>
          <w:rFonts w:ascii="Times New Roman" w:hAnsi="Times New Roman" w:eastAsia="Times New Roman" w:cs="Times New Roman"/>
          <w:spacing w:val="-8"/>
          <w:w w:val="97"/>
          <w:sz w:val="32"/>
          <w:szCs w:val="32"/>
          <w:u w:val="single" w:color="auto"/>
        </w:rPr>
        <w:t>/</w:t>
      </w:r>
      <w:r>
        <w:rPr>
          <w:rFonts w:ascii="仿宋" w:hAnsi="仿宋" w:eastAsia="仿宋" w:cs="仿宋"/>
          <w:spacing w:val="-8"/>
          <w:w w:val="97"/>
          <w:sz w:val="32"/>
          <w:szCs w:val="32"/>
          <w:u w:val="single" w:color="auto"/>
        </w:rPr>
        <w:t>设施</w:t>
      </w:r>
      <w:r>
        <w:rPr>
          <w:rFonts w:ascii="Times New Roman" w:hAnsi="Times New Roman" w:eastAsia="Times New Roman" w:cs="Times New Roman"/>
          <w:spacing w:val="-8"/>
          <w:w w:val="97"/>
          <w:sz w:val="32"/>
          <w:szCs w:val="32"/>
          <w:u w:val="single" w:color="auto"/>
        </w:rPr>
        <w:t>/</w:t>
      </w:r>
      <w:r>
        <w:rPr>
          <w:rFonts w:ascii="仿宋" w:hAnsi="仿宋" w:eastAsia="仿宋" w:cs="仿宋"/>
          <w:spacing w:val="-8"/>
          <w:w w:val="97"/>
          <w:sz w:val="32"/>
          <w:szCs w:val="32"/>
          <w:u w:val="single" w:color="auto"/>
        </w:rPr>
        <w:t>财物清单》文书编号</w:t>
      </w:r>
      <w:r>
        <w:rPr>
          <w:rFonts w:ascii="仿宋" w:hAnsi="仿宋" w:eastAsia="仿宋" w:cs="仿宋"/>
          <w:spacing w:val="-127"/>
          <w:sz w:val="32"/>
          <w:szCs w:val="32"/>
          <w:u w:val="single" w:color="auto"/>
        </w:rPr>
        <w:t>：</w:t>
      </w:r>
      <w:r>
        <w:rPr>
          <w:rFonts w:ascii="仿宋" w:hAnsi="仿宋" w:eastAsia="仿宋" w:cs="仿宋"/>
          <w:spacing w:val="25"/>
          <w:sz w:val="32"/>
          <w:szCs w:val="32"/>
          <w:u w:val="single" w:color="auto"/>
        </w:rPr>
        <w:t xml:space="preserve">      </w:t>
      </w:r>
      <w:r>
        <w:rPr>
          <w:rFonts w:ascii="仿宋" w:hAnsi="仿宋" w:eastAsia="仿宋" w:cs="仿宋"/>
          <w:spacing w:val="-127"/>
          <w:sz w:val="32"/>
          <w:szCs w:val="32"/>
          <w:u w:val="single" w:color="auto"/>
        </w:rPr>
        <w:t>）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采取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6"/>
          <w:sz w:val="32"/>
          <w:szCs w:val="32"/>
        </w:rPr>
        <w:t>行政强制措施。</w:t>
      </w:r>
      <w:r>
        <w:rPr>
          <w:rFonts w:ascii="仿宋" w:hAnsi="仿宋" w:eastAsia="仿宋" w:cs="仿宋"/>
          <w:spacing w:val="-8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因情况复杂，依据《中华</w:t>
      </w:r>
      <w:r>
        <w:rPr>
          <w:rFonts w:ascii="仿宋" w:hAnsi="仿宋" w:eastAsia="仿宋" w:cs="仿宋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-8"/>
          <w:sz w:val="32"/>
          <w:szCs w:val="32"/>
        </w:rPr>
        <w:t>人民共和国行政强制法》</w:t>
      </w:r>
      <w:r>
        <w:rPr>
          <w:rFonts w:ascii="仿宋" w:hAnsi="仿宋" w:eastAsia="仿宋" w:cs="仿宋"/>
          <w:spacing w:val="3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第二十五条第一款、第二款</w:t>
      </w:r>
      <w:r>
        <w:rPr>
          <w:rFonts w:ascii="Times New Roman" w:hAnsi="Times New Roman" w:eastAsia="Times New Roman" w:cs="Times New Roman"/>
          <w:spacing w:val="-8"/>
          <w:sz w:val="32"/>
          <w:szCs w:val="32"/>
        </w:rPr>
        <w:t>/</w:t>
      </w:r>
      <w:r>
        <w:rPr>
          <w:rFonts w:ascii="Times New Roman" w:hAnsi="Times New Roman" w:eastAsia="Times New Roman" w:cs="Times New Roman"/>
          <w:spacing w:val="5"/>
          <w:sz w:val="32"/>
          <w:szCs w:val="32"/>
          <w:u w:val="single" w:color="auto"/>
        </w:rPr>
        <w:t xml:space="preserve">          </w:t>
      </w:r>
      <w:r>
        <w:rPr>
          <w:rFonts w:ascii="Times New Roman" w:hAnsi="Times New Roman" w:eastAsia="Times New Roman" w:cs="Times New Roman"/>
          <w:w w:val="101"/>
          <w:sz w:val="32"/>
          <w:szCs w:val="32"/>
        </w:rPr>
        <w:t xml:space="preserve">   </w:t>
      </w: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6"/>
          <w:sz w:val="32"/>
          <w:szCs w:val="32"/>
        </w:rPr>
        <w:t>的规定，经本局负责人</w:t>
      </w:r>
      <w:r>
        <w:rPr>
          <w:rFonts w:ascii="仿宋" w:hAnsi="仿宋" w:eastAsia="仿宋" w:cs="仿宋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-14"/>
          <w:sz w:val="32"/>
          <w:szCs w:val="32"/>
        </w:rPr>
        <w:t>批准，决定将该行政强制措施的期限延长</w:t>
      </w:r>
      <w:r>
        <w:rPr>
          <w:rFonts w:ascii="仿宋" w:hAnsi="仿宋" w:eastAsia="仿宋" w:cs="仿宋"/>
          <w:spacing w:val="40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4"/>
          <w:sz w:val="32"/>
          <w:szCs w:val="32"/>
        </w:rPr>
        <w:t>日。</w:t>
      </w:r>
    </w:p>
    <w:p>
      <w:pPr>
        <w:spacing w:before="65" w:line="300" w:lineRule="auto"/>
        <w:ind w:left="229" w:right="220" w:firstLine="647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8"/>
          <w:sz w:val="32"/>
          <w:szCs w:val="32"/>
        </w:rPr>
        <w:t>你（单位）</w:t>
      </w:r>
      <w:r>
        <w:rPr>
          <w:rFonts w:ascii="仿宋" w:hAnsi="仿宋" w:eastAsia="仿宋" w:cs="仿宋"/>
          <w:spacing w:val="-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可以对本延长行政强制措施期限决定进行陈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述和申辩。如对本延长行政强制措施期限决定不服，可以在</w:t>
      </w:r>
      <w:r>
        <w:rPr>
          <w:rFonts w:ascii="仿宋" w:hAnsi="仿宋" w:eastAsia="仿宋" w:cs="仿宋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4"/>
          <w:sz w:val="32"/>
          <w:szCs w:val="32"/>
        </w:rPr>
        <w:t>收到本决定之日起</w:t>
      </w:r>
      <w:r>
        <w:rPr>
          <w:rFonts w:ascii="仿宋" w:hAnsi="仿宋" w:eastAsia="仿宋" w:cs="仿宋"/>
          <w:spacing w:val="18"/>
          <w:sz w:val="32"/>
          <w:szCs w:val="32"/>
          <w:u w:val="single" w:color="auto"/>
        </w:rPr>
        <w:t xml:space="preserve">       </w:t>
      </w:r>
      <w:r>
        <w:rPr>
          <w:rFonts w:ascii="仿宋" w:hAnsi="仿宋" w:eastAsia="仿宋" w:cs="仿宋"/>
          <w:spacing w:val="-4"/>
          <w:sz w:val="32"/>
          <w:szCs w:val="32"/>
        </w:rPr>
        <w:t>内向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  </w:t>
      </w:r>
      <w:r>
        <w:rPr>
          <w:rFonts w:ascii="仿宋" w:hAnsi="仿宋" w:eastAsia="仿宋" w:cs="仿宋"/>
          <w:spacing w:val="-4"/>
          <w:sz w:val="32"/>
          <w:szCs w:val="32"/>
        </w:rPr>
        <w:t>申请行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2"/>
          <w:sz w:val="32"/>
          <w:szCs w:val="32"/>
        </w:rPr>
        <w:t>政复议；</w:t>
      </w:r>
      <w:r>
        <w:rPr>
          <w:rFonts w:ascii="仿宋" w:hAnsi="仿宋" w:eastAsia="仿宋" w:cs="仿宋"/>
          <w:spacing w:val="8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2"/>
          <w:sz w:val="32"/>
          <w:szCs w:val="32"/>
        </w:rPr>
        <w:t>也可以在</w:t>
      </w:r>
      <w:r>
        <w:rPr>
          <w:rFonts w:ascii="仿宋" w:hAnsi="仿宋" w:eastAsia="仿宋" w:cs="仿宋"/>
          <w:spacing w:val="7"/>
          <w:sz w:val="32"/>
          <w:szCs w:val="32"/>
          <w:u w:val="single" w:color="auto"/>
        </w:rPr>
        <w:t xml:space="preserve">        </w:t>
      </w:r>
      <w:r>
        <w:rPr>
          <w:rFonts w:ascii="仿宋" w:hAnsi="仿宋" w:eastAsia="仿宋" w:cs="仿宋"/>
          <w:spacing w:val="-22"/>
          <w:sz w:val="32"/>
          <w:szCs w:val="32"/>
        </w:rPr>
        <w:t>内依法向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22"/>
          <w:sz w:val="32"/>
          <w:szCs w:val="32"/>
        </w:rPr>
        <w:t>人民法院</w:t>
      </w:r>
      <w:r>
        <w:rPr>
          <w:rFonts w:ascii="仿宋" w:hAnsi="仿宋" w:eastAsia="仿宋" w:cs="仿宋"/>
          <w:spacing w:val="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提起行政诉讼。</w:t>
      </w:r>
    </w:p>
    <w:p>
      <w:pPr>
        <w:spacing w:before="449" w:line="295" w:lineRule="auto"/>
        <w:ind w:left="872" w:right="22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联系人：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联系电话：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1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联系地址：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</w:t>
      </w:r>
    </w:p>
    <w:p>
      <w:pPr>
        <w:spacing w:line="274" w:lineRule="auto"/>
        <w:rPr>
          <w:rFonts w:ascii="Malgun Gothic"/>
          <w:sz w:val="21"/>
        </w:rPr>
      </w:pPr>
    </w:p>
    <w:p>
      <w:pPr>
        <w:spacing w:line="275" w:lineRule="auto"/>
        <w:rPr>
          <w:rFonts w:ascii="Malgun Gothic"/>
          <w:sz w:val="21"/>
        </w:rPr>
      </w:pPr>
    </w:p>
    <w:p>
      <w:pPr>
        <w:tabs>
          <w:tab w:val="left" w:pos="5667"/>
        </w:tabs>
        <w:spacing w:before="105" w:line="277" w:lineRule="auto"/>
        <w:ind w:left="5789" w:right="861" w:hanging="174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市场监督管理局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（</w:t>
      </w:r>
      <w:r>
        <w:rPr>
          <w:rFonts w:ascii="仿宋" w:hAnsi="仿宋" w:eastAsia="仿宋" w:cs="仿宋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印</w:t>
      </w:r>
      <w:r>
        <w:rPr>
          <w:rFonts w:ascii="仿宋" w:hAnsi="仿宋" w:eastAsia="仿宋" w:cs="仿宋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章</w:t>
      </w:r>
      <w:r>
        <w:rPr>
          <w:rFonts w:ascii="仿宋" w:hAnsi="仿宋" w:eastAsia="仿宋" w:cs="仿宋"/>
          <w:spacing w:val="-1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）</w:t>
      </w:r>
    </w:p>
    <w:p>
      <w:pPr>
        <w:spacing w:before="1" w:line="204" w:lineRule="auto"/>
        <w:ind w:firstLine="533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line="324" w:lineRule="auto"/>
        <w:rPr>
          <w:rFonts w:ascii="Malgun Gothic"/>
          <w:sz w:val="21"/>
        </w:rPr>
      </w:pPr>
    </w:p>
    <w:p>
      <w:pPr>
        <w:spacing w:before="1" w:line="26" w:lineRule="exact"/>
        <w:textAlignment w:val="center"/>
      </w:pPr>
      <w:r>
        <w:drawing>
          <wp:inline distT="0" distB="0" distL="0" distR="0">
            <wp:extent cx="5550535" cy="15875"/>
            <wp:effectExtent l="0" t="0" r="0" b="0"/>
            <wp:docPr id="96" name="IM 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 9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6" w:line="183" w:lineRule="auto"/>
        <w:ind w:firstLine="23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本文书一式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0"/>
          <w:sz w:val="32"/>
          <w:szCs w:val="32"/>
        </w:rPr>
        <w:t>份，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0"/>
          <w:sz w:val="32"/>
          <w:szCs w:val="32"/>
        </w:rPr>
        <w:t>份送达，一份归档，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0"/>
          <w:sz w:val="32"/>
          <w:szCs w:val="32"/>
        </w:rPr>
        <w:t>。</w:t>
      </w:r>
    </w:p>
    <w:p>
      <w:pPr>
        <w:sectPr>
          <w:headerReference r:id="rId5" w:type="default"/>
          <w:footerReference r:id="rId6" w:type="default"/>
          <w:pgSz w:w="11906" w:h="16839"/>
          <w:pgMar w:top="400" w:right="1581" w:bottom="1127" w:left="1583" w:header="0" w:footer="929" w:gutter="0"/>
          <w:cols w:space="720" w:num="1"/>
        </w:sectPr>
      </w:pPr>
    </w:p>
    <w:p/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8" w:lineRule="exact"/>
      <w:ind w:firstLine="740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  <w:r>
      <w:rPr>
        <w:rFonts w:ascii="宋体" w:hAnsi="宋体" w:eastAsia="宋体" w:cs="宋体"/>
        <w:spacing w:val="19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31</w:t>
    </w:r>
    <w:r>
      <w:rPr>
        <w:rFonts w:ascii="宋体" w:hAnsi="宋体" w:eastAsia="宋体" w:cs="宋体"/>
        <w:spacing w:val="-3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3DAA2BDE"/>
    <w:rsid w:val="40C45C61"/>
    <w:rsid w:val="411F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2021-07-22T01:02:33Z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EE24971C16C647B19C2B4C129EB71BEC</vt:lpwstr>
  </property>
</Properties>
</file>