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7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397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2"/>
          <w:sz w:val="44"/>
          <w:szCs w:val="44"/>
        </w:rPr>
        <w:t>涉嫌犯罪案件移送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p>
      <w:pPr>
        <w:tabs>
          <w:tab w:val="left" w:pos="2796"/>
        </w:tabs>
        <w:spacing w:before="80" w:line="183" w:lineRule="auto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市监涉罪移〔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467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line="269" w:lineRule="auto"/>
        <w:rPr>
          <w:rFonts w:ascii="Malgun Gothic"/>
          <w:sz w:val="21"/>
        </w:rPr>
      </w:pPr>
    </w:p>
    <w:p>
      <w:pPr>
        <w:spacing w:before="104" w:line="241" w:lineRule="auto"/>
        <w:ind w:firstLine="7612"/>
        <w:rPr>
          <w:rFonts w:ascii="Times New Roman" w:hAnsi="Times New Roman" w:eastAsia="Times New Roman" w:cs="Times New Roman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290830</wp:posOffset>
            </wp:positionV>
            <wp:extent cx="4864735" cy="1079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4735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8"/>
          <w:w w:val="95"/>
          <w:sz w:val="32"/>
          <w:szCs w:val="32"/>
        </w:rPr>
        <w:t>一</w:t>
      </w:r>
      <w:r>
        <w:rPr>
          <w:rFonts w:ascii="仿宋" w:hAnsi="仿宋" w:eastAsia="仿宋" w:cs="仿宋"/>
          <w:spacing w:val="-2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5"/>
          <w:sz w:val="32"/>
          <w:szCs w:val="32"/>
        </w:rPr>
        <w:t>案</w:t>
      </w:r>
      <w:r>
        <w:rPr>
          <w:rFonts w:ascii="仿宋" w:hAnsi="仿宋" w:eastAsia="仿宋" w:cs="仿宋"/>
          <w:spacing w:val="-51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spacing w:val="-8"/>
          <w:w w:val="95"/>
          <w:sz w:val="32"/>
          <w:szCs w:val="32"/>
        </w:rPr>
        <w:t>/</w:t>
      </w:r>
    </w:p>
    <w:p>
      <w:pPr>
        <w:spacing w:before="190" w:line="323" w:lineRule="auto"/>
        <w:ind w:left="225" w:right="220" w:firstLine="1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  <w:u w:val="single" w:color="auto"/>
        </w:rPr>
        <w:t>案件线索</w:t>
      </w:r>
      <w:r>
        <w:rPr>
          <w:rFonts w:ascii="仿宋" w:hAnsi="仿宋" w:eastAsia="仿宋" w:cs="仿宋"/>
          <w:spacing w:val="-2"/>
          <w:sz w:val="32"/>
          <w:szCs w:val="32"/>
        </w:rPr>
        <w:t>，经调查，当事人的行为涉嫌犯罪。依据《中华人</w:t>
      </w:r>
      <w:r>
        <w:rPr>
          <w:rFonts w:ascii="仿宋" w:hAnsi="仿宋" w:eastAsia="仿宋" w:cs="仿宋"/>
          <w:spacing w:val="-9"/>
          <w:sz w:val="32"/>
          <w:szCs w:val="32"/>
        </w:rPr>
        <w:t>民共和国行政处罚法》第二十七条、《行政执法机关移送涉</w:t>
      </w:r>
      <w:r>
        <w:rPr>
          <w:rFonts w:ascii="仿宋" w:hAnsi="仿宋" w:eastAsia="仿宋" w:cs="仿宋"/>
          <w:spacing w:val="-10"/>
          <w:sz w:val="32"/>
          <w:szCs w:val="32"/>
        </w:rPr>
        <w:t>嫌犯罪案件的规定》第三条的规定，现将该案移送你单位。</w:t>
      </w:r>
    </w:p>
    <w:p>
      <w:pPr>
        <w:spacing w:line="300" w:lineRule="auto"/>
        <w:rPr>
          <w:rFonts w:ascii="Malgun Gothic"/>
          <w:sz w:val="21"/>
        </w:rPr>
      </w:pPr>
    </w:p>
    <w:p>
      <w:pPr>
        <w:spacing w:before="105" w:line="323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302" w:lineRule="auto"/>
        <w:rPr>
          <w:rFonts w:ascii="Malgun Gothic"/>
          <w:sz w:val="21"/>
        </w:rPr>
      </w:pPr>
    </w:p>
    <w:p>
      <w:pPr>
        <w:spacing w:before="104" w:line="183" w:lineRule="auto"/>
        <w:ind w:firstLine="704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附件</w:t>
      </w:r>
      <w:r>
        <w:rPr>
          <w:rFonts w:ascii="仿宋" w:hAnsi="仿宋" w:eastAsia="仿宋" w:cs="仿宋"/>
          <w:spacing w:val="-134"/>
          <w:sz w:val="32"/>
          <w:szCs w:val="32"/>
        </w:rPr>
        <w:t>：（</w:t>
      </w:r>
      <w:r>
        <w:rPr>
          <w:rFonts w:hint="eastAsia" w:ascii="仿宋" w:hAnsi="仿宋" w:eastAsia="仿宋" w:cs="仿宋"/>
          <w:spacing w:val="-134"/>
          <w:sz w:val="32"/>
          <w:szCs w:val="32"/>
          <w:lang w:val="en-US" w:eastAsia="zh-CN"/>
        </w:rPr>
        <w:t xml:space="preserve">  </w:t>
      </w:r>
      <w:r>
        <w:rPr>
          <w:rFonts w:ascii="仿宋" w:hAnsi="仿宋" w:eastAsia="仿宋" w:cs="仿宋"/>
          <w:spacing w:val="16"/>
          <w:sz w:val="32"/>
          <w:szCs w:val="32"/>
        </w:rPr>
        <w:t>相关材料）</w:t>
      </w:r>
      <w:bookmarkStart w:id="0" w:name="_GoBack"/>
      <w:bookmarkEnd w:id="0"/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323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439" w:lineRule="auto"/>
        <w:rPr>
          <w:rFonts w:ascii="Malgun Gothic"/>
          <w:sz w:val="21"/>
        </w:rPr>
      </w:pPr>
    </w:p>
    <w:p>
      <w:pPr>
        <w:spacing w:before="105" w:line="183" w:lineRule="auto"/>
        <w:ind w:firstLine="87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2"/>
          <w:w w:val="99"/>
          <w:sz w:val="32"/>
          <w:szCs w:val="32"/>
        </w:rPr>
        <w:t>抄送：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32"/>
          <w:w w:val="99"/>
          <w:sz w:val="32"/>
          <w:szCs w:val="32"/>
        </w:rPr>
        <w:t>人民检察院</w:t>
      </w:r>
    </w:p>
    <w:p>
      <w:pPr>
        <w:spacing w:line="438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footerReference r:id="rId5" w:type="default"/>
          <w:pgSz w:w="11906" w:h="16839"/>
          <w:pgMar w:top="1431" w:right="1581" w:bottom="1126" w:left="1583" w:header="0" w:footer="929" w:gutter="0"/>
          <w:cols w:space="720" w:num="1"/>
        </w:sect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8</w:t>
    </w:r>
    <w:r>
      <w:rPr>
        <w:rFonts w:ascii="宋体" w:hAnsi="宋体" w:eastAsia="宋体" w:cs="宋体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539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0NGY2ODQwNjBiYTI4ZDc1NmZkODVhZTc2MTIwMDEifQ=="/>
  </w:docVars>
  <w:rsids>
    <w:rsidRoot w:val="3EF05E17"/>
    <w:rsid w:val="0BD53F5F"/>
    <w:rsid w:val="16696BAE"/>
    <w:rsid w:val="1A944947"/>
    <w:rsid w:val="3AFD08B6"/>
    <w:rsid w:val="3EF05E17"/>
    <w:rsid w:val="67A723CA"/>
    <w:rsid w:val="72F4223C"/>
    <w:rsid w:val="74095500"/>
    <w:rsid w:val="7A85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2021-07-22T00:33:00Z</dcterms:created>
  <dc:creator>Administrator</dc:creator>
  <cp:lastModifiedBy>随风飘</cp:lastModifiedBy>
  <dcterms:modified xsi:type="dcterms:W3CDTF">2024-01-17T01:08:11Z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9418A4E0605F45379C9F1128D691DB88</vt:lpwstr>
  </property>
</Properties>
</file>