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6"/>
          <w:lang w:val="en-US" w:eastAsia="zh-CN"/>
        </w:rPr>
        <w:t>询价响应文件（模版）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1.公司营业执照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2.法人身份证明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640" w:firstLineChars="200"/>
        <w:jc w:val="left"/>
        <w:textAlignment w:val="auto"/>
        <w:rPr>
          <w:rFonts w:hint="eastAsia" w:ascii="Arial" w:hAnsi="Arial" w:eastAsia="等线" w:cs="Arial"/>
          <w:b/>
          <w:sz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3.报价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明细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表</w:t>
      </w:r>
      <w:bookmarkStart w:id="0" w:name="heading_4"/>
    </w:p>
    <w:p>
      <w:pPr>
        <w:spacing w:before="120" w:after="120" w:line="288" w:lineRule="auto"/>
        <w:ind w:left="0"/>
        <w:jc w:val="center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《绿色家园 大美平江》环保教育科普系列读本调研策划、编撰出版、宣传推广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项目</w:t>
      </w:r>
      <w:r>
        <w:rPr>
          <w:rFonts w:hint="eastAsia" w:ascii="Arial" w:hAnsi="Arial" w:eastAsia="等线" w:cs="Arial"/>
          <w:b/>
          <w:sz w:val="36"/>
          <w:lang w:eastAsia="zh-CN"/>
        </w:rPr>
        <w:t>报价明细</w:t>
      </w:r>
      <w:r>
        <w:rPr>
          <w:rFonts w:ascii="Arial" w:hAnsi="Arial" w:eastAsia="等线" w:cs="Arial"/>
          <w:b/>
          <w:sz w:val="36"/>
        </w:rPr>
        <w:t>表</w:t>
      </w:r>
      <w:bookmarkEnd w:id="0"/>
    </w:p>
    <w:tbl>
      <w:tblPr>
        <w:tblStyle w:val="2"/>
        <w:tblW w:w="9301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4"/>
        <w:gridCol w:w="523"/>
        <w:gridCol w:w="5431"/>
        <w:gridCol w:w="531"/>
        <w:gridCol w:w="1219"/>
        <w:gridCol w:w="1153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0" w:hRule="atLeast"/>
          <w:jc w:val="center"/>
        </w:trPr>
        <w:tc>
          <w:tcPr>
            <w:tcW w:w="444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项目阶段</w:t>
            </w: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分项目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需求说明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单位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备注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报价金额（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Arial" w:hAnsi="Arial" w:eastAsia="等线" w:cs="Arial"/>
                <w:sz w:val="21"/>
                <w:szCs w:val="21"/>
              </w:rPr>
              <w:t>元）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  <w:jc w:val="center"/>
        </w:trPr>
        <w:tc>
          <w:tcPr>
            <w:tcW w:w="444" w:type="dxa"/>
            <w:vMerge w:val="restart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第一期</w:t>
            </w: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高中版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调研（5人×5天）、20万字编撰修订、110幅图照确权及稿费、图文编辑、设计排版（4P封面+160P内页）、书号办理、彩色印刷6920册、宣传推广（含条幅/海报）、教师培训及资料印刷118本、反馈表/记录表各6920份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</w:t>
            </w:r>
          </w:p>
        </w:tc>
        <w:tc>
          <w:tcPr>
            <w:tcW w:w="1153" w:type="dxa"/>
            <w:vMerge w:val="restart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6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初中版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调研（5人×5天）、16万字编撰修订、260幅图照确权及稿费、图文编辑、设计排版（4P封面+112P内页）、书号办理、彩色印刷12740册、宣传推广（含条幅/海报）、教师培训及资料印刷268本、反馈表/记录表各12740份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4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小学版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调研（5人×5天）、18万字编撰修订、290幅图照确权及稿费、图文编辑、设计排版（4P封面+144P内页）、书号办理、彩色印刷11730册、宣传推广（含条幅/海报）、教师培训及资料印刷331本、反馈表/记录表各11730份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1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公民版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调研（5人×5天）、6万字编撰修订、220幅图照确权及稿费、图文编辑、设计排版（4P封面+48P内页）、书号办理、彩色印刷1500册、宣传推广（含条幅/海报）、反馈表/记录表各1500份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2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共性服务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图书发送32890册、推广</w:t>
            </w:r>
            <w:r>
              <w:rPr>
                <w:rFonts w:ascii="Arial" w:hAnsi="Arial" w:eastAsia="等线" w:cs="Arial"/>
                <w:sz w:val="22"/>
              </w:rPr>
              <w:t>宣传物料（条幅239条、海报239幅）、教师培训会议4场、推广活动8场（社区2场+旅游景点6场）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含活动策划、执行及沉浸式体验组织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1" w:hRule="atLeast"/>
          <w:jc w:val="center"/>
        </w:trPr>
        <w:tc>
          <w:tcPr>
            <w:tcW w:w="444" w:type="dxa"/>
            <w:vMerge w:val="restart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第二期</w:t>
            </w: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高中版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评价（5人×5天）、4万字新增编撰、132幅图照确权及稿费、图文编辑、设计排版（4P封面+192P内页）、书号办理、彩色印刷11000册、宣传推广（含条幅/海报）、教师培训及资料印刷118本、反馈表/记录表各18000份、17次调查实践活动设计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成品尺寸185×260mm，3次审稿校对，新增内容≥20%</w:t>
            </w:r>
          </w:p>
        </w:tc>
        <w:tc>
          <w:tcPr>
            <w:tcW w:w="1153" w:type="dxa"/>
            <w:vMerge w:val="restart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初中版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评价（5人×5天）、3.5万字新增编撰、252幅图照确权及稿费、图文编辑、设计排版（4P封面+136P内页）、书号办理、彩色印刷18000册、宣传推广（含条幅/海报）、教师培训及资料印刷268本、反馈表/记录表各18000份、11次调查实践活动设计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成品尺寸185×260mm，3次审稿校对，新增内容≥20%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小学版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评价（5人×5天）、3.5万字新增编撰、348幅图照确权及稿费、图文编辑、设计排版（4P封面+176P内页）、书号办理、彩色印刷18000册、宣传推广（含条幅/海报）、教师培训及资料印刷338本、反馈表/记录表各18000份、17次调查实践活动设计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成品尺寸185×260mm，3次审稿校对，新增内容≥20%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公民版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调研评价（5人×5天）、1.5万字新增编撰、264幅图照确权及稿费、图文编辑、设计排版（4P封面+64P内页）、书号办理、彩色印刷2300册、宣传推广（含条幅/海报）、反馈表/记录表各2300份、3次调查实践活动设计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成品尺寸185×260mm，3次审稿校对，新增内容≥20%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23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共性服务</w:t>
            </w:r>
          </w:p>
        </w:tc>
        <w:tc>
          <w:tcPr>
            <w:tcW w:w="54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firstLine="440" w:firstLineChars="200"/>
              <w:jc w:val="left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图书发送49300册、推广</w:t>
            </w:r>
            <w:r>
              <w:rPr>
                <w:rFonts w:ascii="Arial" w:hAnsi="Arial" w:eastAsia="等线" w:cs="Arial"/>
                <w:sz w:val="22"/>
              </w:rPr>
              <w:t>宣传物料（条幅239条、海报239幅）、教师培训会议4场、推广活动8场（社区2场+旅游景点6场）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含活动策划、执行及沉浸式体验组织</w:t>
            </w: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6398" w:type="dxa"/>
            <w:gridSpan w:val="3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center"/>
              <w:textAlignment w:val="auto"/>
              <w:rPr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总报价金额（</w:t>
            </w:r>
            <w:r>
              <w:rPr>
                <w:rFonts w:hint="eastAsia" w:ascii="Arial" w:hAnsi="Arial" w:eastAsia="等线" w:cs="Arial"/>
                <w:b/>
                <w:sz w:val="22"/>
                <w:lang w:eastAsia="zh-CN"/>
              </w:rPr>
              <w:t>小</w:t>
            </w:r>
            <w:r>
              <w:rPr>
                <w:rFonts w:ascii="Arial" w:hAnsi="Arial" w:eastAsia="等线" w:cs="Arial"/>
                <w:b/>
                <w:sz w:val="22"/>
              </w:rPr>
              <w:t>写）</w:t>
            </w: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6398" w:type="dxa"/>
            <w:gridSpan w:val="3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</w:pPr>
            <w:r>
              <w:rPr>
                <w:rFonts w:ascii="Arial" w:hAnsi="Arial" w:eastAsia="等线" w:cs="Arial"/>
                <w:b/>
                <w:sz w:val="22"/>
              </w:rPr>
              <w:t>总报价金额（</w:t>
            </w:r>
            <w:r>
              <w:rPr>
                <w:rFonts w:hint="eastAsia" w:ascii="Arial" w:hAnsi="Arial" w:eastAsia="等线" w:cs="Arial"/>
                <w:b/>
                <w:sz w:val="22"/>
                <w:lang w:eastAsia="zh-CN"/>
              </w:rPr>
              <w:t>大</w:t>
            </w:r>
            <w:r>
              <w:rPr>
                <w:rFonts w:ascii="Arial" w:hAnsi="Arial" w:eastAsia="等线" w:cs="Arial"/>
                <w:b/>
                <w:sz w:val="22"/>
              </w:rPr>
              <w:t>写）</w:t>
            </w:r>
          </w:p>
        </w:tc>
        <w:tc>
          <w:tcPr>
            <w:tcW w:w="2903" w:type="dxa"/>
            <w:gridSpan w:val="3"/>
            <w:tcBorders>
              <w:tl2br w:val="nil"/>
              <w:tr2bl w:val="nil"/>
            </w:tcBorders>
            <w:tcMar>
              <w:top w:w="28" w:type="dxa"/>
              <w:left w:w="120" w:type="dxa"/>
              <w:bottom w:w="28" w:type="dxa"/>
              <w:right w:w="119" w:type="dxa"/>
            </w:tcMar>
            <w:vAlign w:val="top"/>
          </w:tcPr>
          <w:p/>
        </w:tc>
      </w:tr>
    </w:tbl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询价响应单位联系人：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联系电话：</w:t>
      </w:r>
    </w:p>
    <w:p>
      <w:pPr>
        <w:numPr>
          <w:ilvl w:val="0"/>
          <w:numId w:val="0"/>
        </w:numPr>
        <w:wordWrap w:val="0"/>
        <w:spacing w:before="120" w:after="120" w:line="288" w:lineRule="auto"/>
        <w:jc w:val="right"/>
        <w:rPr>
          <w:rFonts w:hint="default" w:asciiTheme="minorEastAsia" w:hAnsiTheme="minorEastAsia" w:eastAsiaTheme="minorEastAsia" w:cstheme="minorEastAsia"/>
          <w:b w:val="0"/>
          <w:bCs/>
          <w:sz w:val="28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0"/>
          <w:lang w:val="en-US" w:eastAsia="zh-CN"/>
        </w:rPr>
        <w:t xml:space="preserve">询价响应单位（盖章）：                                      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0"/>
          <w:lang w:val="en-US" w:eastAsia="zh-CN"/>
        </w:rPr>
        <w:t xml:space="preserve"> 年    月    日      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TcwMjBiY2JjYzlkOTg4ZjBiOWIyN2VhODRmMWEifQ=="/>
  </w:docVars>
  <w:rsids>
    <w:rsidRoot w:val="00000000"/>
    <w:rsid w:val="063D115E"/>
    <w:rsid w:val="0EC341CA"/>
    <w:rsid w:val="106B68C8"/>
    <w:rsid w:val="133665ED"/>
    <w:rsid w:val="166FD9F0"/>
    <w:rsid w:val="19421DD2"/>
    <w:rsid w:val="19F242F5"/>
    <w:rsid w:val="1EEE2A35"/>
    <w:rsid w:val="206266E3"/>
    <w:rsid w:val="2B8E0D4F"/>
    <w:rsid w:val="2BD6000C"/>
    <w:rsid w:val="2C7E2C78"/>
    <w:rsid w:val="30955F00"/>
    <w:rsid w:val="31550426"/>
    <w:rsid w:val="35FA1A97"/>
    <w:rsid w:val="36CF7871"/>
    <w:rsid w:val="393E0217"/>
    <w:rsid w:val="3B186D42"/>
    <w:rsid w:val="3D801104"/>
    <w:rsid w:val="3DDF8D24"/>
    <w:rsid w:val="3F7F039B"/>
    <w:rsid w:val="41D66028"/>
    <w:rsid w:val="423C1303"/>
    <w:rsid w:val="4D3006A2"/>
    <w:rsid w:val="590757A0"/>
    <w:rsid w:val="59EA607C"/>
    <w:rsid w:val="59FBD713"/>
    <w:rsid w:val="5C052CF9"/>
    <w:rsid w:val="5F7C7776"/>
    <w:rsid w:val="60441AFF"/>
    <w:rsid w:val="62265F71"/>
    <w:rsid w:val="6888718C"/>
    <w:rsid w:val="6A1213AD"/>
    <w:rsid w:val="7AE067A6"/>
    <w:rsid w:val="7B760682"/>
    <w:rsid w:val="FDFE0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1853</Words>
  <Characters>2095</Characters>
  <TotalTime>6</TotalTime>
  <ScaleCrop>false</ScaleCrop>
  <LinksUpToDate>false</LinksUpToDate>
  <CharactersWithSpaces>2130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2025-12-19T23:18:00Z</dcterms:created>
  <dc:creator>Apache POI</dc:creator>
  <cp:lastModifiedBy>吴法仁</cp:lastModifiedBy>
  <cp:lastPrinted>2025-12-23T02:14:00Z</cp:lastPrinted>
  <dcterms:modified xsi:type="dcterms:W3CDTF">2026-01-03T07:29:05Z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eyJoZGlkIjoiNGRiYmQyNTQ2NzIxNzM0ZmFkYzJmNDg5OTVmNzk1NzQiLCJ1c2VySWQiOiI3NDU0NTM2NDAifQ==</vt:lpwstr>
  </property>
  <property fmtid="{D5CDD505-2E9C-101B-9397-08002B2CF9AE}" pid="3" name="KSOProductBuildVer">
    <vt:lpwstr>2052-12.1.0.16120</vt:lpwstr>
  </property>
  <property fmtid="{D5CDD505-2E9C-101B-9397-08002B2CF9AE}" pid="4" name="ICV">
    <vt:lpwstr>647BF8A7E5EC43B6BE2C650FA89EE47A_13</vt:lpwstr>
  </property>
</Properties>
</file>