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203E" w:rsidRDefault="0097203E">
      <w:pPr>
        <w:rPr>
          <w:rFonts w:ascii="仿宋_GB2312" w:eastAsia="仿宋_GB2312" w:hAnsi="仿宋_GB2312" w:cs="仿宋_GB2312"/>
          <w:sz w:val="32"/>
          <w:szCs w:val="32"/>
        </w:rPr>
      </w:pPr>
    </w:p>
    <w:p w:rsidR="0097203E" w:rsidRDefault="00DA197A">
      <w:pPr>
        <w:jc w:val="center"/>
        <w:rPr>
          <w:rFonts w:ascii="方正大标宋简体" w:eastAsia="方正大标宋简体" w:hAnsi="方正大标宋简体" w:cs="方正大标宋简体"/>
          <w:color w:val="FF0000"/>
          <w:sz w:val="112"/>
          <w:szCs w:val="112"/>
        </w:rPr>
      </w:pPr>
      <w:bookmarkStart w:id="0" w:name="_GoBack"/>
      <w:bookmarkEnd w:id="0"/>
      <w:r>
        <w:rPr>
          <w:rFonts w:ascii="方正大标宋简体" w:eastAsia="方正大标宋简体" w:hAnsi="方正大标宋简体" w:cs="方正大标宋简体" w:hint="eastAsia"/>
          <w:color w:val="FF0000"/>
          <w:sz w:val="112"/>
          <w:szCs w:val="112"/>
        </w:rPr>
        <w:t>加义镇人民政府</w:t>
      </w:r>
    </w:p>
    <w:p w:rsidR="0097203E" w:rsidRDefault="0097203E">
      <w:pPr>
        <w:rPr>
          <w:rFonts w:ascii="仿宋_GB2312" w:eastAsia="仿宋_GB2312" w:hAnsi="仿宋_GB2312" w:cs="仿宋_GB2312"/>
          <w:sz w:val="32"/>
          <w:szCs w:val="32"/>
        </w:rPr>
      </w:pPr>
      <w:r w:rsidRPr="0097203E">
        <w:rPr>
          <w:sz w:val="32"/>
        </w:rPr>
        <w:pict>
          <v:line id="_x0000_s1026" style="position:absolute;left:0;text-align:left;z-index:251659264" from="-2pt,14.05pt" to="415.95pt,14.7pt" o:gfxdata="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p9N4S1gAAAAgBAAAPAAAAAAAAAAEAIAAAACIAAABkcnMvZG93bnJldi54bWxQ&#10;SwECFAAUAAAACACHTuJAYYsQdfkBAADDAwAADgAAAAAAAAABACAAAAAlAQAAZHJzL2Uyb0RvYy54&#10;bWxQSwUGAAAAAAYABgBZAQAAkAUAAAAA&#10;" strokecolor="red" strokeweight="3pt">
            <v:stroke joinstyle="miter"/>
          </v:line>
        </w:pict>
      </w:r>
    </w:p>
    <w:p w:rsidR="0097203E" w:rsidRDefault="0097203E">
      <w:pPr>
        <w:rPr>
          <w:rFonts w:ascii="仿宋_GB2312" w:eastAsia="仿宋_GB2312" w:hAnsi="仿宋_GB2312" w:cs="仿宋_GB2312"/>
          <w:sz w:val="32"/>
          <w:szCs w:val="32"/>
        </w:rPr>
      </w:pPr>
    </w:p>
    <w:p w:rsidR="0097203E" w:rsidRDefault="00DA197A">
      <w:pPr>
        <w:jc w:val="center"/>
        <w:rPr>
          <w:rFonts w:ascii="方正大标宋简体" w:eastAsia="方正大标宋简体" w:hAnsi="方正大标宋简体" w:cs="方正大标宋简体"/>
          <w:sz w:val="44"/>
          <w:szCs w:val="44"/>
        </w:rPr>
      </w:pPr>
      <w:r>
        <w:rPr>
          <w:rFonts w:ascii="方正大标宋简体" w:eastAsia="方正大标宋简体" w:hAnsi="方正大标宋简体" w:cs="方正大标宋简体" w:hint="eastAsia"/>
          <w:sz w:val="44"/>
          <w:szCs w:val="44"/>
        </w:rPr>
        <w:t>关于加义镇芦头铅锌矿、龙潭铜矿情况的</w:t>
      </w:r>
    </w:p>
    <w:p w:rsidR="0097203E" w:rsidRDefault="00DA197A">
      <w:pPr>
        <w:jc w:val="center"/>
        <w:rPr>
          <w:rFonts w:ascii="方正大标宋简体" w:eastAsia="方正大标宋简体" w:hAnsi="方正大标宋简体" w:cs="方正大标宋简体"/>
          <w:sz w:val="44"/>
          <w:szCs w:val="44"/>
        </w:rPr>
      </w:pPr>
      <w:r>
        <w:rPr>
          <w:rFonts w:ascii="方正大标宋简体" w:eastAsia="方正大标宋简体" w:hAnsi="方正大标宋简体" w:cs="方正大标宋简体" w:hint="eastAsia"/>
          <w:sz w:val="44"/>
          <w:szCs w:val="44"/>
        </w:rPr>
        <w:t>汇报</w:t>
      </w:r>
    </w:p>
    <w:p w:rsidR="0097203E" w:rsidRDefault="0097203E">
      <w:pPr>
        <w:rPr>
          <w:rFonts w:ascii="仿宋_GB2312" w:eastAsia="仿宋_GB2312" w:hAnsi="仿宋_GB2312" w:cs="仿宋_GB2312"/>
          <w:sz w:val="32"/>
          <w:szCs w:val="32"/>
        </w:rPr>
      </w:pP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县环保局：</w:t>
      </w:r>
    </w:p>
    <w:p w:rsidR="0097203E" w:rsidRDefault="00DA197A">
      <w:pPr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我镇芦头铅锌矿于</w:t>
      </w:r>
      <w:r>
        <w:rPr>
          <w:rFonts w:ascii="仿宋_GB2312" w:eastAsia="仿宋_GB2312" w:hAnsi="仿宋_GB2312" w:cs="仿宋_GB2312" w:hint="eastAsia"/>
          <w:sz w:val="32"/>
          <w:szCs w:val="32"/>
        </w:rPr>
        <w:t>2019</w:t>
      </w:r>
      <w:r>
        <w:rPr>
          <w:rFonts w:ascii="仿宋_GB2312" w:eastAsia="仿宋_GB2312" w:hAnsi="仿宋_GB2312" w:cs="仿宋_GB2312" w:hint="eastAsia"/>
          <w:sz w:val="32"/>
          <w:szCs w:val="32"/>
        </w:rPr>
        <w:t>年关停整改、复绿，我镇安全办、国土所按月到现场查看安全及整改情况，环保办按上级要求邀请市、县环保领导到我镇抽样检测水质情况。龙潭铜矿于</w:t>
      </w:r>
      <w:r>
        <w:rPr>
          <w:rFonts w:ascii="仿宋_GB2312" w:eastAsia="仿宋_GB2312" w:hAnsi="仿宋_GB2312" w:cs="仿宋_GB2312" w:hint="eastAsia"/>
          <w:sz w:val="32"/>
          <w:szCs w:val="32"/>
        </w:rPr>
        <w:t>2014</w:t>
      </w:r>
      <w:r>
        <w:rPr>
          <w:rFonts w:ascii="仿宋_GB2312" w:eastAsia="仿宋_GB2312" w:hAnsi="仿宋_GB2312" w:cs="仿宋_GB2312" w:hint="eastAsia"/>
          <w:sz w:val="32"/>
          <w:szCs w:val="32"/>
        </w:rPr>
        <w:t>年停止生产，</w:t>
      </w:r>
      <w:r>
        <w:rPr>
          <w:rFonts w:ascii="仿宋_GB2312" w:eastAsia="仿宋_GB2312" w:hAnsi="仿宋_GB2312" w:cs="仿宋_GB2312" w:hint="eastAsia"/>
          <w:sz w:val="32"/>
          <w:szCs w:val="32"/>
        </w:rPr>
        <w:t>2017</w:t>
      </w:r>
      <w:r>
        <w:rPr>
          <w:rFonts w:ascii="仿宋_GB2312" w:eastAsia="仿宋_GB2312" w:hAnsi="仿宋_GB2312" w:cs="仿宋_GB2312" w:hint="eastAsia"/>
          <w:sz w:val="32"/>
          <w:szCs w:val="32"/>
        </w:rPr>
        <w:t>年关停，现已拆除厂棚、厂房并复绿。芦头铅锌矿与龙潭铜矿取矿洞口无排出水现象，尾砂矿全部已复绿并已建设渗水过滤池，我镇安全办、环保办、国土所会按要求对此两矿进行情况排查，一经发现问题会及时向上级有关领导汇报。</w:t>
      </w:r>
    </w:p>
    <w:p w:rsidR="0097203E" w:rsidRDefault="0097203E">
      <w:pPr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</w:p>
    <w:p w:rsidR="0097203E" w:rsidRDefault="00DA197A">
      <w:pPr>
        <w:ind w:firstLineChars="200" w:firstLine="640"/>
        <w:jc w:val="right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加义镇人民政府</w:t>
      </w:r>
    </w:p>
    <w:p w:rsidR="0097203E" w:rsidRDefault="00DA197A">
      <w:pPr>
        <w:ind w:firstLineChars="200" w:firstLine="640"/>
        <w:jc w:val="right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2021</w:t>
      </w:r>
      <w:r>
        <w:rPr>
          <w:rFonts w:ascii="仿宋_GB2312" w:eastAsia="仿宋_GB2312" w:hAnsi="仿宋_GB2312" w:cs="仿宋_GB2312" w:hint="eastAsia"/>
          <w:sz w:val="32"/>
          <w:szCs w:val="32"/>
        </w:rPr>
        <w:t>年</w:t>
      </w:r>
      <w:r>
        <w:rPr>
          <w:rFonts w:ascii="仿宋_GB2312" w:eastAsia="仿宋_GB2312" w:hAnsi="仿宋_GB2312" w:cs="仿宋_GB2312" w:hint="eastAsia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z w:val="32"/>
          <w:szCs w:val="32"/>
        </w:rPr>
        <w:t>10</w:t>
      </w:r>
      <w:r>
        <w:rPr>
          <w:rFonts w:ascii="仿宋_GB2312" w:eastAsia="仿宋_GB2312" w:hAnsi="仿宋_GB2312" w:cs="仿宋_GB2312" w:hint="eastAsia"/>
          <w:sz w:val="32"/>
          <w:szCs w:val="32"/>
        </w:rPr>
        <w:t>日</w:t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/>
          <w:noProof/>
          <w:sz w:val="32"/>
          <w:szCs w:val="32"/>
        </w:rPr>
        <w:drawing>
          <wp:inline distT="0" distB="0" distL="114300" distR="114300">
            <wp:extent cx="5230495" cy="3923030"/>
            <wp:effectExtent l="0" t="0" r="8255" b="1270"/>
            <wp:docPr id="1" name="图片 1" descr="a08be6179673c6962b01b89687b9b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08be6179673c6962b01b89687b9bf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392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/>
          <w:noProof/>
          <w:sz w:val="32"/>
          <w:szCs w:val="32"/>
        </w:rPr>
        <w:drawing>
          <wp:inline distT="0" distB="0" distL="114300" distR="114300">
            <wp:extent cx="5266690" cy="3950335"/>
            <wp:effectExtent l="0" t="0" r="10160" b="12065"/>
            <wp:docPr id="2" name="图片 2" descr="ed7506023a8c2970d6fa541204eb1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d7506023a8c2970d6fa541204eb1a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4</w:t>
      </w:r>
      <w:r>
        <w:rPr>
          <w:rFonts w:ascii="仿宋_GB2312" w:eastAsia="仿宋_GB2312" w:hAnsi="仿宋_GB2312" w:cs="仿宋_GB2312" w:hint="eastAsia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z w:val="32"/>
          <w:szCs w:val="32"/>
        </w:rPr>
        <w:t>10</w:t>
      </w:r>
      <w:r>
        <w:rPr>
          <w:rFonts w:ascii="仿宋_GB2312" w:eastAsia="仿宋_GB2312" w:hAnsi="仿宋_GB2312" w:cs="仿宋_GB2312" w:hint="eastAsia"/>
          <w:sz w:val="32"/>
          <w:szCs w:val="32"/>
        </w:rPr>
        <w:t>日镇国土所、安全办、环保办相关人员到龙潭铜矿查看情况</w:t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/>
          <w:noProof/>
          <w:sz w:val="32"/>
          <w:szCs w:val="32"/>
        </w:rPr>
        <w:drawing>
          <wp:inline distT="0" distB="0" distL="114300" distR="114300">
            <wp:extent cx="5266690" cy="3950335"/>
            <wp:effectExtent l="0" t="0" r="10160" b="12065"/>
            <wp:docPr id="3" name="图片 3" descr="01bbb8632ea1f83c172ee9b6002c9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1bbb8632ea1f83c172ee9b6002c9f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/>
          <w:noProof/>
          <w:sz w:val="32"/>
          <w:szCs w:val="32"/>
        </w:rPr>
        <w:lastRenderedPageBreak/>
        <w:drawing>
          <wp:inline distT="0" distB="0" distL="114300" distR="114300">
            <wp:extent cx="5266690" cy="3950335"/>
            <wp:effectExtent l="0" t="0" r="10160" b="12065"/>
            <wp:docPr id="4" name="图片 4" descr="9f709f8e87167cd7f934cfb4c3da2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f709f8e87167cd7f934cfb4c3da2d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z w:val="32"/>
          <w:szCs w:val="32"/>
        </w:rPr>
        <w:t>10</w:t>
      </w:r>
      <w:r>
        <w:rPr>
          <w:rFonts w:ascii="仿宋_GB2312" w:eastAsia="仿宋_GB2312" w:hAnsi="仿宋_GB2312" w:cs="仿宋_GB2312" w:hint="eastAsia"/>
          <w:sz w:val="32"/>
          <w:szCs w:val="32"/>
        </w:rPr>
        <w:t>日镇国土所、安全办、环保办相关人员到龙潭铜矿查看情况</w:t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/>
          <w:noProof/>
          <w:sz w:val="32"/>
          <w:szCs w:val="32"/>
        </w:rPr>
        <w:lastRenderedPageBreak/>
        <w:drawing>
          <wp:inline distT="0" distB="0" distL="114300" distR="114300">
            <wp:extent cx="5273040" cy="3954780"/>
            <wp:effectExtent l="0" t="0" r="3810" b="7620"/>
            <wp:docPr id="5" name="图片 5" descr="45e46c6956c814376795f14808d8a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5e46c6956c814376795f14808d8ad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/>
          <w:noProof/>
          <w:sz w:val="32"/>
          <w:szCs w:val="32"/>
        </w:rPr>
        <w:drawing>
          <wp:inline distT="0" distB="0" distL="114300" distR="114300">
            <wp:extent cx="5230495" cy="3923030"/>
            <wp:effectExtent l="0" t="0" r="8255" b="1270"/>
            <wp:docPr id="6" name="图片 6" descr="5f15575748df00621febbda331a4c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f15575748df00621febbda331a4cf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392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z w:val="32"/>
          <w:szCs w:val="32"/>
        </w:rPr>
        <w:t>10</w:t>
      </w:r>
      <w:r>
        <w:rPr>
          <w:rFonts w:ascii="仿宋_GB2312" w:eastAsia="仿宋_GB2312" w:hAnsi="仿宋_GB2312" w:cs="仿宋_GB2312" w:hint="eastAsia"/>
          <w:sz w:val="32"/>
          <w:szCs w:val="32"/>
        </w:rPr>
        <w:t>日镇国土所、环保办、安全办相关人员到芦头铅锌矿</w:t>
      </w: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查看情况</w:t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/>
          <w:noProof/>
          <w:sz w:val="32"/>
          <w:szCs w:val="32"/>
        </w:rPr>
        <w:drawing>
          <wp:inline distT="0" distB="0" distL="114300" distR="114300">
            <wp:extent cx="5273040" cy="3954780"/>
            <wp:effectExtent l="0" t="0" r="3810" b="7620"/>
            <wp:docPr id="7" name="图片 7" descr="65a371ae07370dd08b63adff4730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5a371ae07370dd08b63adff4730e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/>
          <w:noProof/>
          <w:sz w:val="32"/>
          <w:szCs w:val="32"/>
        </w:rPr>
        <w:drawing>
          <wp:inline distT="0" distB="0" distL="114300" distR="114300">
            <wp:extent cx="5273040" cy="3954780"/>
            <wp:effectExtent l="0" t="0" r="3810" b="7620"/>
            <wp:docPr id="8" name="图片 8" descr="75fc4a546d485f571fdaa184d6a1d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5fc4a546d485f571fdaa184d6a1d0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4</w:t>
      </w:r>
      <w:r>
        <w:rPr>
          <w:rFonts w:ascii="仿宋_GB2312" w:eastAsia="仿宋_GB2312" w:hAnsi="仿宋_GB2312" w:cs="仿宋_GB2312" w:hint="eastAsia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z w:val="32"/>
          <w:szCs w:val="32"/>
        </w:rPr>
        <w:t>10</w:t>
      </w:r>
      <w:r>
        <w:rPr>
          <w:rFonts w:ascii="仿宋_GB2312" w:eastAsia="仿宋_GB2312" w:hAnsi="仿宋_GB2312" w:cs="仿宋_GB2312" w:hint="eastAsia"/>
          <w:sz w:val="32"/>
          <w:szCs w:val="32"/>
        </w:rPr>
        <w:t>日镇国土所、环保办、安全办相关人员到芦头铅锌矿查看情况</w:t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/>
          <w:noProof/>
          <w:sz w:val="32"/>
          <w:szCs w:val="32"/>
        </w:rPr>
        <w:drawing>
          <wp:inline distT="0" distB="0" distL="114300" distR="114300">
            <wp:extent cx="5273040" cy="3954780"/>
            <wp:effectExtent l="0" t="0" r="3810" b="7620"/>
            <wp:docPr id="9" name="图片 9" descr="ca01902d29028a58e86583e2b630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a01902d29028a58e86583e2b63058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/>
          <w:noProof/>
          <w:sz w:val="32"/>
          <w:szCs w:val="32"/>
        </w:rPr>
        <w:lastRenderedPageBreak/>
        <w:drawing>
          <wp:inline distT="0" distB="0" distL="114300" distR="114300">
            <wp:extent cx="5273040" cy="3954780"/>
            <wp:effectExtent l="0" t="0" r="3810" b="7620"/>
            <wp:docPr id="10" name="图片 10" descr="398c640929c756cbfbf561b21c8d0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98c640929c756cbfbf561b21c8d0a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03E" w:rsidRDefault="00DA197A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z w:val="32"/>
          <w:szCs w:val="32"/>
        </w:rPr>
        <w:t>10</w:t>
      </w:r>
      <w:r>
        <w:rPr>
          <w:rFonts w:ascii="仿宋_GB2312" w:eastAsia="仿宋_GB2312" w:hAnsi="仿宋_GB2312" w:cs="仿宋_GB2312" w:hint="eastAsia"/>
          <w:sz w:val="32"/>
          <w:szCs w:val="32"/>
        </w:rPr>
        <w:t>日镇国土所、环保办、安全办相关人员到芦头铅锌矿查看情况</w:t>
      </w:r>
    </w:p>
    <w:sectPr w:rsidR="0097203E" w:rsidSect="009720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197A" w:rsidRDefault="00DA197A" w:rsidP="009929B4">
      <w:r>
        <w:separator/>
      </w:r>
    </w:p>
  </w:endnote>
  <w:endnote w:type="continuationSeparator" w:id="1">
    <w:p w:rsidR="00DA197A" w:rsidRDefault="00DA197A" w:rsidP="009929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Arial Unicode MS"/>
    <w:charset w:val="86"/>
    <w:family w:val="auto"/>
    <w:pitch w:val="default"/>
    <w:sig w:usb0="00000000" w:usb1="080E0000" w:usb2="00000000" w:usb3="00000000" w:csb0="00040000" w:csb1="00000000"/>
  </w:font>
  <w:font w:name="方正大标宋简体">
    <w:altName w:val="Arial Unicode MS"/>
    <w:charset w:val="86"/>
    <w:family w:val="auto"/>
    <w:pitch w:val="default"/>
    <w:sig w:usb0="00000000" w:usb1="080E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197A" w:rsidRDefault="00DA197A" w:rsidP="009929B4">
      <w:r>
        <w:separator/>
      </w:r>
    </w:p>
  </w:footnote>
  <w:footnote w:type="continuationSeparator" w:id="1">
    <w:p w:rsidR="00DA197A" w:rsidRDefault="00DA197A" w:rsidP="009929B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20265FA4"/>
    <w:rsid w:val="0097203E"/>
    <w:rsid w:val="009929B4"/>
    <w:rsid w:val="00DA197A"/>
    <w:rsid w:val="1D747639"/>
    <w:rsid w:val="20265FA4"/>
    <w:rsid w:val="402D43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7203E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9929B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929B4"/>
    <w:rPr>
      <w:kern w:val="2"/>
      <w:sz w:val="18"/>
      <w:szCs w:val="18"/>
    </w:rPr>
  </w:style>
  <w:style w:type="paragraph" w:styleId="a4">
    <w:name w:val="footer"/>
    <w:basedOn w:val="a"/>
    <w:link w:val="Char0"/>
    <w:rsid w:val="009929B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929B4"/>
    <w:rPr>
      <w:kern w:val="2"/>
      <w:sz w:val="18"/>
      <w:szCs w:val="18"/>
    </w:rPr>
  </w:style>
  <w:style w:type="paragraph" w:styleId="a5">
    <w:name w:val="Balloon Text"/>
    <w:basedOn w:val="a"/>
    <w:link w:val="Char1"/>
    <w:rsid w:val="009929B4"/>
    <w:rPr>
      <w:sz w:val="18"/>
      <w:szCs w:val="18"/>
    </w:rPr>
  </w:style>
  <w:style w:type="character" w:customStyle="1" w:styleId="Char1">
    <w:name w:val="批注框文本 Char"/>
    <w:basedOn w:val="a0"/>
    <w:link w:val="a5"/>
    <w:rsid w:val="009929B4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64</Words>
  <Characters>367</Characters>
  <Application>Microsoft Office Word</Application>
  <DocSecurity>0</DocSecurity>
  <Lines>3</Lines>
  <Paragraphs>1</Paragraphs>
  <ScaleCrop>false</ScaleCrop>
  <Company>Microsoft</Company>
  <LinksUpToDate>false</LinksUpToDate>
  <CharactersWithSpaces>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Root</dc:creator>
  <cp:lastModifiedBy>Windows 用户</cp:lastModifiedBy>
  <cp:revision>2</cp:revision>
  <cp:lastPrinted>2021-04-10T10:15:00Z</cp:lastPrinted>
  <dcterms:created xsi:type="dcterms:W3CDTF">2021-04-13T00:18:00Z</dcterms:created>
  <dcterms:modified xsi:type="dcterms:W3CDTF">2021-04-13T00:18:00Z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ICV">
    <vt:lpwstr>7AD468983B7045598CA7F3EF9A1BBF72</vt:lpwstr>
  </property>
  <property fmtid="{D5CDD505-2E9C-101B-9397-08002B2CF9AE}" pid="4" name="KSOSaveFontToCloudKey">
    <vt:lpwstr>246121387_cloud</vt:lpwstr>
  </property>
</Properties>
</file>